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7A" w:rsidRDefault="00D31DD0" w:rsidP="006F058B">
      <w:pPr>
        <w:pStyle w:val="Heading2"/>
      </w:pPr>
      <w:bookmarkStart w:id="0" w:name="_GoBack"/>
      <w:bookmarkEnd w:id="0"/>
      <w:r>
        <w:t xml:space="preserve">Alternative </w:t>
      </w:r>
      <w:r w:rsidR="000716D9">
        <w:t xml:space="preserve">GG </w:t>
      </w:r>
      <w:r>
        <w:t>Language</w:t>
      </w:r>
      <w:r w:rsidR="000716D9">
        <w:t>s</w:t>
      </w:r>
    </w:p>
    <w:p w:rsidR="000716D9" w:rsidRDefault="000716D9" w:rsidP="000716D9">
      <w:r>
        <w:t>Languages for displaying Coded Values (rather than their Titles)</w:t>
      </w:r>
    </w:p>
    <w:p w:rsidR="000C5B8C" w:rsidRPr="000C5B8C" w:rsidRDefault="000716D9" w:rsidP="000C5B8C">
      <w:r>
        <w:t xml:space="preserve"> </w:t>
      </w:r>
    </w:p>
    <w:p w:rsidR="000C5B8C" w:rsidRPr="000C5B8C" w:rsidRDefault="000C5B8C" w:rsidP="000C5B8C">
      <w:r w:rsidRPr="000C5B8C">
        <w:rPr>
          <w:noProof/>
          <w:lang w:eastAsia="en-US"/>
        </w:rPr>
        <w:drawing>
          <wp:inline distT="0" distB="0" distL="0" distR="0">
            <wp:extent cx="823788" cy="823788"/>
            <wp:effectExtent l="19050" t="0" r="0" b="0"/>
            <wp:docPr id="12" name="Picture 3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nder-2in.png"/>
                    <pic:cNvPicPr>
                      <a:picLocks noChangeAspect="1" noChangeArrowheads="1"/>
                    </pic:cNvPicPr>
                  </pic:nvPicPr>
                  <pic:blipFill>
                    <a:blip r:embed="rId8" cstate="print"/>
                    <a:srcRect/>
                    <a:stretch>
                      <a:fillRect/>
                    </a:stretch>
                  </pic:blipFill>
                  <pic:spPr bwMode="auto">
                    <a:xfrm>
                      <a:off x="0" y="0"/>
                      <a:ext cx="826634" cy="826634"/>
                    </a:xfrm>
                    <a:prstGeom prst="rect">
                      <a:avLst/>
                    </a:prstGeom>
                    <a:noFill/>
                    <a:ln w="9525">
                      <a:noFill/>
                      <a:miter lim="800000"/>
                      <a:headEnd/>
                      <a:tailEnd/>
                    </a:ln>
                  </pic:spPr>
                </pic:pic>
              </a:graphicData>
            </a:graphic>
          </wp:inline>
        </w:drawing>
      </w:r>
    </w:p>
    <w:p w:rsidR="000C5B8C" w:rsidRPr="00750C31" w:rsidRDefault="000C5B8C" w:rsidP="00750C31">
      <w:pPr>
        <w:pStyle w:val="Heading5Like"/>
      </w:pPr>
      <w:r w:rsidRPr="00750C31">
        <w:t>Revision Date</w:t>
      </w:r>
    </w:p>
    <w:p w:rsidR="000C5B8C" w:rsidRPr="000C5B8C" w:rsidRDefault="004C65B9" w:rsidP="000C5B8C">
      <w:r>
        <w:t>July 21</w:t>
      </w:r>
      <w:r w:rsidR="002C0EEF">
        <w:t>, 20</w:t>
      </w:r>
      <w:r>
        <w:t>20</w:t>
      </w:r>
    </w:p>
    <w:p w:rsidR="000C5B8C" w:rsidRDefault="000C5B8C" w:rsidP="000C5B8C"/>
    <w:p w:rsidR="004026A2" w:rsidRDefault="004026A2" w:rsidP="000C5B8C"/>
    <w:p w:rsidR="004026A2" w:rsidRDefault="004026A2" w:rsidP="000C5B8C"/>
    <w:p w:rsidR="004026A2" w:rsidRDefault="004026A2" w:rsidP="000C5B8C"/>
    <w:p w:rsidR="004026A2" w:rsidRDefault="004026A2" w:rsidP="000C5B8C"/>
    <w:p w:rsidR="004026A2" w:rsidRDefault="004026A2" w:rsidP="000C5B8C"/>
    <w:p w:rsidR="004026A2" w:rsidRDefault="004026A2" w:rsidP="000C5B8C"/>
    <w:p w:rsidR="00D31DD0" w:rsidRDefault="00D31DD0" w:rsidP="000C5B8C"/>
    <w:p w:rsidR="004026A2" w:rsidRDefault="004026A2" w:rsidP="000C5B8C"/>
    <w:p w:rsidR="004026A2" w:rsidRDefault="004026A2" w:rsidP="000C5B8C"/>
    <w:p w:rsidR="004026A2" w:rsidRPr="000C5B8C" w:rsidRDefault="004026A2" w:rsidP="000C5B8C"/>
    <w:p w:rsidR="00932CD8" w:rsidRDefault="00932CD8" w:rsidP="00932CD8">
      <w:pPr>
        <w:pStyle w:val="Heading5Like"/>
      </w:pPr>
      <w:r>
        <w:t>Comments/Suggestions:</w:t>
      </w:r>
    </w:p>
    <w:p w:rsidR="00932CD8" w:rsidRDefault="00932CD8" w:rsidP="00932CD8">
      <w:pPr>
        <w:spacing w:after="0"/>
      </w:pPr>
      <w:r w:rsidRPr="00D63350">
        <w:t xml:space="preserve">Please contact </w:t>
      </w:r>
      <w:hyperlink r:id="rId9"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 –related documentation can be downloaded from the GRIN-Global </w:t>
      </w:r>
      <w:hyperlink r:id="rId10" w:history="1">
        <w:r w:rsidRPr="00A85B23">
          <w:rPr>
            <w:rStyle w:val="Hyperlink"/>
          </w:rPr>
          <w:t>Training page</w:t>
        </w:r>
      </w:hyperlink>
      <w:r>
        <w:t xml:space="preserve">. </w:t>
      </w:r>
    </w:p>
    <w:p w:rsidR="000C5B8C" w:rsidRDefault="000C5B8C">
      <w:pPr>
        <w:spacing w:after="0"/>
        <w:rPr>
          <w:lang w:eastAsia="en-US"/>
        </w:rPr>
      </w:pPr>
    </w:p>
    <w:p w:rsidR="00932CD8" w:rsidRDefault="004026A2">
      <w:pPr>
        <w:spacing w:after="0"/>
      </w:pPr>
      <w:r>
        <w:t xml:space="preserve">The </w:t>
      </w:r>
      <w:hyperlink w:anchor="appendix" w:history="1">
        <w:r w:rsidRPr="00C2349E">
          <w:rPr>
            <w:rStyle w:val="Hyperlink"/>
          </w:rPr>
          <w:t>Appendix</w:t>
        </w:r>
      </w:hyperlink>
      <w:r>
        <w:t xml:space="preserve"> contains directions for creating a GG language GG and this </w:t>
      </w:r>
      <w:r w:rsidR="00932CD8">
        <w:t xml:space="preserve">document’s </w:t>
      </w:r>
      <w:hyperlink w:anchor="apprendix_revision_notes" w:history="1">
        <w:r w:rsidR="00932CD8">
          <w:rPr>
            <w:rStyle w:val="Hyperlink"/>
          </w:rPr>
          <w:t>revision notes</w:t>
        </w:r>
      </w:hyperlink>
      <w:r w:rsidR="00932CD8">
        <w:t>.</w:t>
      </w:r>
    </w:p>
    <w:p w:rsidR="004026A2" w:rsidRDefault="004026A2">
      <w:pPr>
        <w:spacing w:after="0"/>
      </w:pPr>
    </w:p>
    <w:p w:rsidR="004026A2" w:rsidRDefault="004026A2">
      <w:pPr>
        <w:spacing w:after="0"/>
        <w:rPr>
          <w:lang w:eastAsia="en-US"/>
        </w:rPr>
      </w:pPr>
    </w:p>
    <w:p w:rsidR="00932CD8" w:rsidRDefault="00932CD8">
      <w:pPr>
        <w:spacing w:after="0"/>
        <w:rPr>
          <w:rFonts w:eastAsia="Times New Roman"/>
          <w:b/>
          <w:color w:val="006C31"/>
          <w:sz w:val="24"/>
          <w:szCs w:val="24"/>
          <w:lang w:eastAsia="en-US"/>
        </w:rPr>
      </w:pPr>
      <w:r>
        <w:br w:type="page"/>
      </w:r>
    </w:p>
    <w:p w:rsidR="000C5B8C" w:rsidRDefault="000C5B8C" w:rsidP="000C5B8C">
      <w:pPr>
        <w:pStyle w:val="hdg"/>
      </w:pPr>
      <w:r>
        <w:lastRenderedPageBreak/>
        <w:t xml:space="preserve">Table of Contents </w:t>
      </w:r>
    </w:p>
    <w:p w:rsidR="002C0EEF" w:rsidRDefault="00301B3D">
      <w:pPr>
        <w:pStyle w:val="TOC2"/>
        <w:rPr>
          <w:rFonts w:asciiTheme="minorHAnsi" w:eastAsiaTheme="minorEastAsia" w:hAnsiTheme="minorHAnsi" w:cstheme="minorBidi"/>
          <w:noProof/>
          <w:lang w:eastAsia="en-US"/>
        </w:rPr>
      </w:pPr>
      <w:r>
        <w:rPr>
          <w:lang w:eastAsia="en-US"/>
        </w:rPr>
        <w:fldChar w:fldCharType="begin"/>
      </w:r>
      <w:r w:rsidR="000C5B8C">
        <w:rPr>
          <w:lang w:eastAsia="en-US"/>
        </w:rPr>
        <w:instrText xml:space="preserve"> TOC \h \z \u \t "Heading 5,2" </w:instrText>
      </w:r>
      <w:r>
        <w:rPr>
          <w:lang w:eastAsia="en-US"/>
        </w:rPr>
        <w:fldChar w:fldCharType="separate"/>
      </w:r>
      <w:hyperlink w:anchor="_Toc2695185" w:history="1">
        <w:r w:rsidR="002C0EEF" w:rsidRPr="007B5605">
          <w:rPr>
            <w:rStyle w:val="Hyperlink"/>
            <w:noProof/>
            <w:lang w:eastAsia="en-US"/>
          </w:rPr>
          <w:t>Traits, Coded</w:t>
        </w:r>
        <w:r w:rsidR="002C0EEF" w:rsidRPr="007B5605">
          <w:rPr>
            <w:rStyle w:val="Hyperlink"/>
            <w:noProof/>
            <w:lang w:eastAsia="en-US"/>
          </w:rPr>
          <w:t xml:space="preserve"> </w:t>
        </w:r>
        <w:r w:rsidR="002C0EEF" w:rsidRPr="007B5605">
          <w:rPr>
            <w:rStyle w:val="Hyperlink"/>
            <w:noProof/>
            <w:lang w:eastAsia="en-US"/>
          </w:rPr>
          <w:t>Values, and Titles</w:t>
        </w:r>
        <w:r w:rsidR="002C0EEF">
          <w:rPr>
            <w:noProof/>
            <w:webHidden/>
          </w:rPr>
          <w:tab/>
        </w:r>
        <w:r w:rsidR="002C0EEF">
          <w:rPr>
            <w:noProof/>
            <w:webHidden/>
          </w:rPr>
          <w:fldChar w:fldCharType="begin"/>
        </w:r>
        <w:r w:rsidR="002C0EEF">
          <w:rPr>
            <w:noProof/>
            <w:webHidden/>
          </w:rPr>
          <w:instrText xml:space="preserve"> PAGEREF _Toc2695185 \h </w:instrText>
        </w:r>
        <w:r w:rsidR="002C0EEF">
          <w:rPr>
            <w:noProof/>
            <w:webHidden/>
          </w:rPr>
        </w:r>
        <w:r w:rsidR="002C0EEF">
          <w:rPr>
            <w:noProof/>
            <w:webHidden/>
          </w:rPr>
          <w:fldChar w:fldCharType="separate"/>
        </w:r>
        <w:r w:rsidR="002C0EEF">
          <w:rPr>
            <w:noProof/>
            <w:webHidden/>
          </w:rPr>
          <w:t>3</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86" w:history="1">
        <w:r w:rsidR="002C0EEF" w:rsidRPr="007B5605">
          <w:rPr>
            <w:rStyle w:val="Hyperlink"/>
            <w:noProof/>
          </w:rPr>
          <w:t>How does the Curator Tool user switch languages?</w:t>
        </w:r>
        <w:r w:rsidR="002C0EEF">
          <w:rPr>
            <w:noProof/>
            <w:webHidden/>
          </w:rPr>
          <w:tab/>
        </w:r>
        <w:r w:rsidR="002C0EEF">
          <w:rPr>
            <w:noProof/>
            <w:webHidden/>
          </w:rPr>
          <w:fldChar w:fldCharType="begin"/>
        </w:r>
        <w:r w:rsidR="002C0EEF">
          <w:rPr>
            <w:noProof/>
            <w:webHidden/>
          </w:rPr>
          <w:instrText xml:space="preserve"> PAGEREF _Toc2695186 \h </w:instrText>
        </w:r>
        <w:r w:rsidR="002C0EEF">
          <w:rPr>
            <w:noProof/>
            <w:webHidden/>
          </w:rPr>
        </w:r>
        <w:r w:rsidR="002C0EEF">
          <w:rPr>
            <w:noProof/>
            <w:webHidden/>
          </w:rPr>
          <w:fldChar w:fldCharType="separate"/>
        </w:r>
        <w:r w:rsidR="002C0EEF">
          <w:rPr>
            <w:noProof/>
            <w:webHidden/>
          </w:rPr>
          <w:t>3</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87" w:history="1">
        <w:r w:rsidR="002C0EEF" w:rsidRPr="007B5605">
          <w:rPr>
            <w:rStyle w:val="Hyperlink"/>
            <w:noProof/>
            <w:lang w:eastAsia="en-US"/>
          </w:rPr>
          <w:t>Creating Observation Records Using Codes</w:t>
        </w:r>
        <w:r w:rsidR="002C0EEF">
          <w:rPr>
            <w:noProof/>
            <w:webHidden/>
          </w:rPr>
          <w:tab/>
        </w:r>
        <w:r w:rsidR="002C0EEF">
          <w:rPr>
            <w:noProof/>
            <w:webHidden/>
          </w:rPr>
          <w:fldChar w:fldCharType="begin"/>
        </w:r>
        <w:r w:rsidR="002C0EEF">
          <w:rPr>
            <w:noProof/>
            <w:webHidden/>
          </w:rPr>
          <w:instrText xml:space="preserve"> PAGEREF _Toc2695187 \h </w:instrText>
        </w:r>
        <w:r w:rsidR="002C0EEF">
          <w:rPr>
            <w:noProof/>
            <w:webHidden/>
          </w:rPr>
        </w:r>
        <w:r w:rsidR="002C0EEF">
          <w:rPr>
            <w:noProof/>
            <w:webHidden/>
          </w:rPr>
          <w:fldChar w:fldCharType="separate"/>
        </w:r>
        <w:r w:rsidR="002C0EEF">
          <w:rPr>
            <w:noProof/>
            <w:webHidden/>
          </w:rPr>
          <w:t>4</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88" w:history="1">
        <w:r w:rsidR="002C0EEF" w:rsidRPr="007B5605">
          <w:rPr>
            <w:rStyle w:val="Hyperlink"/>
            <w:noProof/>
            <w:lang w:eastAsia="en-US"/>
          </w:rPr>
          <w:t>Codes and Code Groups</w:t>
        </w:r>
        <w:r w:rsidR="002C0EEF">
          <w:rPr>
            <w:noProof/>
            <w:webHidden/>
          </w:rPr>
          <w:tab/>
        </w:r>
        <w:r w:rsidR="002C0EEF">
          <w:rPr>
            <w:noProof/>
            <w:webHidden/>
          </w:rPr>
          <w:fldChar w:fldCharType="begin"/>
        </w:r>
        <w:r w:rsidR="002C0EEF">
          <w:rPr>
            <w:noProof/>
            <w:webHidden/>
          </w:rPr>
          <w:instrText xml:space="preserve"> PAGEREF _Toc2695188 \h </w:instrText>
        </w:r>
        <w:r w:rsidR="002C0EEF">
          <w:rPr>
            <w:noProof/>
            <w:webHidden/>
          </w:rPr>
        </w:r>
        <w:r w:rsidR="002C0EEF">
          <w:rPr>
            <w:noProof/>
            <w:webHidden/>
          </w:rPr>
          <w:fldChar w:fldCharType="separate"/>
        </w:r>
        <w:r w:rsidR="002C0EEF">
          <w:rPr>
            <w:noProof/>
            <w:webHidden/>
          </w:rPr>
          <w:t>6</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89" w:history="1">
        <w:r w:rsidR="002C0EEF" w:rsidRPr="007B5605">
          <w:rPr>
            <w:rStyle w:val="Hyperlink"/>
            <w:noProof/>
            <w:lang w:eastAsia="en-US"/>
          </w:rPr>
          <w:t>ENG Example</w:t>
        </w:r>
        <w:r w:rsidR="002C0EEF">
          <w:rPr>
            <w:noProof/>
            <w:webHidden/>
          </w:rPr>
          <w:tab/>
        </w:r>
        <w:r w:rsidR="002C0EEF">
          <w:rPr>
            <w:noProof/>
            <w:webHidden/>
          </w:rPr>
          <w:fldChar w:fldCharType="begin"/>
        </w:r>
        <w:r w:rsidR="002C0EEF">
          <w:rPr>
            <w:noProof/>
            <w:webHidden/>
          </w:rPr>
          <w:instrText xml:space="preserve"> PAGEREF _Toc2695189 \h </w:instrText>
        </w:r>
        <w:r w:rsidR="002C0EEF">
          <w:rPr>
            <w:noProof/>
            <w:webHidden/>
          </w:rPr>
        </w:r>
        <w:r w:rsidR="002C0EEF">
          <w:rPr>
            <w:noProof/>
            <w:webHidden/>
          </w:rPr>
          <w:fldChar w:fldCharType="separate"/>
        </w:r>
        <w:r w:rsidR="002C0EEF">
          <w:rPr>
            <w:noProof/>
            <w:webHidden/>
          </w:rPr>
          <w:t>7</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0" w:history="1">
        <w:r w:rsidR="002C0EEF" w:rsidRPr="007B5605">
          <w:rPr>
            <w:rStyle w:val="Hyperlink"/>
            <w:noProof/>
          </w:rPr>
          <w:t>English Example</w:t>
        </w:r>
        <w:r w:rsidR="002C0EEF">
          <w:rPr>
            <w:noProof/>
            <w:webHidden/>
          </w:rPr>
          <w:tab/>
        </w:r>
        <w:r w:rsidR="002C0EEF">
          <w:rPr>
            <w:noProof/>
            <w:webHidden/>
          </w:rPr>
          <w:fldChar w:fldCharType="begin"/>
        </w:r>
        <w:r w:rsidR="002C0EEF">
          <w:rPr>
            <w:noProof/>
            <w:webHidden/>
          </w:rPr>
          <w:instrText xml:space="preserve"> PAGEREF _Toc2695190 \h </w:instrText>
        </w:r>
        <w:r w:rsidR="002C0EEF">
          <w:rPr>
            <w:noProof/>
            <w:webHidden/>
          </w:rPr>
        </w:r>
        <w:r w:rsidR="002C0EEF">
          <w:rPr>
            <w:noProof/>
            <w:webHidden/>
          </w:rPr>
          <w:fldChar w:fldCharType="separate"/>
        </w:r>
        <w:r w:rsidR="002C0EEF">
          <w:rPr>
            <w:noProof/>
            <w:webHidden/>
          </w:rPr>
          <w:t>7</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1" w:history="1">
        <w:r w:rsidR="002C0EEF" w:rsidRPr="007B5605">
          <w:rPr>
            <w:rStyle w:val="Hyperlink"/>
            <w:noProof/>
          </w:rPr>
          <w:t>Where does the text for these codes come from?</w:t>
        </w:r>
        <w:r w:rsidR="002C0EEF">
          <w:rPr>
            <w:noProof/>
            <w:webHidden/>
          </w:rPr>
          <w:tab/>
        </w:r>
        <w:r w:rsidR="002C0EEF">
          <w:rPr>
            <w:noProof/>
            <w:webHidden/>
          </w:rPr>
          <w:fldChar w:fldCharType="begin"/>
        </w:r>
        <w:r w:rsidR="002C0EEF">
          <w:rPr>
            <w:noProof/>
            <w:webHidden/>
          </w:rPr>
          <w:instrText xml:space="preserve"> PAGEREF _Toc2695191 \h </w:instrText>
        </w:r>
        <w:r w:rsidR="002C0EEF">
          <w:rPr>
            <w:noProof/>
            <w:webHidden/>
          </w:rPr>
        </w:r>
        <w:r w:rsidR="002C0EEF">
          <w:rPr>
            <w:noProof/>
            <w:webHidden/>
          </w:rPr>
          <w:fldChar w:fldCharType="separate"/>
        </w:r>
        <w:r w:rsidR="002C0EEF">
          <w:rPr>
            <w:noProof/>
            <w:webHidden/>
          </w:rPr>
          <w:t>8</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2" w:history="1">
        <w:r w:rsidR="002C0EEF" w:rsidRPr="007B5605">
          <w:rPr>
            <w:rStyle w:val="Hyperlink"/>
            <w:noProof/>
          </w:rPr>
          <w:t>Spanish Example</w:t>
        </w:r>
        <w:r w:rsidR="002C0EEF">
          <w:rPr>
            <w:noProof/>
            <w:webHidden/>
          </w:rPr>
          <w:tab/>
        </w:r>
        <w:r w:rsidR="002C0EEF">
          <w:rPr>
            <w:noProof/>
            <w:webHidden/>
          </w:rPr>
          <w:fldChar w:fldCharType="begin"/>
        </w:r>
        <w:r w:rsidR="002C0EEF">
          <w:rPr>
            <w:noProof/>
            <w:webHidden/>
          </w:rPr>
          <w:instrText xml:space="preserve"> PAGEREF _Toc2695192 \h </w:instrText>
        </w:r>
        <w:r w:rsidR="002C0EEF">
          <w:rPr>
            <w:noProof/>
            <w:webHidden/>
          </w:rPr>
        </w:r>
        <w:r w:rsidR="002C0EEF">
          <w:rPr>
            <w:noProof/>
            <w:webHidden/>
          </w:rPr>
          <w:fldChar w:fldCharType="separate"/>
        </w:r>
        <w:r w:rsidR="002C0EEF">
          <w:rPr>
            <w:noProof/>
            <w:webHidden/>
          </w:rPr>
          <w:t>9</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3" w:history="1">
        <w:r w:rsidR="002C0EEF" w:rsidRPr="007B5605">
          <w:rPr>
            <w:rStyle w:val="Hyperlink"/>
            <w:noProof/>
          </w:rPr>
          <w:t>Title Trumps the Value</w:t>
        </w:r>
        <w:r w:rsidR="002C0EEF">
          <w:rPr>
            <w:noProof/>
            <w:webHidden/>
          </w:rPr>
          <w:tab/>
        </w:r>
        <w:r w:rsidR="002C0EEF">
          <w:rPr>
            <w:noProof/>
            <w:webHidden/>
          </w:rPr>
          <w:fldChar w:fldCharType="begin"/>
        </w:r>
        <w:r w:rsidR="002C0EEF">
          <w:rPr>
            <w:noProof/>
            <w:webHidden/>
          </w:rPr>
          <w:instrText xml:space="preserve"> PAGEREF _Toc2695193 \h </w:instrText>
        </w:r>
        <w:r w:rsidR="002C0EEF">
          <w:rPr>
            <w:noProof/>
            <w:webHidden/>
          </w:rPr>
        </w:r>
        <w:r w:rsidR="002C0EEF">
          <w:rPr>
            <w:noProof/>
            <w:webHidden/>
          </w:rPr>
          <w:fldChar w:fldCharType="separate"/>
        </w:r>
        <w:r w:rsidR="002C0EEF">
          <w:rPr>
            <w:noProof/>
            <w:webHidden/>
          </w:rPr>
          <w:t>9</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4" w:history="1">
        <w:r w:rsidR="002C0EEF" w:rsidRPr="007B5605">
          <w:rPr>
            <w:rStyle w:val="Hyperlink"/>
            <w:noProof/>
          </w:rPr>
          <w:t>Updating the Lookup Tables When Switching Languages</w:t>
        </w:r>
        <w:r w:rsidR="002C0EEF">
          <w:rPr>
            <w:noProof/>
            <w:webHidden/>
          </w:rPr>
          <w:tab/>
        </w:r>
        <w:r w:rsidR="002C0EEF">
          <w:rPr>
            <w:noProof/>
            <w:webHidden/>
          </w:rPr>
          <w:fldChar w:fldCharType="begin"/>
        </w:r>
        <w:r w:rsidR="002C0EEF">
          <w:rPr>
            <w:noProof/>
            <w:webHidden/>
          </w:rPr>
          <w:instrText xml:space="preserve"> PAGEREF _Toc2695194 \h </w:instrText>
        </w:r>
        <w:r w:rsidR="002C0EEF">
          <w:rPr>
            <w:noProof/>
            <w:webHidden/>
          </w:rPr>
        </w:r>
        <w:r w:rsidR="002C0EEF">
          <w:rPr>
            <w:noProof/>
            <w:webHidden/>
          </w:rPr>
          <w:fldChar w:fldCharType="separate"/>
        </w:r>
        <w:r w:rsidR="002C0EEF">
          <w:rPr>
            <w:noProof/>
            <w:webHidden/>
          </w:rPr>
          <w:t>10</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5" w:history="1">
        <w:r w:rsidR="002C0EEF" w:rsidRPr="007B5605">
          <w:rPr>
            <w:rStyle w:val="Hyperlink"/>
            <w:noProof/>
          </w:rPr>
          <w:t>Codes That Have Identical Values and Titles</w:t>
        </w:r>
        <w:r w:rsidR="002C0EEF">
          <w:rPr>
            <w:noProof/>
            <w:webHidden/>
          </w:rPr>
          <w:tab/>
        </w:r>
        <w:r w:rsidR="002C0EEF">
          <w:rPr>
            <w:noProof/>
            <w:webHidden/>
          </w:rPr>
          <w:fldChar w:fldCharType="begin"/>
        </w:r>
        <w:r w:rsidR="002C0EEF">
          <w:rPr>
            <w:noProof/>
            <w:webHidden/>
          </w:rPr>
          <w:instrText xml:space="preserve"> PAGEREF _Toc2695195 \h </w:instrText>
        </w:r>
        <w:r w:rsidR="002C0EEF">
          <w:rPr>
            <w:noProof/>
            <w:webHidden/>
          </w:rPr>
        </w:r>
        <w:r w:rsidR="002C0EEF">
          <w:rPr>
            <w:noProof/>
            <w:webHidden/>
          </w:rPr>
          <w:fldChar w:fldCharType="separate"/>
        </w:r>
        <w:r w:rsidR="002C0EEF">
          <w:rPr>
            <w:noProof/>
            <w:webHidden/>
          </w:rPr>
          <w:t>11</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6" w:history="1">
        <w:r w:rsidR="002C0EEF" w:rsidRPr="007B5605">
          <w:rPr>
            <w:rStyle w:val="Hyperlink"/>
            <w:noProof/>
          </w:rPr>
          <w:t>Reviewing the Codes and Code Groups</w:t>
        </w:r>
        <w:r w:rsidR="002C0EEF">
          <w:rPr>
            <w:noProof/>
            <w:webHidden/>
          </w:rPr>
          <w:tab/>
        </w:r>
        <w:r w:rsidR="002C0EEF">
          <w:rPr>
            <w:noProof/>
            <w:webHidden/>
          </w:rPr>
          <w:fldChar w:fldCharType="begin"/>
        </w:r>
        <w:r w:rsidR="002C0EEF">
          <w:rPr>
            <w:noProof/>
            <w:webHidden/>
          </w:rPr>
          <w:instrText xml:space="preserve"> PAGEREF _Toc2695196 \h </w:instrText>
        </w:r>
        <w:r w:rsidR="002C0EEF">
          <w:rPr>
            <w:noProof/>
            <w:webHidden/>
          </w:rPr>
        </w:r>
        <w:r w:rsidR="002C0EEF">
          <w:rPr>
            <w:noProof/>
            <w:webHidden/>
          </w:rPr>
          <w:fldChar w:fldCharType="separate"/>
        </w:r>
        <w:r w:rsidR="002C0EEF">
          <w:rPr>
            <w:noProof/>
            <w:webHidden/>
          </w:rPr>
          <w:t>13</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7" w:history="1">
        <w:r w:rsidR="002C0EEF" w:rsidRPr="007B5605">
          <w:rPr>
            <w:rStyle w:val="Hyperlink"/>
            <w:noProof/>
          </w:rPr>
          <w:t>Query to Display Codes &amp; Code Groups</w:t>
        </w:r>
        <w:r w:rsidR="002C0EEF">
          <w:rPr>
            <w:noProof/>
            <w:webHidden/>
          </w:rPr>
          <w:tab/>
        </w:r>
        <w:r w:rsidR="002C0EEF">
          <w:rPr>
            <w:noProof/>
            <w:webHidden/>
          </w:rPr>
          <w:fldChar w:fldCharType="begin"/>
        </w:r>
        <w:r w:rsidR="002C0EEF">
          <w:rPr>
            <w:noProof/>
            <w:webHidden/>
          </w:rPr>
          <w:instrText xml:space="preserve"> PAGEREF _Toc2695197 \h </w:instrText>
        </w:r>
        <w:r w:rsidR="002C0EEF">
          <w:rPr>
            <w:noProof/>
            <w:webHidden/>
          </w:rPr>
        </w:r>
        <w:r w:rsidR="002C0EEF">
          <w:rPr>
            <w:noProof/>
            <w:webHidden/>
          </w:rPr>
          <w:fldChar w:fldCharType="separate"/>
        </w:r>
        <w:r w:rsidR="002C0EEF">
          <w:rPr>
            <w:noProof/>
            <w:webHidden/>
          </w:rPr>
          <w:t>15</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8" w:history="1">
        <w:r w:rsidR="002C0EEF" w:rsidRPr="007B5605">
          <w:rPr>
            <w:rStyle w:val="Hyperlink"/>
            <w:noProof/>
          </w:rPr>
          <w:t>SQL for Cloning a Language</w:t>
        </w:r>
        <w:r w:rsidR="002C0EEF">
          <w:rPr>
            <w:noProof/>
            <w:webHidden/>
          </w:rPr>
          <w:tab/>
        </w:r>
        <w:r w:rsidR="002C0EEF">
          <w:rPr>
            <w:noProof/>
            <w:webHidden/>
          </w:rPr>
          <w:fldChar w:fldCharType="begin"/>
        </w:r>
        <w:r w:rsidR="002C0EEF">
          <w:rPr>
            <w:noProof/>
            <w:webHidden/>
          </w:rPr>
          <w:instrText xml:space="preserve"> PAGEREF _Toc2695198 \h </w:instrText>
        </w:r>
        <w:r w:rsidR="002C0EEF">
          <w:rPr>
            <w:noProof/>
            <w:webHidden/>
          </w:rPr>
        </w:r>
        <w:r w:rsidR="002C0EEF">
          <w:rPr>
            <w:noProof/>
            <w:webHidden/>
          </w:rPr>
          <w:fldChar w:fldCharType="separate"/>
        </w:r>
        <w:r w:rsidR="002C0EEF">
          <w:rPr>
            <w:noProof/>
            <w:webHidden/>
          </w:rPr>
          <w:t>17</w:t>
        </w:r>
        <w:r w:rsidR="002C0EEF">
          <w:rPr>
            <w:noProof/>
            <w:webHidden/>
          </w:rPr>
          <w:fldChar w:fldCharType="end"/>
        </w:r>
      </w:hyperlink>
    </w:p>
    <w:p w:rsidR="002C0EEF" w:rsidRDefault="001047F1">
      <w:pPr>
        <w:pStyle w:val="TOC2"/>
        <w:rPr>
          <w:rFonts w:asciiTheme="minorHAnsi" w:eastAsiaTheme="minorEastAsia" w:hAnsiTheme="minorHAnsi" w:cstheme="minorBidi"/>
          <w:noProof/>
          <w:lang w:eastAsia="en-US"/>
        </w:rPr>
      </w:pPr>
      <w:hyperlink w:anchor="_Toc2695199" w:history="1">
        <w:r w:rsidR="002C0EEF" w:rsidRPr="007B5605">
          <w:rPr>
            <w:rStyle w:val="Hyperlink"/>
            <w:noProof/>
          </w:rPr>
          <w:t>Document Revision Notes</w:t>
        </w:r>
        <w:r w:rsidR="002C0EEF">
          <w:rPr>
            <w:noProof/>
            <w:webHidden/>
          </w:rPr>
          <w:tab/>
        </w:r>
        <w:r w:rsidR="002C0EEF">
          <w:rPr>
            <w:noProof/>
            <w:webHidden/>
          </w:rPr>
          <w:fldChar w:fldCharType="begin"/>
        </w:r>
        <w:r w:rsidR="002C0EEF">
          <w:rPr>
            <w:noProof/>
            <w:webHidden/>
          </w:rPr>
          <w:instrText xml:space="preserve"> PAGEREF _Toc2695199 \h </w:instrText>
        </w:r>
        <w:r w:rsidR="002C0EEF">
          <w:rPr>
            <w:noProof/>
            <w:webHidden/>
          </w:rPr>
        </w:r>
        <w:r w:rsidR="002C0EEF">
          <w:rPr>
            <w:noProof/>
            <w:webHidden/>
          </w:rPr>
          <w:fldChar w:fldCharType="separate"/>
        </w:r>
        <w:r w:rsidR="002C0EEF">
          <w:rPr>
            <w:noProof/>
            <w:webHidden/>
          </w:rPr>
          <w:t>19</w:t>
        </w:r>
        <w:r w:rsidR="002C0EEF">
          <w:rPr>
            <w:noProof/>
            <w:webHidden/>
          </w:rPr>
          <w:fldChar w:fldCharType="end"/>
        </w:r>
      </w:hyperlink>
    </w:p>
    <w:p w:rsidR="000C5B8C" w:rsidRDefault="00301B3D">
      <w:pPr>
        <w:spacing w:after="0"/>
        <w:rPr>
          <w:rFonts w:eastAsia="Times New Roman"/>
          <w:b/>
          <w:color w:val="006633"/>
          <w:sz w:val="24"/>
          <w:szCs w:val="24"/>
          <w:lang w:eastAsia="en-US"/>
        </w:rPr>
      </w:pPr>
      <w:r>
        <w:rPr>
          <w:lang w:eastAsia="en-US"/>
        </w:rPr>
        <w:fldChar w:fldCharType="end"/>
      </w:r>
      <w:r w:rsidR="000C5B8C">
        <w:rPr>
          <w:lang w:eastAsia="en-US"/>
        </w:rPr>
        <w:br w:type="page"/>
      </w:r>
    </w:p>
    <w:p w:rsidR="00172368" w:rsidRDefault="00172368" w:rsidP="001A20DE">
      <w:pPr>
        <w:pStyle w:val="Heading4"/>
        <w:rPr>
          <w:lang w:eastAsia="en-US"/>
        </w:rPr>
      </w:pPr>
      <w:r>
        <w:rPr>
          <w:lang w:eastAsia="en-US"/>
        </w:rPr>
        <w:lastRenderedPageBreak/>
        <w:t>Background</w:t>
      </w:r>
    </w:p>
    <w:p w:rsidR="001A20DE" w:rsidRPr="001A20DE" w:rsidRDefault="00690EA5" w:rsidP="001A20DE">
      <w:pPr>
        <w:pStyle w:val="Heading5"/>
        <w:rPr>
          <w:lang w:eastAsia="en-US"/>
        </w:rPr>
      </w:pPr>
      <w:bookmarkStart w:id="1" w:name="_Toc2695185"/>
      <w:r>
        <w:rPr>
          <w:lang w:eastAsia="en-US"/>
        </w:rPr>
        <w:t xml:space="preserve">Observations, </w:t>
      </w:r>
      <w:r w:rsidR="001A20DE">
        <w:rPr>
          <w:lang w:eastAsia="en-US"/>
        </w:rPr>
        <w:t>Traits, Coded Values, and Titles</w:t>
      </w:r>
      <w:bookmarkEnd w:id="1"/>
    </w:p>
    <w:p w:rsidR="004C65B9" w:rsidRDefault="004C65B9" w:rsidP="002B4C86">
      <w:pPr>
        <w:rPr>
          <w:lang w:eastAsia="en-US"/>
        </w:rPr>
      </w:pPr>
      <w:r>
        <w:rPr>
          <w:lang w:eastAsia="en-US"/>
        </w:rPr>
        <w:t xml:space="preserve">When entering crop observations that use codes, two alternatives methods can be used. In one case, you can enter the </w:t>
      </w:r>
      <w:r w:rsidRPr="004C65B9">
        <w:rPr>
          <w:b/>
          <w:bCs/>
          <w:lang w:eastAsia="en-US"/>
        </w:rPr>
        <w:t>Code</w:t>
      </w:r>
      <w:r>
        <w:rPr>
          <w:lang w:eastAsia="en-US"/>
        </w:rPr>
        <w:t xml:space="preserve">. In the other, you can enter the code’s </w:t>
      </w:r>
      <w:r w:rsidRPr="004C65B9">
        <w:rPr>
          <w:b/>
          <w:bCs/>
          <w:lang w:eastAsia="en-US"/>
        </w:rPr>
        <w:t>Title</w:t>
      </w:r>
      <w:r>
        <w:rPr>
          <w:lang w:eastAsia="en-US"/>
        </w:rPr>
        <w:t xml:space="preserve">. </w:t>
      </w:r>
      <w:r w:rsidR="00690EA5">
        <w:rPr>
          <w:lang w:eastAsia="en-US"/>
        </w:rPr>
        <w:t>Depending on the situation, u</w:t>
      </w:r>
      <w:r>
        <w:rPr>
          <w:lang w:eastAsia="en-US"/>
        </w:rPr>
        <w:t xml:space="preserve">sers </w:t>
      </w:r>
      <w:r w:rsidR="00690EA5">
        <w:rPr>
          <w:lang w:eastAsia="en-US"/>
        </w:rPr>
        <w:t xml:space="preserve">may </w:t>
      </w:r>
      <w:r>
        <w:rPr>
          <w:lang w:eastAsia="en-US"/>
        </w:rPr>
        <w:t xml:space="preserve">prefer one method over the other.  Users may prefer to use </w:t>
      </w:r>
      <w:r w:rsidRPr="004C65B9">
        <w:rPr>
          <w:b/>
          <w:bCs/>
          <w:lang w:eastAsia="en-US"/>
        </w:rPr>
        <w:t>Titles</w:t>
      </w:r>
      <w:r>
        <w:rPr>
          <w:lang w:eastAsia="en-US"/>
        </w:rPr>
        <w:t xml:space="preserve"> when manually entering one or two observations manually, whereas when bulk adding many observations from an Excel spreadsheet, they prefer using the </w:t>
      </w:r>
      <w:r w:rsidRPr="004C65B9">
        <w:rPr>
          <w:b/>
          <w:bCs/>
          <w:lang w:eastAsia="en-US"/>
        </w:rPr>
        <w:t>Codes</w:t>
      </w:r>
      <w:r>
        <w:rPr>
          <w:lang w:eastAsia="en-US"/>
        </w:rPr>
        <w:t>.</w:t>
      </w:r>
    </w:p>
    <w:p w:rsidR="00750C31" w:rsidRDefault="00D31DD0" w:rsidP="002B4C86">
      <w:pPr>
        <w:rPr>
          <w:lang w:eastAsia="en-US"/>
        </w:rPr>
      </w:pPr>
      <w:r>
        <w:rPr>
          <w:lang w:eastAsia="en-US"/>
        </w:rPr>
        <w:t>Certainly</w:t>
      </w:r>
      <w:r w:rsidR="004C65B9">
        <w:rPr>
          <w:lang w:eastAsia="en-US"/>
        </w:rPr>
        <w:t>,</w:t>
      </w:r>
      <w:r>
        <w:rPr>
          <w:lang w:eastAsia="en-US"/>
        </w:rPr>
        <w:t xml:space="preserve"> i</w:t>
      </w:r>
      <w:r w:rsidR="00D025FA">
        <w:rPr>
          <w:lang w:eastAsia="en-US"/>
        </w:rPr>
        <w:t>t is easier to recognize “1. Black</w:t>
      </w:r>
      <w:r w:rsidR="00362550">
        <w:rPr>
          <w:lang w:eastAsia="en-US"/>
        </w:rPr>
        <w:t>”</w:t>
      </w:r>
      <w:r w:rsidR="00D025FA">
        <w:rPr>
          <w:lang w:eastAsia="en-US"/>
        </w:rPr>
        <w:t xml:space="preserve"> for Berry Color than to remember that “1” indicates the color “black” for this particular berry color trait. This is especially true when a trait has many possible values – it becomes very difficult to remember that 1 is “black,” 2 is “blue,” 3 is “purple,” 4 is ”red,” and so on</w:t>
      </w:r>
      <w:r w:rsidR="003375A1">
        <w:rPr>
          <w:lang w:eastAsia="en-US"/>
        </w:rPr>
        <w:t xml:space="preserve">. To compound the complexity, </w:t>
      </w:r>
      <w:r w:rsidR="00B451F3">
        <w:rPr>
          <w:lang w:eastAsia="en-US"/>
        </w:rPr>
        <w:t xml:space="preserve">for some other trait a “1” </w:t>
      </w:r>
      <w:r w:rsidR="003375A1">
        <w:rPr>
          <w:lang w:eastAsia="en-US"/>
        </w:rPr>
        <w:t xml:space="preserve">might </w:t>
      </w:r>
      <w:r w:rsidR="00B451F3">
        <w:rPr>
          <w:lang w:eastAsia="en-US"/>
        </w:rPr>
        <w:t>mean “oblong” whereas a “2” means “ovate.”</w:t>
      </w:r>
      <w:r w:rsidR="00750C31">
        <w:rPr>
          <w:lang w:eastAsia="en-US"/>
        </w:rPr>
        <w:t xml:space="preserve"> </w:t>
      </w:r>
      <w:r w:rsidR="006D1D14">
        <w:rPr>
          <w:lang w:eastAsia="en-US"/>
        </w:rPr>
        <w:t>When manually recording Crop Observations, one record at a time,</w:t>
      </w:r>
      <w:r w:rsidR="00362550">
        <w:rPr>
          <w:lang w:eastAsia="en-US"/>
        </w:rPr>
        <w:t xml:space="preserve"> most users would typically prefer to see these titles. </w:t>
      </w:r>
    </w:p>
    <w:p w:rsidR="00750C31" w:rsidRDefault="004C65B9" w:rsidP="002B4C86">
      <w:pPr>
        <w:rPr>
          <w:lang w:eastAsia="en-US"/>
        </w:rPr>
      </w:pPr>
      <w:r>
        <w:rPr>
          <w:lang w:eastAsia="en-US"/>
        </w:rPr>
        <w:t>A</w:t>
      </w:r>
      <w:r w:rsidR="002F3A75">
        <w:rPr>
          <w:lang w:eastAsia="en-US"/>
        </w:rPr>
        <w:t xml:space="preserve"> “work-around” was designed </w:t>
      </w:r>
      <w:r w:rsidR="001A20DE">
        <w:rPr>
          <w:lang w:eastAsia="en-US"/>
        </w:rPr>
        <w:t xml:space="preserve">to handle </w:t>
      </w:r>
      <w:r>
        <w:rPr>
          <w:lang w:eastAsia="en-US"/>
        </w:rPr>
        <w:t xml:space="preserve">bulk </w:t>
      </w:r>
      <w:r w:rsidR="001A20DE">
        <w:rPr>
          <w:lang w:eastAsia="en-US"/>
        </w:rPr>
        <w:t>importing</w:t>
      </w:r>
      <w:r>
        <w:rPr>
          <w:lang w:eastAsia="en-US"/>
        </w:rPr>
        <w:t>.  A</w:t>
      </w:r>
      <w:r w:rsidR="00262763">
        <w:rPr>
          <w:lang w:eastAsia="en-US"/>
        </w:rPr>
        <w:t>n alternative language to English was set up to facilitate mass loading of data by using the code</w:t>
      </w:r>
      <w:r w:rsidR="002F3A75">
        <w:rPr>
          <w:lang w:eastAsia="en-US"/>
        </w:rPr>
        <w:t>d values</w:t>
      </w:r>
      <w:r w:rsidR="00262763">
        <w:rPr>
          <w:lang w:eastAsia="en-US"/>
        </w:rPr>
        <w:t xml:space="preserve">. </w:t>
      </w:r>
      <w:r w:rsidR="00D31DD0">
        <w:rPr>
          <w:lang w:eastAsia="en-US"/>
        </w:rPr>
        <w:t xml:space="preserve"> </w:t>
      </w:r>
      <w:r>
        <w:rPr>
          <w:lang w:eastAsia="en-US"/>
        </w:rPr>
        <w:t xml:space="preserve">The language </w:t>
      </w:r>
      <w:r w:rsidR="00750C31">
        <w:rPr>
          <w:lang w:eastAsia="en-US"/>
        </w:rPr>
        <w:t xml:space="preserve">“ENG” </w:t>
      </w:r>
      <w:r>
        <w:rPr>
          <w:lang w:eastAsia="en-US"/>
        </w:rPr>
        <w:t>was set up to accommodate this. (T</w:t>
      </w:r>
      <w:r w:rsidR="00750C31">
        <w:rPr>
          <w:lang w:eastAsia="en-US"/>
        </w:rPr>
        <w:t xml:space="preserve">he ENG language is bundled with GG </w:t>
      </w:r>
      <w:r>
        <w:rPr>
          <w:lang w:eastAsia="en-US"/>
        </w:rPr>
        <w:t xml:space="preserve">and is </w:t>
      </w:r>
      <w:r w:rsidR="00750C31">
        <w:rPr>
          <w:lang w:eastAsia="en-US"/>
        </w:rPr>
        <w:t>ready to use.</w:t>
      </w:r>
      <w:r>
        <w:rPr>
          <w:lang w:eastAsia="en-US"/>
        </w:rPr>
        <w:t>)</w:t>
      </w:r>
      <w:r w:rsidR="00750C31">
        <w:rPr>
          <w:lang w:eastAsia="en-US"/>
        </w:rPr>
        <w:t xml:space="preserve"> </w:t>
      </w:r>
    </w:p>
    <w:tbl>
      <w:tblPr>
        <w:tblW w:w="9648" w:type="dxa"/>
        <w:tblLayout w:type="fixed"/>
        <w:tblLook w:val="04A0" w:firstRow="1" w:lastRow="0" w:firstColumn="1" w:lastColumn="0" w:noHBand="0" w:noVBand="1"/>
      </w:tblPr>
      <w:tblGrid>
        <w:gridCol w:w="815"/>
        <w:gridCol w:w="8833"/>
      </w:tblGrid>
      <w:tr w:rsidR="00690EA5" w:rsidRPr="00597272" w:rsidTr="00640320">
        <w:tc>
          <w:tcPr>
            <w:tcW w:w="815" w:type="dxa"/>
          </w:tcPr>
          <w:p w:rsidR="00690EA5" w:rsidRPr="00597272" w:rsidRDefault="00690EA5" w:rsidP="00640320">
            <w:pPr>
              <w:pStyle w:val="NormalInTble"/>
              <w:jc w:val="right"/>
              <w:rPr>
                <w:b/>
              </w:rPr>
            </w:pPr>
            <w:r>
              <w:rPr>
                <w:noProof/>
              </w:rPr>
              <w:drawing>
                <wp:inline distT="0" distB="0" distL="0" distR="0" wp14:anchorId="669BD954" wp14:editId="03ED69C6">
                  <wp:extent cx="364490" cy="440055"/>
                  <wp:effectExtent l="19050" t="0" r="0" b="0"/>
                  <wp:docPr id="3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1"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rsidR="00690EA5" w:rsidRDefault="00690EA5" w:rsidP="00640320">
            <w:r>
              <w:t xml:space="preserve">Administrators:  </w:t>
            </w:r>
            <w:r>
              <w:rPr>
                <w:lang w:eastAsia="en-US"/>
              </w:rPr>
              <w:t xml:space="preserve">Directions for creating an alternative “language” are in the </w:t>
            </w:r>
            <w:hyperlink w:anchor="appendix_cloning_a_lang" w:history="1">
              <w:r w:rsidRPr="00D31DD0">
                <w:rPr>
                  <w:rStyle w:val="Hyperlink"/>
                  <w:lang w:eastAsia="en-US"/>
                </w:rPr>
                <w:t>appendix</w:t>
              </w:r>
            </w:hyperlink>
            <w:r>
              <w:rPr>
                <w:lang w:eastAsia="en-US"/>
              </w:rPr>
              <w:t>.</w:t>
            </w:r>
          </w:p>
          <w:p w:rsidR="00690EA5" w:rsidRPr="009E61E8" w:rsidRDefault="00690EA5" w:rsidP="00640320"/>
        </w:tc>
      </w:tr>
    </w:tb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D31DD0" w:rsidRPr="00CE1D7E" w:rsidTr="00932CD8">
        <w:tc>
          <w:tcPr>
            <w:tcW w:w="810" w:type="dxa"/>
            <w:shd w:val="clear" w:color="000000" w:fill="FFFFFF" w:themeFill="background1"/>
          </w:tcPr>
          <w:p w:rsidR="00D31DD0" w:rsidRPr="00CE1D7E" w:rsidRDefault="00D31DD0" w:rsidP="00932CD8">
            <w:r>
              <w:rPr>
                <w:noProof/>
                <w:lang w:eastAsia="en-US"/>
              </w:rPr>
              <w:drawing>
                <wp:inline distT="0" distB="0" distL="0" distR="0">
                  <wp:extent cx="368300" cy="438150"/>
                  <wp:effectExtent l="19050" t="0" r="0" b="0"/>
                  <wp:docPr id="1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1"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D31DD0" w:rsidRPr="00D42A9F" w:rsidRDefault="00750C31" w:rsidP="001A20DE">
            <w:r>
              <w:rPr>
                <w:lang w:eastAsia="en-US"/>
              </w:rPr>
              <w:t xml:space="preserve">Besides </w:t>
            </w:r>
            <w:r w:rsidRPr="001A20DE">
              <w:rPr>
                <w:b/>
                <w:lang w:eastAsia="en-US"/>
              </w:rPr>
              <w:t>Titles</w:t>
            </w:r>
            <w:r>
              <w:rPr>
                <w:lang w:eastAsia="en-US"/>
              </w:rPr>
              <w:t xml:space="preserve">, </w:t>
            </w:r>
            <w:r w:rsidR="00690EA5">
              <w:rPr>
                <w:lang w:eastAsia="en-US"/>
              </w:rPr>
              <w:t>descriptors (</w:t>
            </w:r>
            <w:r>
              <w:rPr>
                <w:lang w:eastAsia="en-US"/>
              </w:rPr>
              <w:t>traits</w:t>
            </w:r>
            <w:r w:rsidR="00690EA5">
              <w:rPr>
                <w:lang w:eastAsia="en-US"/>
              </w:rPr>
              <w:t>)</w:t>
            </w:r>
            <w:r>
              <w:rPr>
                <w:lang w:eastAsia="en-US"/>
              </w:rPr>
              <w:t xml:space="preserve"> have a </w:t>
            </w:r>
            <w:r w:rsidR="00D31DD0" w:rsidRPr="001A20DE">
              <w:rPr>
                <w:b/>
                <w:lang w:eastAsia="en-US"/>
              </w:rPr>
              <w:t>Description</w:t>
            </w:r>
            <w:r>
              <w:rPr>
                <w:lang w:eastAsia="en-US"/>
              </w:rPr>
              <w:t xml:space="preserve"> field. Descriptions</w:t>
            </w:r>
            <w:r w:rsidR="00D31DD0">
              <w:rPr>
                <w:lang w:eastAsia="en-US"/>
              </w:rPr>
              <w:t xml:space="preserve"> </w:t>
            </w:r>
            <w:r w:rsidR="002F3A75">
              <w:rPr>
                <w:lang w:eastAsia="en-US"/>
              </w:rPr>
              <w:t xml:space="preserve">do not have any impact here. The issue </w:t>
            </w:r>
            <w:r w:rsidR="001A20DE">
              <w:rPr>
                <w:lang w:eastAsia="en-US"/>
              </w:rPr>
              <w:t xml:space="preserve">discussed here </w:t>
            </w:r>
            <w:r w:rsidR="002F3A75">
              <w:rPr>
                <w:lang w:eastAsia="en-US"/>
              </w:rPr>
              <w:t xml:space="preserve">is </w:t>
            </w:r>
            <w:r w:rsidR="001A20DE">
              <w:rPr>
                <w:lang w:eastAsia="en-US"/>
              </w:rPr>
              <w:t xml:space="preserve">with the </w:t>
            </w:r>
            <w:r w:rsidR="001A20DE" w:rsidRPr="000D6C9C">
              <w:rPr>
                <w:b/>
                <w:bCs/>
                <w:lang w:eastAsia="en-US"/>
              </w:rPr>
              <w:t>Titles</w:t>
            </w:r>
            <w:r w:rsidR="001A20DE">
              <w:rPr>
                <w:lang w:eastAsia="en-US"/>
              </w:rPr>
              <w:t xml:space="preserve"> for the </w:t>
            </w:r>
            <w:r w:rsidR="002F3A75">
              <w:rPr>
                <w:lang w:eastAsia="en-US"/>
              </w:rPr>
              <w:t>coded values</w:t>
            </w:r>
            <w:r w:rsidR="001A20DE">
              <w:rPr>
                <w:lang w:eastAsia="en-US"/>
              </w:rPr>
              <w:t>.</w:t>
            </w:r>
            <w:r w:rsidR="00D31DD0">
              <w:rPr>
                <w:lang w:eastAsia="en-US"/>
              </w:rPr>
              <w:t xml:space="preserve">  </w:t>
            </w:r>
          </w:p>
        </w:tc>
      </w:tr>
    </w:tbl>
    <w:p w:rsidR="00004DD1" w:rsidRDefault="00004DD1" w:rsidP="00004DD1">
      <w:pPr>
        <w:pStyle w:val="Heading4"/>
      </w:pPr>
      <w:bookmarkStart w:id="2" w:name="switch_lang"/>
      <w:bookmarkStart w:id="3" w:name="_Toc2695186"/>
      <w:r>
        <w:t>From English to ENG</w:t>
      </w:r>
    </w:p>
    <w:p w:rsidR="00884866" w:rsidRDefault="00884866" w:rsidP="00884866">
      <w:pPr>
        <w:pStyle w:val="Heading5"/>
      </w:pPr>
      <w:r>
        <w:t>How does the Curator Tool user switch languages?</w:t>
      </w:r>
      <w:bookmarkEnd w:id="2"/>
      <w:bookmarkEnd w:id="3"/>
    </w:p>
    <w:p w:rsidR="00004DD1" w:rsidRDefault="00884866" w:rsidP="00884866">
      <w:pPr>
        <w:rPr>
          <w:b/>
        </w:rPr>
      </w:pPr>
      <w:r>
        <w:t xml:space="preserve">On the CT’s menu, the user needs to select  </w:t>
      </w:r>
      <w:r w:rsidRPr="00AE766E">
        <w:rPr>
          <w:b/>
        </w:rPr>
        <w:t>File | Language</w:t>
      </w:r>
      <w:r w:rsidR="00004DD1">
        <w:rPr>
          <w:b/>
        </w:rPr>
        <w:t>.</w:t>
      </w:r>
    </w:p>
    <w:p w:rsidR="00004DD1" w:rsidRDefault="00004DD1" w:rsidP="00004DD1">
      <w:r>
        <w:rPr>
          <w:noProof/>
        </w:rPr>
        <w:drawing>
          <wp:inline distT="0" distB="0" distL="0" distR="0" wp14:anchorId="310276B8" wp14:editId="4691413E">
            <wp:extent cx="2368550" cy="2022754"/>
            <wp:effectExtent l="19050" t="19050" r="1270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797" cy="2036629"/>
                    </a:xfrm>
                    <a:prstGeom prst="rect">
                      <a:avLst/>
                    </a:prstGeom>
                    <a:noFill/>
                    <a:ln>
                      <a:solidFill>
                        <a:schemeClr val="accent1"/>
                      </a:solidFill>
                    </a:ln>
                  </pic:spPr>
                </pic:pic>
              </a:graphicData>
            </a:graphic>
          </wp:inline>
        </w:drawing>
      </w:r>
    </w:p>
    <w:p w:rsidR="00004DD1" w:rsidRDefault="00004DD1" w:rsidP="00004DD1">
      <w:r>
        <w:rPr>
          <w:noProof/>
        </w:rPr>
        <w:lastRenderedPageBreak/>
        <w:drawing>
          <wp:inline distT="0" distB="0" distL="0" distR="0" wp14:anchorId="4D80BD8A" wp14:editId="5EF4450D">
            <wp:extent cx="5346700" cy="3196024"/>
            <wp:effectExtent l="19050" t="19050" r="2540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9854" cy="3197909"/>
                    </a:xfrm>
                    <a:prstGeom prst="rect">
                      <a:avLst/>
                    </a:prstGeom>
                    <a:ln>
                      <a:solidFill>
                        <a:schemeClr val="accent1"/>
                      </a:solidFill>
                    </a:ln>
                  </pic:spPr>
                </pic:pic>
              </a:graphicData>
            </a:graphic>
          </wp:inline>
        </w:drawing>
      </w:r>
    </w:p>
    <w:p w:rsidR="00004DD1" w:rsidRDefault="00004DD1" w:rsidP="00004DD1">
      <w:r>
        <w:t>Update the three Crop-related lookups for the language being switched to, in the following order:</w:t>
      </w:r>
      <w:r>
        <w:br/>
      </w:r>
      <w:r>
        <w:rPr>
          <w:noProof/>
        </w:rPr>
        <w:drawing>
          <wp:inline distT="0" distB="0" distL="0" distR="0" wp14:anchorId="5C09EF78" wp14:editId="0434B014">
            <wp:extent cx="5448166" cy="3041650"/>
            <wp:effectExtent l="0" t="0" r="63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6513" cy="3046310"/>
                    </a:xfrm>
                    <a:prstGeom prst="rect">
                      <a:avLst/>
                    </a:prstGeom>
                  </pic:spPr>
                </pic:pic>
              </a:graphicData>
            </a:graphic>
          </wp:inline>
        </w:drawing>
      </w:r>
    </w:p>
    <w:p w:rsidR="00004DD1" w:rsidRDefault="00004DD1" w:rsidP="00004DD1">
      <w:pPr>
        <w:pStyle w:val="Heading4"/>
      </w:pPr>
      <w:r>
        <w:lastRenderedPageBreak/>
        <w:t>Bulk Adding Observations</w:t>
      </w:r>
    </w:p>
    <w:p w:rsidR="00004DD1" w:rsidRDefault="00004DD1" w:rsidP="00004DD1">
      <w:pPr>
        <w:pStyle w:val="Heading5"/>
        <w:rPr>
          <w:noProof/>
        </w:rPr>
      </w:pPr>
      <w:r>
        <w:t>Open the Get Crop Trait Observation D</w:t>
      </w:r>
      <w:r>
        <w:rPr>
          <w:noProof/>
        </w:rPr>
        <w:t>ataview</w:t>
      </w:r>
    </w:p>
    <w:p w:rsidR="00004DD1" w:rsidRDefault="00004DD1" w:rsidP="00004DD1">
      <w:pPr>
        <w:rPr>
          <w:b/>
          <w:bCs/>
        </w:rPr>
      </w:pPr>
      <w:r w:rsidRPr="00004DD1">
        <w:rPr>
          <w:b/>
          <w:bCs/>
        </w:rPr>
        <w:t>Refresh Data</w:t>
      </w:r>
      <w:r>
        <w:br/>
      </w:r>
      <w:r>
        <w:rPr>
          <w:noProof/>
        </w:rPr>
        <w:drawing>
          <wp:inline distT="0" distB="0" distL="0" distR="0" wp14:anchorId="7453AECD" wp14:editId="4965EFE0">
            <wp:extent cx="5943600" cy="1716405"/>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16405"/>
                    </a:xfrm>
                    <a:prstGeom prst="rect">
                      <a:avLst/>
                    </a:prstGeom>
                    <a:noFill/>
                    <a:ln>
                      <a:solidFill>
                        <a:schemeClr val="accent1"/>
                      </a:solidFill>
                    </a:ln>
                  </pic:spPr>
                </pic:pic>
              </a:graphicData>
            </a:graphic>
          </wp:inline>
        </w:drawing>
      </w:r>
    </w:p>
    <w:p w:rsidR="00004DD1" w:rsidRDefault="00004DD1" w:rsidP="00004DD1">
      <w:pPr>
        <w:pStyle w:val="Heading5"/>
      </w:pPr>
      <w:r>
        <w:t>Prepare the Observations in Excel</w:t>
      </w:r>
    </w:p>
    <w:p w:rsidR="00004DD1" w:rsidRDefault="00004DD1" w:rsidP="00004DD1">
      <w:r>
        <w:t xml:space="preserve">Drag a row from the dataview into Excel. Four fields are required (shown in pink below). Complete the rows and drag and drop into the CT (in Edit mode). Use the codes in the Code Value column. </w:t>
      </w:r>
      <w:r>
        <w:br/>
      </w:r>
      <w:r>
        <w:rPr>
          <w:noProof/>
        </w:rPr>
        <w:drawing>
          <wp:inline distT="0" distB="0" distL="0" distR="0" wp14:anchorId="28E6246D" wp14:editId="20102D43">
            <wp:extent cx="5283200" cy="956733"/>
            <wp:effectExtent l="19050" t="19050" r="1270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6242" cy="962717"/>
                    </a:xfrm>
                    <a:prstGeom prst="rect">
                      <a:avLst/>
                    </a:prstGeom>
                    <a:ln>
                      <a:solidFill>
                        <a:schemeClr val="accent1"/>
                      </a:solidFill>
                    </a:ln>
                  </pic:spPr>
                </pic:pic>
              </a:graphicData>
            </a:graphic>
          </wp:inline>
        </w:drawing>
      </w:r>
    </w:p>
    <w:p w:rsidR="00004DD1" w:rsidRDefault="00004DD1" w:rsidP="00004DD1">
      <w:pPr>
        <w:pStyle w:val="Heading5"/>
      </w:pPr>
      <w:r>
        <w:t>Save the Data</w:t>
      </w:r>
      <w:r>
        <w:br/>
      </w:r>
      <w:r>
        <w:rPr>
          <w:noProof/>
        </w:rPr>
        <w:drawing>
          <wp:inline distT="0" distB="0" distL="0" distR="0" wp14:anchorId="27A517A4" wp14:editId="0388C02E">
            <wp:extent cx="5295900" cy="937533"/>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1101" cy="941994"/>
                    </a:xfrm>
                    <a:prstGeom prst="rect">
                      <a:avLst/>
                    </a:prstGeom>
                    <a:ln>
                      <a:solidFill>
                        <a:schemeClr val="accent1"/>
                      </a:solidFill>
                    </a:ln>
                  </pic:spPr>
                </pic:pic>
              </a:graphicData>
            </a:graphic>
          </wp:inline>
        </w:drawing>
      </w:r>
    </w:p>
    <w:p w:rsidR="00004DD1" w:rsidRDefault="00004DD1" w:rsidP="00004DD1"/>
    <w:p w:rsidR="00004DD1" w:rsidRDefault="00004DD1" w:rsidP="00004DD1">
      <w:pPr>
        <w:pStyle w:val="Heading5"/>
      </w:pPr>
      <w:r>
        <w:t>Switch Back to English</w:t>
      </w:r>
    </w:p>
    <w:p w:rsidR="00004DD1" w:rsidRPr="00004DD1" w:rsidRDefault="00004DD1" w:rsidP="00004DD1">
      <w:r>
        <w:t>When you switch back, you will be prompted to update the lookup tables. As before, do so in order:</w:t>
      </w:r>
      <w:r>
        <w:br/>
      </w:r>
      <w:r w:rsidR="001047F1">
        <w:rPr>
          <w:noProof/>
        </w:rPr>
        <w:drawing>
          <wp:inline distT="0" distB="0" distL="0" distR="0" wp14:anchorId="71C555A4" wp14:editId="4A75B0EB">
            <wp:extent cx="3810000" cy="1923337"/>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0435" cy="1933653"/>
                    </a:xfrm>
                    <a:prstGeom prst="rect">
                      <a:avLst/>
                    </a:prstGeom>
                    <a:ln>
                      <a:solidFill>
                        <a:schemeClr val="accent1"/>
                      </a:solidFill>
                    </a:ln>
                  </pic:spPr>
                </pic:pic>
              </a:graphicData>
            </a:graphic>
          </wp:inline>
        </w:drawing>
      </w:r>
      <w:r>
        <w:br/>
      </w:r>
    </w:p>
    <w:p w:rsidR="00EE79D1" w:rsidRDefault="00EE79D1" w:rsidP="00004DD1">
      <w:pPr>
        <w:pStyle w:val="Heading4"/>
        <w:rPr>
          <w:lang w:eastAsia="en-US"/>
        </w:rPr>
      </w:pPr>
      <w:bookmarkStart w:id="4" w:name="_Toc2695188"/>
      <w:r>
        <w:rPr>
          <w:lang w:eastAsia="en-US"/>
        </w:rPr>
        <w:lastRenderedPageBreak/>
        <w:t>Codes and Code Groups</w:t>
      </w:r>
      <w:bookmarkEnd w:id="4"/>
    </w:p>
    <w:p w:rsidR="008A70F5" w:rsidRDefault="00884866" w:rsidP="002B4C86">
      <w:pPr>
        <w:rPr>
          <w:lang w:eastAsia="en-US"/>
        </w:rPr>
      </w:pPr>
      <w:r>
        <w:rPr>
          <w:lang w:eastAsia="en-US"/>
        </w:rPr>
        <w:t>M</w:t>
      </w:r>
      <w:r w:rsidR="002B4C86" w:rsidRPr="002B4C86">
        <w:rPr>
          <w:lang w:eastAsia="en-US"/>
        </w:rPr>
        <w:t xml:space="preserve">any </w:t>
      </w:r>
      <w:r w:rsidR="00D704EC">
        <w:t xml:space="preserve">Curator Tool </w:t>
      </w:r>
      <w:r w:rsidR="002B4C86" w:rsidRPr="002B4C86">
        <w:rPr>
          <w:lang w:eastAsia="en-US"/>
        </w:rPr>
        <w:t>dataview</w:t>
      </w:r>
      <w:r w:rsidR="0016030D">
        <w:rPr>
          <w:lang w:eastAsia="en-US"/>
        </w:rPr>
        <w:t xml:space="preserve"> </w:t>
      </w:r>
      <w:r w:rsidR="004C5659">
        <w:rPr>
          <w:lang w:eastAsia="en-US"/>
        </w:rPr>
        <w:t xml:space="preserve">fields </w:t>
      </w:r>
      <w:r w:rsidR="002B4C86" w:rsidRPr="002B4C86">
        <w:rPr>
          <w:lang w:eastAsia="en-US"/>
        </w:rPr>
        <w:t xml:space="preserve">use dropdowns to </w:t>
      </w:r>
      <w:r w:rsidR="0016030D">
        <w:rPr>
          <w:lang w:eastAsia="en-US"/>
        </w:rPr>
        <w:t xml:space="preserve">assist the </w:t>
      </w:r>
      <w:r w:rsidR="002B4C86" w:rsidRPr="002B4C86">
        <w:rPr>
          <w:lang w:eastAsia="en-US"/>
        </w:rPr>
        <w:t>user in selecting a valid entry</w:t>
      </w:r>
      <w:r w:rsidR="007631B7">
        <w:rPr>
          <w:lang w:eastAsia="en-US"/>
        </w:rPr>
        <w:t xml:space="preserve">. </w:t>
      </w:r>
      <w:r w:rsidR="001A20DE">
        <w:rPr>
          <w:lang w:eastAsia="en-US"/>
        </w:rPr>
        <w:t>T</w:t>
      </w:r>
      <w:r w:rsidR="002B4C86" w:rsidRPr="002B4C86">
        <w:rPr>
          <w:lang w:eastAsia="en-US"/>
        </w:rPr>
        <w:t xml:space="preserve">he dropdowns </w:t>
      </w:r>
      <w:r w:rsidR="0016030D">
        <w:rPr>
          <w:lang w:eastAsia="en-US"/>
        </w:rPr>
        <w:t xml:space="preserve">restrict the inputting of </w:t>
      </w:r>
      <w:r w:rsidR="002B4C86" w:rsidRPr="002B4C86">
        <w:rPr>
          <w:lang w:eastAsia="en-US"/>
        </w:rPr>
        <w:t>random text data</w:t>
      </w:r>
      <w:r w:rsidR="001A20DE">
        <w:rPr>
          <w:lang w:eastAsia="en-US"/>
        </w:rPr>
        <w:t>. I</w:t>
      </w:r>
      <w:r w:rsidR="002B4C86" w:rsidRPr="002B4C86">
        <w:rPr>
          <w:lang w:eastAsia="en-US"/>
        </w:rPr>
        <w:t>nstead</w:t>
      </w:r>
      <w:r w:rsidR="001A20DE">
        <w:rPr>
          <w:lang w:eastAsia="en-US"/>
        </w:rPr>
        <w:t xml:space="preserve">, they </w:t>
      </w:r>
      <w:r w:rsidR="002B4C86" w:rsidRPr="002B4C86">
        <w:rPr>
          <w:lang w:eastAsia="en-US"/>
        </w:rPr>
        <w:t xml:space="preserve">require </w:t>
      </w:r>
      <w:r w:rsidR="007631B7">
        <w:rPr>
          <w:lang w:eastAsia="en-US"/>
        </w:rPr>
        <w:t xml:space="preserve">the user to select </w:t>
      </w:r>
      <w:r w:rsidR="002B4C86" w:rsidRPr="002B4C86">
        <w:rPr>
          <w:lang w:eastAsia="en-US"/>
        </w:rPr>
        <w:t xml:space="preserve">a value from a pre-populated set of </w:t>
      </w:r>
      <w:r w:rsidR="004C5659">
        <w:rPr>
          <w:lang w:eastAsia="en-US"/>
        </w:rPr>
        <w:t>choices</w:t>
      </w:r>
      <w:r w:rsidR="001A20DE">
        <w:rPr>
          <w:lang w:eastAsia="en-US"/>
        </w:rPr>
        <w:t xml:space="preserve"> which have been stored in a specific Code Group.</w:t>
      </w:r>
      <w:r w:rsidR="002B4C86" w:rsidRPr="002B4C86">
        <w:rPr>
          <w:lang w:eastAsia="en-US"/>
        </w:rPr>
        <w:t xml:space="preserve">  The</w:t>
      </w:r>
      <w:r w:rsidR="00D704EC">
        <w:rPr>
          <w:lang w:eastAsia="en-US"/>
        </w:rPr>
        <w:t xml:space="preserve"> </w:t>
      </w:r>
      <w:r w:rsidR="00D704EC">
        <w:t xml:space="preserve">GRIN-Global </w:t>
      </w:r>
      <w:r w:rsidR="00D704EC">
        <w:rPr>
          <w:lang w:eastAsia="en-US"/>
        </w:rPr>
        <w:t xml:space="preserve">administrator </w:t>
      </w:r>
      <w:r w:rsidR="001A20DE">
        <w:rPr>
          <w:lang w:eastAsia="en-US"/>
        </w:rPr>
        <w:t>for the organization</w:t>
      </w:r>
      <w:r w:rsidR="00D704EC">
        <w:rPr>
          <w:lang w:eastAsia="en-US"/>
        </w:rPr>
        <w:t xml:space="preserve"> sets up </w:t>
      </w:r>
      <w:r>
        <w:rPr>
          <w:lang w:eastAsia="en-US"/>
        </w:rPr>
        <w:t xml:space="preserve">and edits </w:t>
      </w:r>
      <w:r w:rsidR="00D704EC">
        <w:rPr>
          <w:lang w:eastAsia="en-US"/>
        </w:rPr>
        <w:t xml:space="preserve">the </w:t>
      </w:r>
      <w:r w:rsidR="002B4C86" w:rsidRPr="002B4C86">
        <w:rPr>
          <w:lang w:eastAsia="en-US"/>
        </w:rPr>
        <w:t>values</w:t>
      </w:r>
      <w:r w:rsidR="0016030D">
        <w:rPr>
          <w:lang w:eastAsia="en-US"/>
        </w:rPr>
        <w:t xml:space="preserve"> and titles for these codes</w:t>
      </w:r>
      <w:r>
        <w:rPr>
          <w:lang w:eastAsia="en-US"/>
        </w:rPr>
        <w:t xml:space="preserve"> typically using the GRIN-Global </w:t>
      </w:r>
      <w:r w:rsidR="008A70F5">
        <w:rPr>
          <w:lang w:eastAsia="en-US"/>
        </w:rPr>
        <w:t xml:space="preserve">Admin Tool.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8A70F5" w:rsidRPr="00CE1D7E" w:rsidTr="00700F86">
        <w:tc>
          <w:tcPr>
            <w:tcW w:w="810" w:type="dxa"/>
            <w:shd w:val="clear" w:color="000000" w:fill="FFFFFF" w:themeFill="background1"/>
          </w:tcPr>
          <w:p w:rsidR="008A70F5" w:rsidRPr="00CE1D7E" w:rsidRDefault="002C0EEF" w:rsidP="00700F86">
            <w:r>
              <w:rPr>
                <w:rFonts w:asciiTheme="minorHAnsi" w:eastAsiaTheme="minorEastAsia" w:hAnsiTheme="minorHAnsi"/>
                <w:noProof/>
              </w:rPr>
              <w:drawing>
                <wp:inline distT="0" distB="0" distL="0" distR="0">
                  <wp:extent cx="368300" cy="431800"/>
                  <wp:effectExtent l="0" t="0" r="0" b="0"/>
                  <wp:docPr id="27" name="Picture 1"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44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inline>
              </w:drawing>
            </w:r>
          </w:p>
        </w:tc>
        <w:tc>
          <w:tcPr>
            <w:tcW w:w="8838" w:type="dxa"/>
            <w:shd w:val="clear" w:color="000000" w:fill="FFFFFF" w:themeFill="background1"/>
          </w:tcPr>
          <w:p w:rsidR="008A70F5" w:rsidRPr="00D42A9F" w:rsidRDefault="008A70F5" w:rsidP="001A20DE">
            <w:r>
              <w:rPr>
                <w:lang w:eastAsia="en-US"/>
              </w:rPr>
              <w:t xml:space="preserve">The standard </w:t>
            </w:r>
            <w:r>
              <w:t>GRIN-Global installation supplies a set of codes based on the codes used in the U</w:t>
            </w:r>
            <w:r w:rsidR="001A20DE">
              <w:t xml:space="preserve">SDA </w:t>
            </w:r>
            <w:r>
              <w:t>National Plant Germplasm System (NPGS). The codes have been translated into five languages (English, Spanish, French, Russian, and Arabic)</w:t>
            </w:r>
            <w:r w:rsidR="00690EA5">
              <w:t>, but the set is no longer current for all of the English codes</w:t>
            </w:r>
            <w:r>
              <w:t xml:space="preserve">. </w:t>
            </w:r>
            <w:r w:rsidRPr="00D42A9F">
              <w:t xml:space="preserve"> </w:t>
            </w:r>
          </w:p>
        </w:tc>
      </w:tr>
    </w:tbl>
    <w:p w:rsidR="0016030D" w:rsidRDefault="00BB7917" w:rsidP="0016030D">
      <w:pPr>
        <w:rPr>
          <w:lang w:eastAsia="en-US"/>
        </w:rPr>
      </w:pPr>
      <w:r>
        <w:rPr>
          <w:lang w:eastAsia="en-US"/>
        </w:rPr>
        <w:t>T</w:t>
      </w:r>
      <w:r w:rsidR="004C5659" w:rsidRPr="004C5659">
        <w:rPr>
          <w:lang w:eastAsia="en-US"/>
        </w:rPr>
        <w:t>he code</w:t>
      </w:r>
      <w:r>
        <w:rPr>
          <w:lang w:eastAsia="en-US"/>
        </w:rPr>
        <w:t xml:space="preserve"> values</w:t>
      </w:r>
      <w:r w:rsidR="004C5659" w:rsidRPr="004C5659">
        <w:rPr>
          <w:lang w:eastAsia="en-US"/>
        </w:rPr>
        <w:t xml:space="preserve"> are </w:t>
      </w:r>
      <w:r w:rsidR="004C5659">
        <w:rPr>
          <w:lang w:eastAsia="en-US"/>
        </w:rPr>
        <w:t xml:space="preserve">typically </w:t>
      </w:r>
      <w:r w:rsidR="004C5659" w:rsidRPr="004C5659">
        <w:rPr>
          <w:lang w:eastAsia="en-US"/>
        </w:rPr>
        <w:t>short (</w:t>
      </w:r>
      <w:r w:rsidR="004C5659">
        <w:rPr>
          <w:lang w:eastAsia="en-US"/>
        </w:rPr>
        <w:t xml:space="preserve">less than </w:t>
      </w:r>
      <w:r w:rsidR="004C5659" w:rsidRPr="004C5659">
        <w:rPr>
          <w:lang w:eastAsia="en-US"/>
        </w:rPr>
        <w:t xml:space="preserve">under 20 characters). Various tables </w:t>
      </w:r>
      <w:r w:rsidR="004C5659">
        <w:rPr>
          <w:lang w:eastAsia="en-US"/>
        </w:rPr>
        <w:t xml:space="preserve">in GG </w:t>
      </w:r>
      <w:r w:rsidR="004C5659" w:rsidRPr="004C5659">
        <w:rPr>
          <w:lang w:eastAsia="en-US"/>
        </w:rPr>
        <w:t xml:space="preserve">(mainly </w:t>
      </w:r>
      <w:proofErr w:type="spellStart"/>
      <w:r w:rsidR="004C5659" w:rsidRPr="004C5659">
        <w:rPr>
          <w:lang w:eastAsia="en-US"/>
        </w:rPr>
        <w:t>code_value_lang</w:t>
      </w:r>
      <w:proofErr w:type="spellEnd"/>
      <w:r w:rsidR="004C5659" w:rsidRPr="004C5659">
        <w:rPr>
          <w:lang w:eastAsia="en-US"/>
        </w:rPr>
        <w:t xml:space="preserve">) convert the internal codes </w:t>
      </w:r>
      <w:r w:rsidR="004C5659">
        <w:rPr>
          <w:lang w:eastAsia="en-US"/>
        </w:rPr>
        <w:t xml:space="preserve">to their lengthier </w:t>
      </w:r>
      <w:r w:rsidR="004C5659" w:rsidRPr="004C5659">
        <w:rPr>
          <w:lang w:eastAsia="en-US"/>
        </w:rPr>
        <w:t xml:space="preserve">titles, </w:t>
      </w:r>
      <w:r w:rsidR="004C5659">
        <w:rPr>
          <w:lang w:eastAsia="en-US"/>
        </w:rPr>
        <w:t xml:space="preserve">which </w:t>
      </w:r>
      <w:r w:rsidR="004C5659" w:rsidRPr="004C5659">
        <w:rPr>
          <w:lang w:eastAsia="en-US"/>
        </w:rPr>
        <w:t xml:space="preserve">are language specific. For example, the </w:t>
      </w:r>
      <w:r w:rsidR="004C5659" w:rsidRPr="004C5659">
        <w:rPr>
          <w:b/>
          <w:lang w:eastAsia="en-US"/>
        </w:rPr>
        <w:t>Order Item Status Code</w:t>
      </w:r>
      <w:r w:rsidR="004C5659" w:rsidRPr="004C5659">
        <w:rPr>
          <w:lang w:eastAsia="en-US"/>
        </w:rPr>
        <w:t xml:space="preserve"> which is stored internally as </w:t>
      </w:r>
      <w:r w:rsidR="004C5659">
        <w:rPr>
          <w:lang w:eastAsia="en-US"/>
        </w:rPr>
        <w:t>“</w:t>
      </w:r>
      <w:r w:rsidR="004C5659" w:rsidRPr="004C5659">
        <w:rPr>
          <w:b/>
          <w:lang w:eastAsia="en-US"/>
        </w:rPr>
        <w:t>SHIPPED</w:t>
      </w:r>
      <w:r w:rsidR="004C5659">
        <w:rPr>
          <w:lang w:eastAsia="en-US"/>
        </w:rPr>
        <w:t>”</w:t>
      </w:r>
      <w:r w:rsidR="004C5659" w:rsidRPr="004C5659">
        <w:rPr>
          <w:lang w:eastAsia="en-US"/>
        </w:rPr>
        <w:t xml:space="preserve"> </w:t>
      </w:r>
      <w:r w:rsidR="004C5659">
        <w:rPr>
          <w:lang w:eastAsia="en-US"/>
        </w:rPr>
        <w:t>can be displayed as ”</w:t>
      </w:r>
      <w:r w:rsidR="004C5659" w:rsidRPr="0016030D">
        <w:rPr>
          <w:b/>
          <w:lang w:eastAsia="en-US"/>
        </w:rPr>
        <w:t>Shipped order item</w:t>
      </w:r>
      <w:r w:rsidR="004C5659">
        <w:rPr>
          <w:lang w:eastAsia="en-US"/>
        </w:rPr>
        <w:t>”</w:t>
      </w:r>
      <w:r w:rsidR="004C5659" w:rsidRPr="004C5659">
        <w:rPr>
          <w:lang w:eastAsia="en-US"/>
        </w:rPr>
        <w:t xml:space="preserve"> in English and </w:t>
      </w:r>
      <w:r w:rsidR="004C5659">
        <w:rPr>
          <w:lang w:eastAsia="en-US"/>
        </w:rPr>
        <w:t>“</w:t>
      </w:r>
      <w:proofErr w:type="spellStart"/>
      <w:r w:rsidR="004C5659" w:rsidRPr="0016030D">
        <w:rPr>
          <w:b/>
          <w:lang w:eastAsia="en-US"/>
        </w:rPr>
        <w:t>Envíe</w:t>
      </w:r>
      <w:proofErr w:type="spellEnd"/>
      <w:r w:rsidR="004C5659" w:rsidRPr="0016030D">
        <w:rPr>
          <w:b/>
          <w:lang w:eastAsia="en-US"/>
        </w:rPr>
        <w:t xml:space="preserve"> item del </w:t>
      </w:r>
      <w:proofErr w:type="spellStart"/>
      <w:r w:rsidR="004C5659" w:rsidRPr="0016030D">
        <w:rPr>
          <w:b/>
          <w:lang w:eastAsia="en-US"/>
        </w:rPr>
        <w:t>pedido</w:t>
      </w:r>
      <w:proofErr w:type="spellEnd"/>
      <w:r w:rsidR="004C5659">
        <w:rPr>
          <w:lang w:eastAsia="en-US"/>
        </w:rPr>
        <w:t>”</w:t>
      </w:r>
      <w:r w:rsidR="004C5659" w:rsidRPr="004C5659">
        <w:rPr>
          <w:lang w:eastAsia="en-US"/>
        </w:rPr>
        <w:t xml:space="preserve"> in </w:t>
      </w:r>
      <w:r w:rsidR="004C5659">
        <w:rPr>
          <w:lang w:eastAsia="en-US"/>
        </w:rPr>
        <w:t>Spanish</w:t>
      </w:r>
      <w:r w:rsidR="004C5659" w:rsidRPr="004C5659">
        <w:rPr>
          <w:lang w:eastAsia="en-US"/>
        </w:rPr>
        <w:t>.</w:t>
      </w:r>
    </w:p>
    <w:p w:rsidR="0070276F" w:rsidRDefault="005440F5" w:rsidP="0016030D">
      <w:pPr>
        <w:rPr>
          <w:lang w:eastAsia="en-US"/>
        </w:rPr>
      </w:pPr>
      <w:r>
        <w:rPr>
          <w:lang w:eastAsia="en-US"/>
        </w:rPr>
        <w:t>U</w:t>
      </w:r>
      <w:r w:rsidR="0016030D">
        <w:rPr>
          <w:lang w:eastAsia="en-US"/>
        </w:rPr>
        <w:t xml:space="preserve">sers </w:t>
      </w:r>
      <w:r w:rsidR="008A70F5">
        <w:rPr>
          <w:lang w:eastAsia="en-US"/>
        </w:rPr>
        <w:t>seem to be in “</w:t>
      </w:r>
      <w:r w:rsidR="0016030D">
        <w:rPr>
          <w:lang w:eastAsia="en-US"/>
        </w:rPr>
        <w:t>two camps</w:t>
      </w:r>
      <w:r w:rsidR="008A70F5">
        <w:rPr>
          <w:lang w:eastAsia="en-US"/>
        </w:rPr>
        <w:t>”</w:t>
      </w:r>
      <w:r w:rsidR="009E5A71">
        <w:rPr>
          <w:lang w:eastAsia="en-US"/>
        </w:rPr>
        <w:t>–s</w:t>
      </w:r>
      <w:r w:rsidR="0016030D">
        <w:rPr>
          <w:lang w:eastAsia="en-US"/>
        </w:rPr>
        <w:t xml:space="preserve">ome </w:t>
      </w:r>
      <w:r w:rsidR="009E5A71">
        <w:rPr>
          <w:lang w:eastAsia="en-US"/>
        </w:rPr>
        <w:t xml:space="preserve">users </w:t>
      </w:r>
      <w:r w:rsidR="0016030D">
        <w:rPr>
          <w:lang w:eastAsia="en-US"/>
        </w:rPr>
        <w:t xml:space="preserve">prefer </w:t>
      </w:r>
      <w:r w:rsidR="00BB7917">
        <w:rPr>
          <w:lang w:eastAsia="en-US"/>
        </w:rPr>
        <w:t xml:space="preserve">seeing </w:t>
      </w:r>
      <w:r w:rsidR="0016030D" w:rsidRPr="0016030D">
        <w:rPr>
          <w:lang w:eastAsia="en-US"/>
        </w:rPr>
        <w:t>the shorter internal code</w:t>
      </w:r>
      <w:r w:rsidR="00BB7917">
        <w:rPr>
          <w:lang w:eastAsia="en-US"/>
        </w:rPr>
        <w:t xml:space="preserve"> values displayed</w:t>
      </w:r>
      <w:r w:rsidR="00D20AC9">
        <w:rPr>
          <w:lang w:eastAsia="en-US"/>
        </w:rPr>
        <w:t>,</w:t>
      </w:r>
      <w:r w:rsidR="00BB7917">
        <w:rPr>
          <w:lang w:eastAsia="en-US"/>
        </w:rPr>
        <w:t xml:space="preserve"> </w:t>
      </w:r>
      <w:r w:rsidR="0016030D" w:rsidRPr="0016030D">
        <w:rPr>
          <w:lang w:eastAsia="en-US"/>
        </w:rPr>
        <w:t xml:space="preserve"> </w:t>
      </w:r>
      <w:r w:rsidR="008A70F5">
        <w:rPr>
          <w:lang w:eastAsia="en-US"/>
        </w:rPr>
        <w:t xml:space="preserve">whereas other users prefer displaying </w:t>
      </w:r>
      <w:r w:rsidR="0016030D" w:rsidRPr="0016030D">
        <w:rPr>
          <w:lang w:eastAsia="en-US"/>
        </w:rPr>
        <w:t>the longer title</w:t>
      </w:r>
      <w:r w:rsidR="0016030D">
        <w:rPr>
          <w:lang w:eastAsia="en-US"/>
        </w:rPr>
        <w:t>s.</w:t>
      </w:r>
      <w:r w:rsidR="009E5A71">
        <w:rPr>
          <w:lang w:eastAsia="en-US"/>
        </w:rPr>
        <w:t xml:space="preserve"> One advantage of the shorter codes comes when bulk updating via the dragging and dropping of data from spreadsheets to GG. </w:t>
      </w:r>
    </w:p>
    <w:p w:rsidR="0016030D" w:rsidRDefault="0016030D" w:rsidP="0016030D">
      <w:r>
        <w:rPr>
          <w:lang w:eastAsia="en-US"/>
        </w:rPr>
        <w:t xml:space="preserve">To accommodate both preferences, </w:t>
      </w:r>
      <w:r w:rsidR="0070276F">
        <w:rPr>
          <w:lang w:eastAsia="en-US"/>
        </w:rPr>
        <w:t xml:space="preserve">the </w:t>
      </w:r>
      <w:r w:rsidRPr="0016030D">
        <w:rPr>
          <w:lang w:eastAsia="en-US"/>
        </w:rPr>
        <w:t xml:space="preserve">additional </w:t>
      </w:r>
      <w:r>
        <w:rPr>
          <w:lang w:eastAsia="en-US"/>
        </w:rPr>
        <w:t>“</w:t>
      </w:r>
      <w:r w:rsidRPr="0016030D">
        <w:rPr>
          <w:lang w:eastAsia="en-US"/>
        </w:rPr>
        <w:t>language</w:t>
      </w:r>
      <w:r>
        <w:rPr>
          <w:lang w:eastAsia="en-US"/>
        </w:rPr>
        <w:t>”</w:t>
      </w:r>
      <w:r w:rsidRPr="0016030D">
        <w:rPr>
          <w:lang w:eastAsia="en-US"/>
        </w:rPr>
        <w:t xml:space="preserve"> </w:t>
      </w:r>
      <w:r w:rsidR="00BB7917">
        <w:rPr>
          <w:lang w:eastAsia="en-US"/>
        </w:rPr>
        <w:t>(</w:t>
      </w:r>
      <w:r w:rsidR="00BB7917" w:rsidRPr="00BB7917">
        <w:rPr>
          <w:b/>
          <w:lang w:eastAsia="en-US"/>
        </w:rPr>
        <w:t>ENG</w:t>
      </w:r>
      <w:r w:rsidR="00BB7917">
        <w:rPr>
          <w:lang w:eastAsia="en-US"/>
        </w:rPr>
        <w:t xml:space="preserve">) was included with the </w:t>
      </w:r>
      <w:r w:rsidR="00690EA5">
        <w:rPr>
          <w:lang w:eastAsia="en-US"/>
        </w:rPr>
        <w:t xml:space="preserve">GG </w:t>
      </w:r>
      <w:r w:rsidR="00BB7917">
        <w:rPr>
          <w:lang w:eastAsia="en-US"/>
        </w:rPr>
        <w:t xml:space="preserve">installation.  Users who </w:t>
      </w:r>
      <w:r w:rsidRPr="0016030D">
        <w:rPr>
          <w:lang w:eastAsia="en-US"/>
        </w:rPr>
        <w:t xml:space="preserve">set </w:t>
      </w:r>
      <w:r w:rsidR="00BB7917">
        <w:rPr>
          <w:lang w:eastAsia="en-US"/>
        </w:rPr>
        <w:t xml:space="preserve">their </w:t>
      </w:r>
      <w:r w:rsidRPr="0016030D">
        <w:rPr>
          <w:lang w:eastAsia="en-US"/>
        </w:rPr>
        <w:t xml:space="preserve">language </w:t>
      </w:r>
      <w:r w:rsidR="00BB7917">
        <w:rPr>
          <w:lang w:eastAsia="en-US"/>
        </w:rPr>
        <w:t xml:space="preserve">to </w:t>
      </w:r>
      <w:r w:rsidRPr="00BB7917">
        <w:rPr>
          <w:b/>
          <w:lang w:eastAsia="en-US"/>
        </w:rPr>
        <w:t>ENG</w:t>
      </w:r>
      <w:r w:rsidRPr="0016030D">
        <w:rPr>
          <w:lang w:eastAsia="en-US"/>
        </w:rPr>
        <w:t xml:space="preserve"> will see the code </w:t>
      </w:r>
      <w:r w:rsidR="00BB7917">
        <w:rPr>
          <w:lang w:eastAsia="en-US"/>
        </w:rPr>
        <w:t xml:space="preserve">values displayed </w:t>
      </w:r>
      <w:r w:rsidRPr="0016030D">
        <w:rPr>
          <w:lang w:eastAsia="en-US"/>
        </w:rPr>
        <w:t xml:space="preserve">in a number of places (after reloading the appropriate lookup tables). </w:t>
      </w:r>
      <w:r w:rsidR="00BB7917">
        <w:rPr>
          <w:lang w:eastAsia="en-US"/>
        </w:rPr>
        <w:t xml:space="preserve">For example, when using ENG as their language, they will see </w:t>
      </w:r>
      <w:r w:rsidRPr="0016030D">
        <w:rPr>
          <w:lang w:eastAsia="en-US"/>
        </w:rPr>
        <w:t xml:space="preserve">the code </w:t>
      </w:r>
      <w:r w:rsidR="008A70F5">
        <w:rPr>
          <w:lang w:eastAsia="en-US"/>
        </w:rPr>
        <w:t>“</w:t>
      </w:r>
      <w:r w:rsidRPr="00BB7917">
        <w:rPr>
          <w:b/>
          <w:lang w:eastAsia="en-US"/>
        </w:rPr>
        <w:t>SHIPPED</w:t>
      </w:r>
      <w:r w:rsidR="00BB7917" w:rsidRPr="00BB7917">
        <w:rPr>
          <w:lang w:eastAsia="en-US"/>
        </w:rPr>
        <w:t>,</w:t>
      </w:r>
      <w:r w:rsidR="008A70F5">
        <w:rPr>
          <w:lang w:eastAsia="en-US"/>
        </w:rPr>
        <w:t>”</w:t>
      </w:r>
      <w:r w:rsidR="00BB7917" w:rsidRPr="00BB7917">
        <w:rPr>
          <w:lang w:eastAsia="en-US"/>
        </w:rPr>
        <w:t xml:space="preserve"> whereas users with </w:t>
      </w:r>
      <w:r w:rsidR="00BB7917">
        <w:rPr>
          <w:b/>
          <w:lang w:eastAsia="en-US"/>
        </w:rPr>
        <w:t xml:space="preserve">English </w:t>
      </w:r>
      <w:r w:rsidRPr="0016030D">
        <w:rPr>
          <w:lang w:eastAsia="en-US"/>
        </w:rPr>
        <w:t xml:space="preserve"> </w:t>
      </w:r>
      <w:r w:rsidR="00BB7917">
        <w:rPr>
          <w:lang w:eastAsia="en-US"/>
        </w:rPr>
        <w:t>as their language will have the Code’s English title displayed “</w:t>
      </w:r>
      <w:r w:rsidR="00BB7917" w:rsidRPr="008A70F5">
        <w:rPr>
          <w:b/>
          <w:lang w:eastAsia="en-US"/>
        </w:rPr>
        <w:t>Shipped order item</w:t>
      </w:r>
      <w:r w:rsidR="00BB7917">
        <w:rPr>
          <w:lang w:eastAsia="en-US"/>
        </w:rPr>
        <w:t xml:space="preserve">.”  </w:t>
      </w:r>
      <w:r w:rsidR="00BB7917">
        <w:t>NPGS users are initially setup with English as their default language, but they can switch back and forth as desired.</w:t>
      </w:r>
      <w:r w:rsidR="00F439BD">
        <w:t xml:space="preserve">  </w:t>
      </w:r>
      <w:hyperlink w:anchor="switch_lang" w:history="1">
        <w:r w:rsidR="00F439BD" w:rsidRPr="00F439BD">
          <w:rPr>
            <w:rStyle w:val="Hyperlink"/>
          </w:rPr>
          <w:t>(</w:t>
        </w:r>
        <w:r w:rsidR="00F439BD">
          <w:rPr>
            <w:rStyle w:val="Hyperlink"/>
          </w:rPr>
          <w:t>Switching l</w:t>
        </w:r>
        <w:r w:rsidR="00F439BD">
          <w:rPr>
            <w:rStyle w:val="Hyperlink"/>
          </w:rPr>
          <w:t>a</w:t>
        </w:r>
        <w:r w:rsidR="00F439BD">
          <w:rPr>
            <w:rStyle w:val="Hyperlink"/>
          </w:rPr>
          <w:t>nguages</w:t>
        </w:r>
        <w:r w:rsidR="00F439BD" w:rsidRPr="00F439BD">
          <w:rPr>
            <w:rStyle w:val="Hyperlink"/>
          </w:rPr>
          <w:t>)</w:t>
        </w:r>
      </w:hyperlink>
    </w:p>
    <w:p w:rsidR="0070276F" w:rsidRDefault="0070276F" w:rsidP="0016030D"/>
    <w:p w:rsidR="00AE766E" w:rsidRDefault="00AE766E" w:rsidP="00AE766E">
      <w:pPr>
        <w:pStyle w:val="Heading5"/>
        <w:rPr>
          <w:lang w:eastAsia="en-US"/>
        </w:rPr>
      </w:pPr>
      <w:bookmarkStart w:id="5" w:name="_Toc2695189"/>
      <w:r>
        <w:rPr>
          <w:lang w:eastAsia="en-US"/>
        </w:rPr>
        <w:lastRenderedPageBreak/>
        <w:t>ENG Example</w:t>
      </w:r>
      <w:bookmarkEnd w:id="5"/>
    </w:p>
    <w:p w:rsidR="00172368" w:rsidRDefault="004C5659" w:rsidP="006F058B">
      <w:r>
        <w:rPr>
          <w:lang w:eastAsia="en-US"/>
        </w:rPr>
        <w:t>In the following example,</w:t>
      </w:r>
      <w:r w:rsidR="00172368">
        <w:rPr>
          <w:lang w:eastAsia="en-US"/>
        </w:rPr>
        <w:t xml:space="preserve">  when adding a new order request item record</w:t>
      </w:r>
      <w:r w:rsidR="00D704EC">
        <w:rPr>
          <w:lang w:eastAsia="en-US"/>
        </w:rPr>
        <w:t xml:space="preserve"> in the </w:t>
      </w:r>
      <w:r w:rsidR="00D704EC">
        <w:t>Curator Tool</w:t>
      </w:r>
      <w:r w:rsidR="00172368">
        <w:rPr>
          <w:lang w:eastAsia="en-US"/>
        </w:rPr>
        <w:t xml:space="preserve">, </w:t>
      </w:r>
      <w:r w:rsidR="00BB7917">
        <w:rPr>
          <w:lang w:eastAsia="en-US"/>
        </w:rPr>
        <w:t xml:space="preserve">with </w:t>
      </w:r>
      <w:r w:rsidRPr="00BB7917">
        <w:rPr>
          <w:b/>
          <w:lang w:eastAsia="en-US"/>
        </w:rPr>
        <w:t>ENG</w:t>
      </w:r>
      <w:r>
        <w:rPr>
          <w:lang w:eastAsia="en-US"/>
        </w:rPr>
        <w:t xml:space="preserve"> selected for his language, </w:t>
      </w:r>
      <w:r w:rsidR="00491A33">
        <w:t xml:space="preserve">the user </w:t>
      </w:r>
      <w:r>
        <w:t xml:space="preserve">will </w:t>
      </w:r>
      <w:r w:rsidR="00491A33">
        <w:t>see</w:t>
      </w:r>
      <w:r>
        <w:t xml:space="preserve"> the shorter codes</w:t>
      </w:r>
      <w:r w:rsidR="008A70F5">
        <w:t xml:space="preserve"> for </w:t>
      </w:r>
      <w:r w:rsidR="008A70F5" w:rsidRPr="008A70F5">
        <w:rPr>
          <w:b/>
        </w:rPr>
        <w:t>Item Status</w:t>
      </w:r>
      <w:r>
        <w:t xml:space="preserve">: </w:t>
      </w:r>
      <w:r w:rsidR="00491A33">
        <w:br/>
      </w:r>
      <w:r w:rsidR="00172368">
        <w:rPr>
          <w:noProof/>
          <w:lang w:eastAsia="en-US"/>
        </w:rPr>
        <w:drawing>
          <wp:inline distT="0" distB="0" distL="0" distR="0">
            <wp:extent cx="5943600" cy="2850101"/>
            <wp:effectExtent l="19050" t="0" r="0" b="0"/>
            <wp:docPr id="4" name="Picture 4" descr="D:\DOCUME~1\dbmum3\LOCALS~1\Temp\SNAGHTML5a4f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3\LOCALS~1\Temp\SNAGHTML5a4f62.PNG"/>
                    <pic:cNvPicPr>
                      <a:picLocks noChangeAspect="1" noChangeArrowheads="1"/>
                    </pic:cNvPicPr>
                  </pic:nvPicPr>
                  <pic:blipFill>
                    <a:blip r:embed="rId19" cstate="print"/>
                    <a:srcRect/>
                    <a:stretch>
                      <a:fillRect/>
                    </a:stretch>
                  </pic:blipFill>
                  <pic:spPr bwMode="auto">
                    <a:xfrm>
                      <a:off x="0" y="0"/>
                      <a:ext cx="5943600" cy="2850101"/>
                    </a:xfrm>
                    <a:prstGeom prst="rect">
                      <a:avLst/>
                    </a:prstGeom>
                    <a:noFill/>
                    <a:ln w="9525">
                      <a:noFill/>
                      <a:miter lim="800000"/>
                      <a:headEnd/>
                      <a:tailEnd/>
                    </a:ln>
                  </pic:spPr>
                </pic:pic>
              </a:graphicData>
            </a:graphic>
          </wp:inline>
        </w:drawing>
      </w:r>
    </w:p>
    <w:p w:rsidR="001B17E4" w:rsidRDefault="001B17E4">
      <w:pPr>
        <w:spacing w:after="0"/>
      </w:pPr>
    </w:p>
    <w:p w:rsidR="00AE766E" w:rsidRDefault="00AE766E" w:rsidP="00AE766E">
      <w:pPr>
        <w:pStyle w:val="Heading5"/>
      </w:pPr>
      <w:bookmarkStart w:id="6" w:name="_Toc2695190"/>
      <w:r>
        <w:t>English Example</w:t>
      </w:r>
      <w:bookmarkEnd w:id="6"/>
    </w:p>
    <w:p w:rsidR="00491A33" w:rsidRDefault="00491A33" w:rsidP="00491A33">
      <w:r>
        <w:t xml:space="preserve">When the user’s language is </w:t>
      </w:r>
      <w:r w:rsidRPr="004C5659">
        <w:rPr>
          <w:b/>
        </w:rPr>
        <w:t>English</w:t>
      </w:r>
      <w:r>
        <w:t xml:space="preserve">, </w:t>
      </w:r>
      <w:r w:rsidR="008A70F5">
        <w:t xml:space="preserve">the </w:t>
      </w:r>
      <w:r w:rsidR="007C444B">
        <w:t xml:space="preserve">user will see </w:t>
      </w:r>
      <w:r w:rsidR="004C5659">
        <w:t xml:space="preserve">the lengthier </w:t>
      </w:r>
      <w:r w:rsidR="008A70F5">
        <w:t>t</w:t>
      </w:r>
      <w:r w:rsidR="004C5659">
        <w:t xml:space="preserve">itles: </w:t>
      </w:r>
      <w:r>
        <w:br/>
      </w:r>
      <w:r>
        <w:rPr>
          <w:noProof/>
          <w:lang w:eastAsia="en-US"/>
        </w:rPr>
        <w:drawing>
          <wp:inline distT="0" distB="0" distL="0" distR="0">
            <wp:extent cx="5800725" cy="3190875"/>
            <wp:effectExtent l="19050" t="0" r="9525" b="0"/>
            <wp:docPr id="7" name="Picture 7" descr="D:\DOCUME~1\dbmum3\LOCALS~1\Temp\SNAGHTML5f9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1\dbmum3\LOCALS~1\Temp\SNAGHTML5f9e93.PNG"/>
                    <pic:cNvPicPr>
                      <a:picLocks noChangeAspect="1" noChangeArrowheads="1"/>
                    </pic:cNvPicPr>
                  </pic:nvPicPr>
                  <pic:blipFill>
                    <a:blip r:embed="rId20" cstate="print"/>
                    <a:srcRect/>
                    <a:stretch>
                      <a:fillRect/>
                    </a:stretch>
                  </pic:blipFill>
                  <pic:spPr bwMode="auto">
                    <a:xfrm>
                      <a:off x="0" y="0"/>
                      <a:ext cx="5800725" cy="3190875"/>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4C5659" w:rsidRPr="00CE1D7E" w:rsidTr="00700F86">
        <w:tc>
          <w:tcPr>
            <w:tcW w:w="810" w:type="dxa"/>
            <w:shd w:val="clear" w:color="000000" w:fill="FFFFFF" w:themeFill="background1"/>
          </w:tcPr>
          <w:p w:rsidR="004C5659" w:rsidRPr="00CE1D7E" w:rsidRDefault="002C0EEF" w:rsidP="00700F86">
            <w:r>
              <w:rPr>
                <w:rFonts w:asciiTheme="minorHAnsi" w:eastAsiaTheme="minorEastAsia" w:hAnsiTheme="minorHAnsi"/>
                <w:noProof/>
              </w:rPr>
              <w:drawing>
                <wp:inline distT="0" distB="0" distL="0" distR="0">
                  <wp:extent cx="368300" cy="438150"/>
                  <wp:effectExtent l="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 cy="438150"/>
                          </a:xfrm>
                          <a:prstGeom prst="rect">
                            <a:avLst/>
                          </a:prstGeom>
                          <a:noFill/>
                          <a:ln>
                            <a:noFill/>
                          </a:ln>
                        </pic:spPr>
                      </pic:pic>
                    </a:graphicData>
                  </a:graphic>
                </wp:inline>
              </w:drawing>
            </w:r>
          </w:p>
        </w:tc>
        <w:tc>
          <w:tcPr>
            <w:tcW w:w="8838" w:type="dxa"/>
            <w:shd w:val="clear" w:color="000000" w:fill="FFFFFF" w:themeFill="background1"/>
          </w:tcPr>
          <w:p w:rsidR="004C5659" w:rsidRDefault="004C5659" w:rsidP="004C5659">
            <w:r>
              <w:t xml:space="preserve">The GRIN system used a convention where the Codes were always spelled in upper case. This has been carried over to GRIN-Global, but other organizations may establish their own convention. </w:t>
            </w:r>
            <w:r w:rsidRPr="00D42A9F">
              <w:t xml:space="preserve"> </w:t>
            </w:r>
          </w:p>
          <w:p w:rsidR="00D20AC9" w:rsidRPr="00D42A9F" w:rsidRDefault="00D20AC9" w:rsidP="004C5659">
            <w:pPr>
              <w:rPr>
                <w:lang w:eastAsia="en-US"/>
              </w:rPr>
            </w:pPr>
            <w:r>
              <w:lastRenderedPageBreak/>
              <w:t xml:space="preserve">When loading data (such as dragging data from a spreadsheet into the CT, you should match the case and spelling. For example, in ENG, a valid </w:t>
            </w:r>
            <w:r w:rsidRPr="005440F5">
              <w:rPr>
                <w:b/>
                <w:bCs/>
              </w:rPr>
              <w:t>Item Status</w:t>
            </w:r>
            <w:r>
              <w:t xml:space="preserve"> code for the Order Request Items is </w:t>
            </w:r>
            <w:r w:rsidRPr="00D20AC9">
              <w:rPr>
                <w:b/>
              </w:rPr>
              <w:t>NEW</w:t>
            </w:r>
            <w:r>
              <w:t xml:space="preserve">; in English, it is </w:t>
            </w:r>
            <w:r w:rsidRPr="00D20AC9">
              <w:rPr>
                <w:b/>
              </w:rPr>
              <w:t>New</w:t>
            </w:r>
            <w:r>
              <w:t>.</w:t>
            </w:r>
          </w:p>
        </w:tc>
      </w:tr>
    </w:tbl>
    <w:p w:rsidR="00491A33" w:rsidRDefault="00491A33" w:rsidP="00491A33">
      <w:pPr>
        <w:pStyle w:val="Heading5"/>
      </w:pPr>
      <w:bookmarkStart w:id="7" w:name="_Toc2695191"/>
      <w:r>
        <w:t>Where does the text for these codes come from?</w:t>
      </w:r>
      <w:bookmarkEnd w:id="7"/>
    </w:p>
    <w:p w:rsidR="006F058B" w:rsidRDefault="00491A33" w:rsidP="006F058B">
      <w:r>
        <w:t>The administrator control</w:t>
      </w:r>
      <w:r w:rsidR="00713A30">
        <w:t>s</w:t>
      </w:r>
      <w:r>
        <w:t xml:space="preserve"> what text is stored with each code. The screen below was copied from the Admin Tool, which only the organization’s GRIN-Global administrator (or users with administrative privileges) will have access to. </w:t>
      </w:r>
      <w:r w:rsidR="00AE766E">
        <w:t xml:space="preserve"> </w:t>
      </w:r>
      <w:r w:rsidR="00713A30">
        <w:t xml:space="preserve">If you review the </w:t>
      </w:r>
      <w:r w:rsidR="00B73794" w:rsidRPr="00B73794">
        <w:rPr>
          <w:b/>
        </w:rPr>
        <w:t>ENG</w:t>
      </w:r>
      <w:r w:rsidR="00B73794">
        <w:t xml:space="preserve"> and </w:t>
      </w:r>
      <w:r w:rsidR="00B73794" w:rsidRPr="00B73794">
        <w:rPr>
          <w:b/>
        </w:rPr>
        <w:t>English</w:t>
      </w:r>
      <w:r w:rsidR="00B73794">
        <w:t xml:space="preserve"> described earlier, </w:t>
      </w:r>
      <w:r w:rsidR="00713A30">
        <w:t>y</w:t>
      </w:r>
      <w:r>
        <w:t xml:space="preserve">ou can </w:t>
      </w:r>
      <w:r w:rsidR="00713A30">
        <w:t xml:space="preserve">see </w:t>
      </w:r>
      <w:r>
        <w:t xml:space="preserve">the </w:t>
      </w:r>
      <w:r w:rsidRPr="00491A33">
        <w:rPr>
          <w:b/>
        </w:rPr>
        <w:t>Value</w:t>
      </w:r>
      <w:r>
        <w:t xml:space="preserve"> </w:t>
      </w:r>
      <w:r w:rsidR="00B73794">
        <w:t xml:space="preserve">is </w:t>
      </w:r>
      <w:r>
        <w:t xml:space="preserve">displayed when </w:t>
      </w:r>
      <w:r w:rsidRPr="00491A33">
        <w:rPr>
          <w:b/>
        </w:rPr>
        <w:t>ENG</w:t>
      </w:r>
      <w:r>
        <w:t xml:space="preserve"> is the user’s selected language; </w:t>
      </w:r>
      <w:r w:rsidRPr="00491A33">
        <w:rPr>
          <w:b/>
        </w:rPr>
        <w:t>Title</w:t>
      </w:r>
      <w:r w:rsidR="00B73794" w:rsidRPr="00B73794">
        <w:t xml:space="preserve"> is </w:t>
      </w:r>
      <w:r>
        <w:t>display</w:t>
      </w:r>
      <w:r w:rsidR="00B73794">
        <w:t>ed</w:t>
      </w:r>
      <w:r w:rsidR="009E5A71">
        <w:t xml:space="preserve"> when</w:t>
      </w:r>
      <w:r>
        <w:t xml:space="preserve"> </w:t>
      </w:r>
      <w:r w:rsidR="00B73794" w:rsidRPr="00B73794">
        <w:rPr>
          <w:b/>
        </w:rPr>
        <w:t>English</w:t>
      </w:r>
      <w:r w:rsidR="00B73794">
        <w:t xml:space="preserve"> is </w:t>
      </w:r>
      <w:r>
        <w:t xml:space="preserve">set for </w:t>
      </w:r>
      <w:r w:rsidR="00B73794">
        <w:t xml:space="preserve">the user’s </w:t>
      </w:r>
      <w:r>
        <w:t>language.</w:t>
      </w:r>
      <w:r>
        <w:br/>
      </w:r>
      <w:r>
        <w:rPr>
          <w:noProof/>
          <w:lang w:eastAsia="en-US"/>
        </w:rPr>
        <w:drawing>
          <wp:inline distT="0" distB="0" distL="0" distR="0">
            <wp:extent cx="3733966" cy="3020827"/>
            <wp:effectExtent l="19050" t="0" r="0" b="0"/>
            <wp:docPr id="13" name="Picture 13" descr="D:\DOCUME~1\dbmum3\LOCALS~1\Temp\SNAGHTML65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3\LOCALS~1\Temp\SNAGHTML655681.PNG"/>
                    <pic:cNvPicPr>
                      <a:picLocks noChangeAspect="1" noChangeArrowheads="1"/>
                    </pic:cNvPicPr>
                  </pic:nvPicPr>
                  <pic:blipFill>
                    <a:blip r:embed="rId21" cstate="print"/>
                    <a:srcRect/>
                    <a:stretch>
                      <a:fillRect/>
                    </a:stretch>
                  </pic:blipFill>
                  <pic:spPr bwMode="auto">
                    <a:xfrm>
                      <a:off x="0" y="0"/>
                      <a:ext cx="3734618" cy="3021354"/>
                    </a:xfrm>
                    <a:prstGeom prst="rect">
                      <a:avLst/>
                    </a:prstGeom>
                    <a:noFill/>
                    <a:ln w="9525">
                      <a:noFill/>
                      <a:miter lim="800000"/>
                      <a:headEnd/>
                      <a:tailEnd/>
                    </a:ln>
                  </pic:spPr>
                </pic:pic>
              </a:graphicData>
            </a:graphic>
          </wp:inline>
        </w:drawing>
      </w:r>
    </w:p>
    <w:p w:rsidR="008A70F5" w:rsidRDefault="00161F64">
      <w:pPr>
        <w:spacing w:after="0"/>
      </w:pPr>
      <w:r>
        <w:t xml:space="preserve">Administrators can reference two documents for updating codes. The </w:t>
      </w:r>
      <w:r w:rsidRPr="00161F64">
        <w:rPr>
          <w:i/>
        </w:rPr>
        <w:t>Admin Guide</w:t>
      </w:r>
      <w:r>
        <w:t xml:space="preserve"> has directions for using the Admin Tool’s Code editor; the </w:t>
      </w:r>
      <w:r w:rsidRPr="00161F64">
        <w:rPr>
          <w:i/>
        </w:rPr>
        <w:t>Import Wizard Cookbook</w:t>
      </w:r>
      <w:r>
        <w:t xml:space="preserve"> has details for bulk loading codes (initially done when the administrator is initially setting up the organization’s database).</w:t>
      </w:r>
    </w:p>
    <w:p w:rsidR="008A70F5" w:rsidRDefault="008A70F5">
      <w:pPr>
        <w:spacing w:after="0"/>
      </w:pPr>
    </w:p>
    <w:p w:rsidR="00D33B42" w:rsidRDefault="00D33B42" w:rsidP="00E5770C">
      <w:pPr>
        <w:pStyle w:val="Heading5"/>
      </w:pPr>
      <w:bookmarkStart w:id="8" w:name="_Toc2695192"/>
      <w:r>
        <w:lastRenderedPageBreak/>
        <w:t>Spanish Example</w:t>
      </w:r>
      <w:bookmarkEnd w:id="8"/>
    </w:p>
    <w:p w:rsidR="00D33B42" w:rsidRDefault="00D33B42" w:rsidP="00D33B42">
      <w:r>
        <w:t>In the following example, Spanish was selected for the language.  It appears that in this situation, there is a mixture – for some codes, some values are displayed, and for others, titles.</w:t>
      </w:r>
      <w:r>
        <w:br/>
      </w:r>
      <w:r>
        <w:rPr>
          <w:noProof/>
          <w:lang w:eastAsia="en-US"/>
        </w:rPr>
        <w:drawing>
          <wp:inline distT="0" distB="0" distL="0" distR="0">
            <wp:extent cx="5943600" cy="2589370"/>
            <wp:effectExtent l="19050" t="0" r="0" b="0"/>
            <wp:docPr id="16" name="Picture 16" descr="D:\DOCUME~1\dbmum3\LOCALS~1\Temp\SNAGHTML69f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1\dbmum3\LOCALS~1\Temp\SNAGHTML69fdaa.PNG"/>
                    <pic:cNvPicPr>
                      <a:picLocks noChangeAspect="1" noChangeArrowheads="1"/>
                    </pic:cNvPicPr>
                  </pic:nvPicPr>
                  <pic:blipFill>
                    <a:blip r:embed="rId22" cstate="print"/>
                    <a:srcRect/>
                    <a:stretch>
                      <a:fillRect/>
                    </a:stretch>
                  </pic:blipFill>
                  <pic:spPr bwMode="auto">
                    <a:xfrm>
                      <a:off x="0" y="0"/>
                      <a:ext cx="5943600" cy="2589370"/>
                    </a:xfrm>
                    <a:prstGeom prst="rect">
                      <a:avLst/>
                    </a:prstGeom>
                    <a:noFill/>
                    <a:ln w="9525">
                      <a:noFill/>
                      <a:miter lim="800000"/>
                      <a:headEnd/>
                      <a:tailEnd/>
                    </a:ln>
                  </pic:spPr>
                </pic:pic>
              </a:graphicData>
            </a:graphic>
          </wp:inline>
        </w:drawing>
      </w:r>
    </w:p>
    <w:p w:rsidR="00D33B42" w:rsidRDefault="00D704EC" w:rsidP="00D33B42">
      <w:r>
        <w:t xml:space="preserve">The following Admin Tool screen shows </w:t>
      </w:r>
      <w:r w:rsidR="00D33B42">
        <w:t xml:space="preserve">how </w:t>
      </w:r>
      <w:r>
        <w:t xml:space="preserve">the </w:t>
      </w:r>
      <w:r w:rsidR="00D33B42">
        <w:t>Spanish data was installed:</w:t>
      </w:r>
      <w:r w:rsidR="00D33B42">
        <w:br/>
      </w:r>
      <w:r w:rsidR="00D33B42">
        <w:rPr>
          <w:noProof/>
          <w:lang w:eastAsia="en-US"/>
        </w:rPr>
        <w:drawing>
          <wp:inline distT="0" distB="0" distL="0" distR="0">
            <wp:extent cx="4800600" cy="2992479"/>
            <wp:effectExtent l="19050" t="0" r="0" b="0"/>
            <wp:docPr id="19" name="Picture 19" descr="D:\DOCUME~1\dbmum3\LOCALS~1\Temp\SNAGHTML6cc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1\dbmum3\LOCALS~1\Temp\SNAGHTML6ccad4.PNG"/>
                    <pic:cNvPicPr>
                      <a:picLocks noChangeAspect="1" noChangeArrowheads="1"/>
                    </pic:cNvPicPr>
                  </pic:nvPicPr>
                  <pic:blipFill>
                    <a:blip r:embed="rId23" cstate="print"/>
                    <a:srcRect/>
                    <a:stretch>
                      <a:fillRect/>
                    </a:stretch>
                  </pic:blipFill>
                  <pic:spPr bwMode="auto">
                    <a:xfrm>
                      <a:off x="0" y="0"/>
                      <a:ext cx="4800600" cy="2992479"/>
                    </a:xfrm>
                    <a:prstGeom prst="rect">
                      <a:avLst/>
                    </a:prstGeom>
                    <a:noFill/>
                    <a:ln w="9525">
                      <a:noFill/>
                      <a:miter lim="800000"/>
                      <a:headEnd/>
                      <a:tailEnd/>
                    </a:ln>
                  </pic:spPr>
                </pic:pic>
              </a:graphicData>
            </a:graphic>
          </wp:inline>
        </w:drawing>
      </w:r>
    </w:p>
    <w:p w:rsidR="00932CD8" w:rsidRDefault="00932CD8" w:rsidP="00932CD8">
      <w:pPr>
        <w:pStyle w:val="Heading5"/>
      </w:pPr>
      <w:bookmarkStart w:id="9" w:name="titles_trumps"/>
      <w:bookmarkStart w:id="10" w:name="_Toc2695193"/>
      <w:bookmarkEnd w:id="9"/>
      <w:r w:rsidRPr="00D33B42">
        <w:t>Title</w:t>
      </w:r>
      <w:r>
        <w:t xml:space="preserve"> Trumps the </w:t>
      </w:r>
      <w:r w:rsidRPr="00D33B42">
        <w:t>Value</w:t>
      </w:r>
      <w:bookmarkEnd w:id="10"/>
    </w:p>
    <w:p w:rsidR="00D33B42" w:rsidRDefault="00D33B42" w:rsidP="00D33B42">
      <w:r>
        <w:t xml:space="preserve">You can conclude that the </w:t>
      </w:r>
      <w:r w:rsidRPr="00D33B42">
        <w:rPr>
          <w:b/>
        </w:rPr>
        <w:t>Title</w:t>
      </w:r>
      <w:r>
        <w:t xml:space="preserve"> trumps the </w:t>
      </w:r>
      <w:r w:rsidRPr="00D33B42">
        <w:rPr>
          <w:b/>
        </w:rPr>
        <w:t>Value</w:t>
      </w:r>
      <w:r>
        <w:t xml:space="preserve">, that is, </w:t>
      </w:r>
      <w:r w:rsidR="008A70F5">
        <w:t xml:space="preserve">when the user is selecting from a lookup, </w:t>
      </w:r>
      <w:r>
        <w:t xml:space="preserve">if the code has an associated </w:t>
      </w:r>
      <w:r w:rsidRPr="00D33B42">
        <w:rPr>
          <w:b/>
        </w:rPr>
        <w:t>Title</w:t>
      </w:r>
      <w:r>
        <w:t xml:space="preserve">, the </w:t>
      </w:r>
      <w:r w:rsidRPr="00D33B42">
        <w:rPr>
          <w:b/>
        </w:rPr>
        <w:t>Title</w:t>
      </w:r>
      <w:r>
        <w:t xml:space="preserve"> will display in the Curator Tool , otherwise, the </w:t>
      </w:r>
      <w:r w:rsidRPr="00D33B42">
        <w:rPr>
          <w:b/>
        </w:rPr>
        <w:t>Value</w:t>
      </w:r>
      <w:r>
        <w:t xml:space="preserve"> </w:t>
      </w:r>
      <w:r w:rsidR="008A70F5">
        <w:t xml:space="preserve">will </w:t>
      </w:r>
      <w:r>
        <w:t>display.</w:t>
      </w:r>
    </w:p>
    <w:p w:rsidR="001B17E4" w:rsidRDefault="001B17E4" w:rsidP="00D33B42">
      <w:r>
        <w:t xml:space="preserve">The following two screens illustrate </w:t>
      </w:r>
      <w:r w:rsidR="00713A30">
        <w:t xml:space="preserve">how </w:t>
      </w:r>
      <w:r w:rsidR="00713A30" w:rsidRPr="00713A30">
        <w:rPr>
          <w:b/>
        </w:rPr>
        <w:t>English</w:t>
      </w:r>
      <w:r w:rsidR="00713A30">
        <w:t xml:space="preserve"> and </w:t>
      </w:r>
      <w:r w:rsidR="00713A30" w:rsidRPr="00713A30">
        <w:rPr>
          <w:b/>
        </w:rPr>
        <w:t>ENG</w:t>
      </w:r>
      <w:r w:rsidR="00713A30">
        <w:t xml:space="preserve"> are working. The </w:t>
      </w:r>
      <w:r w:rsidR="00713A30" w:rsidRPr="00713A30">
        <w:rPr>
          <w:b/>
        </w:rPr>
        <w:t>English</w:t>
      </w:r>
      <w:r w:rsidR="00713A30">
        <w:t xml:space="preserve"> codes have associated </w:t>
      </w:r>
      <w:r w:rsidR="00713A30" w:rsidRPr="00713A30">
        <w:rPr>
          <w:b/>
        </w:rPr>
        <w:t>Titles</w:t>
      </w:r>
      <w:r w:rsidR="00713A30">
        <w:t xml:space="preserve">; the </w:t>
      </w:r>
      <w:r w:rsidR="00713A30" w:rsidRPr="00713A30">
        <w:rPr>
          <w:b/>
        </w:rPr>
        <w:t>ENG</w:t>
      </w:r>
      <w:r w:rsidR="00713A30">
        <w:t xml:space="preserve"> codes do not. When the user is using English as his language, he will see the </w:t>
      </w:r>
      <w:r w:rsidR="00713A30" w:rsidRPr="00713A30">
        <w:rPr>
          <w:b/>
        </w:rPr>
        <w:t>Titles</w:t>
      </w:r>
      <w:r w:rsidR="00713A30">
        <w:t xml:space="preserve"> displayed, when in ENG, only the </w:t>
      </w:r>
      <w:r w:rsidR="00713A30" w:rsidRPr="00713A30">
        <w:rPr>
          <w:b/>
        </w:rPr>
        <w:t>Values</w:t>
      </w:r>
      <w:r w:rsidR="00713A30">
        <w:t>.</w:t>
      </w:r>
      <w:r w:rsidR="004F3B39">
        <w:t xml:space="preserve">  (A corollary to this:  when viewing in English (or in any language), if the </w:t>
      </w:r>
      <w:r w:rsidR="004F3B39" w:rsidRPr="0073518A">
        <w:rPr>
          <w:b/>
        </w:rPr>
        <w:t>Code</w:t>
      </w:r>
      <w:r w:rsidR="004F3B39">
        <w:t xml:space="preserve"> does not have a corresponding </w:t>
      </w:r>
      <w:r w:rsidR="004F3B39" w:rsidRPr="0073518A">
        <w:rPr>
          <w:b/>
        </w:rPr>
        <w:t>Title</w:t>
      </w:r>
      <w:r w:rsidR="004F3B39">
        <w:t xml:space="preserve">, only its </w:t>
      </w:r>
      <w:r w:rsidR="004F3B39" w:rsidRPr="0073518A">
        <w:rPr>
          <w:b/>
        </w:rPr>
        <w:t>Value</w:t>
      </w:r>
      <w:r w:rsidR="004F3B39">
        <w:t xml:space="preserve"> will display.)</w:t>
      </w:r>
    </w:p>
    <w:p w:rsidR="001B17E4" w:rsidRDefault="001B17E4" w:rsidP="00D33B42">
      <w:r>
        <w:rPr>
          <w:noProof/>
          <w:lang w:eastAsia="en-US"/>
        </w:rPr>
        <w:lastRenderedPageBreak/>
        <w:drawing>
          <wp:inline distT="0" distB="0" distL="0" distR="0">
            <wp:extent cx="5791200" cy="2419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791200" cy="2419350"/>
                    </a:xfrm>
                    <a:prstGeom prst="rect">
                      <a:avLst/>
                    </a:prstGeom>
                    <a:noFill/>
                    <a:ln w="9525">
                      <a:solidFill>
                        <a:schemeClr val="accent1"/>
                      </a:solidFill>
                      <a:miter lim="800000"/>
                      <a:headEnd/>
                      <a:tailEnd/>
                    </a:ln>
                  </pic:spPr>
                </pic:pic>
              </a:graphicData>
            </a:graphic>
          </wp:inline>
        </w:drawing>
      </w:r>
    </w:p>
    <w:p w:rsidR="001B17E4" w:rsidRDefault="001B17E4" w:rsidP="00D33B42">
      <w:r>
        <w:rPr>
          <w:noProof/>
          <w:lang w:eastAsia="en-US"/>
        </w:rPr>
        <w:drawing>
          <wp:inline distT="0" distB="0" distL="0" distR="0">
            <wp:extent cx="5791200" cy="23241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791200" cy="2324100"/>
                    </a:xfrm>
                    <a:prstGeom prst="rect">
                      <a:avLst/>
                    </a:prstGeom>
                    <a:noFill/>
                    <a:ln w="9525">
                      <a:solidFill>
                        <a:schemeClr val="accent1"/>
                      </a:solidFill>
                      <a:miter lim="800000"/>
                      <a:headEnd/>
                      <a:tailEnd/>
                    </a:ln>
                  </pic:spPr>
                </pic:pic>
              </a:graphicData>
            </a:graphic>
          </wp:inline>
        </w:drawing>
      </w:r>
    </w:p>
    <w:p w:rsidR="00E5770C" w:rsidRDefault="00E5770C" w:rsidP="00E5770C">
      <w:pPr>
        <w:pStyle w:val="Heading5"/>
      </w:pPr>
      <w:bookmarkStart w:id="11" w:name="_Toc2695194"/>
      <w:r>
        <w:t>Updating the Lookup Tables When Switching Languages</w:t>
      </w:r>
      <w:bookmarkEnd w:id="11"/>
    </w:p>
    <w:p w:rsidR="001C562C" w:rsidRPr="001C562C" w:rsidRDefault="006C7AC3" w:rsidP="001C562C">
      <w:r>
        <w:t>Curator Tool u</w:t>
      </w:r>
      <w:r w:rsidR="00713A30">
        <w:t xml:space="preserve">sers </w:t>
      </w:r>
      <w:r w:rsidR="006841CB" w:rsidRPr="006841CB">
        <w:t xml:space="preserve">do </w:t>
      </w:r>
      <w:r w:rsidR="00713A30">
        <w:t xml:space="preserve">not need </w:t>
      </w:r>
      <w:r w:rsidR="006841CB" w:rsidRPr="006841CB">
        <w:t xml:space="preserve">to reload </w:t>
      </w:r>
      <w:r w:rsidR="00713A30" w:rsidRPr="00B73794">
        <w:rPr>
          <w:i/>
        </w:rPr>
        <w:t>all</w:t>
      </w:r>
      <w:r w:rsidR="00713A30">
        <w:t xml:space="preserve"> of their </w:t>
      </w:r>
      <w:r w:rsidR="006841CB" w:rsidRPr="006841CB">
        <w:t>lookup</w:t>
      </w:r>
      <w:r w:rsidR="00713A30">
        <w:t xml:space="preserve"> tables</w:t>
      </w:r>
      <w:r w:rsidR="006841CB" w:rsidRPr="006841CB">
        <w:t xml:space="preserve"> after switching languages</w:t>
      </w:r>
      <w:r w:rsidR="00713A30">
        <w:t xml:space="preserve">, but they will be prompted </w:t>
      </w:r>
      <w:r w:rsidR="00B73794">
        <w:t>t</w:t>
      </w:r>
      <w:r w:rsidR="00713A30">
        <w:t>hat their tables are not up to date</w:t>
      </w:r>
      <w:r w:rsidR="00B73794">
        <w:t>. Normally a user will rarely switch languages, but he can.</w:t>
      </w:r>
      <w:r w:rsidR="00713A30">
        <w:t xml:space="preserve"> </w:t>
      </w:r>
      <w:r w:rsidR="001C562C">
        <w:t xml:space="preserve"> </w:t>
      </w:r>
      <w:r w:rsidR="001C562C" w:rsidRPr="001C562C">
        <w:t>The user may only need to reload few lo</w:t>
      </w:r>
      <w:r w:rsidR="001C562C">
        <w:t>o</w:t>
      </w:r>
      <w:r w:rsidR="001C562C" w:rsidRPr="001C562C">
        <w:t>kup</w:t>
      </w:r>
      <w:r w:rsidR="001C562C">
        <w:t xml:space="preserve"> tables</w:t>
      </w:r>
      <w:r w:rsidR="001C562C" w:rsidRPr="001C562C">
        <w:t xml:space="preserve"> if </w:t>
      </w:r>
      <w:r w:rsidR="001C562C">
        <w:t xml:space="preserve">he is </w:t>
      </w:r>
      <w:r w:rsidR="001C562C" w:rsidRPr="001C562C">
        <w:t>mainly concerned with seeing codes in a particular context.</w:t>
      </w:r>
    </w:p>
    <w:p w:rsidR="001C562C" w:rsidRDefault="001C562C" w:rsidP="001C562C">
      <w:pPr>
        <w:pStyle w:val="Heading6"/>
      </w:pPr>
      <w:r>
        <w:t>Lookup tables that may need updating when a user switches languages</w:t>
      </w:r>
    </w:p>
    <w:p w:rsidR="001C562C" w:rsidRPr="001C562C" w:rsidRDefault="001C562C" w:rsidP="001C562C">
      <w:pPr>
        <w:pStyle w:val="ListParagraph"/>
        <w:numPr>
          <w:ilvl w:val="0"/>
          <w:numId w:val="3"/>
        </w:numPr>
      </w:pPr>
      <w:r w:rsidRPr="001C562C">
        <w:t>Code Value Lookup</w:t>
      </w:r>
    </w:p>
    <w:p w:rsidR="001C562C" w:rsidRPr="001C562C" w:rsidRDefault="001C562C" w:rsidP="001C562C">
      <w:pPr>
        <w:pStyle w:val="ListParagraph"/>
        <w:numPr>
          <w:ilvl w:val="0"/>
          <w:numId w:val="3"/>
        </w:numPr>
      </w:pPr>
      <w:r w:rsidRPr="001C562C">
        <w:t>Cooperator (Big) Lookup</w:t>
      </w:r>
    </w:p>
    <w:p w:rsidR="001C562C" w:rsidRPr="001C562C" w:rsidRDefault="001C562C" w:rsidP="001C562C">
      <w:pPr>
        <w:pStyle w:val="ListParagraph"/>
        <w:numPr>
          <w:ilvl w:val="0"/>
          <w:numId w:val="3"/>
        </w:numPr>
      </w:pPr>
      <w:r w:rsidRPr="001C562C">
        <w:t>Crop Trait Code Lookup</w:t>
      </w:r>
    </w:p>
    <w:p w:rsidR="001C562C" w:rsidRPr="001C562C" w:rsidRDefault="001C562C" w:rsidP="001C562C">
      <w:pPr>
        <w:pStyle w:val="ListParagraph"/>
        <w:numPr>
          <w:ilvl w:val="0"/>
          <w:numId w:val="3"/>
        </w:numPr>
      </w:pPr>
      <w:r w:rsidRPr="001C562C">
        <w:t>Crop Trait Lookup</w:t>
      </w:r>
    </w:p>
    <w:p w:rsidR="001C562C" w:rsidRPr="001C562C" w:rsidRDefault="001C562C" w:rsidP="001C562C">
      <w:pPr>
        <w:pStyle w:val="ListParagraph"/>
        <w:numPr>
          <w:ilvl w:val="0"/>
          <w:numId w:val="3"/>
        </w:numPr>
      </w:pPr>
      <w:r w:rsidRPr="001C562C">
        <w:t>Geography Lookup</w:t>
      </w:r>
    </w:p>
    <w:p w:rsidR="001C562C" w:rsidRPr="001C562C" w:rsidRDefault="001C562C" w:rsidP="001C562C">
      <w:pPr>
        <w:pStyle w:val="ListParagraph"/>
        <w:numPr>
          <w:ilvl w:val="0"/>
          <w:numId w:val="3"/>
        </w:numPr>
      </w:pPr>
      <w:r w:rsidRPr="001C562C">
        <w:t>Inventory Lookup</w:t>
      </w:r>
    </w:p>
    <w:p w:rsidR="001C562C" w:rsidRPr="001C562C" w:rsidRDefault="001C562C" w:rsidP="001C562C">
      <w:pPr>
        <w:pStyle w:val="ListParagraph"/>
        <w:numPr>
          <w:ilvl w:val="0"/>
          <w:numId w:val="3"/>
        </w:numPr>
      </w:pPr>
      <w:r w:rsidRPr="001C562C">
        <w:t>Mailing Geography Lookup</w:t>
      </w:r>
    </w:p>
    <w:p w:rsidR="001C562C" w:rsidRPr="001C562C" w:rsidRDefault="001C562C" w:rsidP="001C562C">
      <w:pPr>
        <w:pStyle w:val="ListParagraph"/>
        <w:numPr>
          <w:ilvl w:val="0"/>
          <w:numId w:val="3"/>
        </w:numPr>
      </w:pPr>
      <w:r w:rsidRPr="001C562C">
        <w:t>Source Descriptor Code Lookup</w:t>
      </w:r>
    </w:p>
    <w:p w:rsidR="001C562C" w:rsidRPr="001C562C" w:rsidRDefault="001C562C" w:rsidP="001C562C">
      <w:pPr>
        <w:pStyle w:val="ListParagraph"/>
        <w:numPr>
          <w:ilvl w:val="0"/>
          <w:numId w:val="3"/>
        </w:numPr>
      </w:pPr>
      <w:r w:rsidRPr="001C562C">
        <w:t>Taxonomy Geography Map Lookup</w:t>
      </w:r>
    </w:p>
    <w:p w:rsidR="00BC6CDA" w:rsidRDefault="00E210E9" w:rsidP="00E5770C">
      <w:r w:rsidRPr="00932CD8">
        <w:rPr>
          <w:rStyle w:val="Heading6Char"/>
          <w:rFonts w:eastAsia="SimSun"/>
        </w:rPr>
        <w:lastRenderedPageBreak/>
        <w:t>English:</w:t>
      </w:r>
      <w:r>
        <w:br/>
      </w:r>
      <w:r>
        <w:rPr>
          <w:noProof/>
          <w:lang w:eastAsia="en-US"/>
        </w:rPr>
        <w:drawing>
          <wp:inline distT="0" distB="0" distL="0" distR="0">
            <wp:extent cx="5943600" cy="167129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43600" cy="1671293"/>
                    </a:xfrm>
                    <a:prstGeom prst="rect">
                      <a:avLst/>
                    </a:prstGeom>
                    <a:noFill/>
                    <a:ln w="9525">
                      <a:noFill/>
                      <a:miter lim="800000"/>
                      <a:headEnd/>
                      <a:tailEnd/>
                    </a:ln>
                  </pic:spPr>
                </pic:pic>
              </a:graphicData>
            </a:graphic>
          </wp:inline>
        </w:drawing>
      </w:r>
    </w:p>
    <w:p w:rsidR="00E210E9" w:rsidRDefault="00E210E9" w:rsidP="00E5770C">
      <w:r w:rsidRPr="00932CD8">
        <w:rPr>
          <w:rStyle w:val="Heading6Char"/>
          <w:rFonts w:eastAsia="SimSun"/>
        </w:rPr>
        <w:t>ENG:</w:t>
      </w:r>
      <w:r w:rsidRPr="00932CD8">
        <w:rPr>
          <w:rStyle w:val="Heading6Char"/>
          <w:rFonts w:eastAsia="SimSun"/>
        </w:rPr>
        <w:br/>
      </w:r>
      <w:r>
        <w:rPr>
          <w:noProof/>
          <w:lang w:eastAsia="en-US"/>
        </w:rPr>
        <w:drawing>
          <wp:inline distT="0" distB="0" distL="0" distR="0">
            <wp:extent cx="5943600" cy="1800258"/>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943600" cy="1800258"/>
                    </a:xfrm>
                    <a:prstGeom prst="rect">
                      <a:avLst/>
                    </a:prstGeom>
                    <a:noFill/>
                    <a:ln w="9525">
                      <a:noFill/>
                      <a:miter lim="800000"/>
                      <a:headEnd/>
                      <a:tailEnd/>
                    </a:ln>
                  </pic:spPr>
                </pic:pic>
              </a:graphicData>
            </a:graphic>
          </wp:inline>
        </w:drawing>
      </w:r>
    </w:p>
    <w:p w:rsidR="00E210E9" w:rsidRDefault="00E210E9" w:rsidP="00E5770C">
      <w:r w:rsidRPr="00932CD8">
        <w:rPr>
          <w:rStyle w:val="Heading6Char"/>
          <w:rFonts w:eastAsia="SimSun"/>
        </w:rPr>
        <w:t xml:space="preserve">ENG: after Updating the </w:t>
      </w:r>
      <w:r w:rsidR="009E5A71" w:rsidRPr="00932CD8">
        <w:rPr>
          <w:rStyle w:val="Heading6Char"/>
          <w:rFonts w:eastAsia="SimSun"/>
        </w:rPr>
        <w:t xml:space="preserve">Crop, Trait, and Trait Code </w:t>
      </w:r>
      <w:r w:rsidRPr="00932CD8">
        <w:rPr>
          <w:rStyle w:val="Heading6Char"/>
          <w:rFonts w:eastAsia="SimSun"/>
        </w:rPr>
        <w:t>Lookup Tables and Refreshing:</w:t>
      </w:r>
      <w:r w:rsidRPr="00932CD8">
        <w:rPr>
          <w:rStyle w:val="Heading6Char"/>
          <w:rFonts w:eastAsia="SimSun"/>
        </w:rPr>
        <w:br/>
      </w:r>
      <w:r>
        <w:rPr>
          <w:noProof/>
          <w:lang w:eastAsia="en-US"/>
        </w:rPr>
        <w:drawing>
          <wp:inline distT="0" distB="0" distL="0" distR="0">
            <wp:extent cx="5943600" cy="179672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943600" cy="1796727"/>
                    </a:xfrm>
                    <a:prstGeom prst="rect">
                      <a:avLst/>
                    </a:prstGeom>
                    <a:noFill/>
                    <a:ln w="9525">
                      <a:noFill/>
                      <a:miter lim="800000"/>
                      <a:headEnd/>
                      <a:tailEnd/>
                    </a:ln>
                  </pic:spPr>
                </pic:pic>
              </a:graphicData>
            </a:graphic>
          </wp:inline>
        </w:drawing>
      </w:r>
    </w:p>
    <w:p w:rsidR="009E5A71" w:rsidRDefault="009966A6" w:rsidP="00E5770C">
      <w:r>
        <w:t>“</w:t>
      </w:r>
      <w:r w:rsidR="009E5A71">
        <w:t>Refreshing</w:t>
      </w:r>
      <w:r>
        <w:t>”</w:t>
      </w:r>
      <w:r w:rsidR="009E5A71">
        <w:t xml:space="preserve"> –clicking the Refresh Data button:</w:t>
      </w:r>
      <w:r w:rsidR="009E5A71">
        <w:br/>
      </w:r>
      <w:r>
        <w:rPr>
          <w:noProof/>
          <w:lang w:eastAsia="en-US"/>
        </w:rPr>
        <w:drawing>
          <wp:inline distT="0" distB="0" distL="0" distR="0">
            <wp:extent cx="1897214" cy="690586"/>
            <wp:effectExtent l="19050" t="0" r="778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897157" cy="690565"/>
                    </a:xfrm>
                    <a:prstGeom prst="rect">
                      <a:avLst/>
                    </a:prstGeom>
                  </pic:spPr>
                </pic:pic>
              </a:graphicData>
            </a:graphic>
          </wp:inline>
        </w:drawing>
      </w:r>
    </w:p>
    <w:p w:rsidR="001C562C" w:rsidRDefault="001C562C" w:rsidP="001C562C">
      <w:pPr>
        <w:pStyle w:val="Heading5"/>
      </w:pPr>
      <w:bookmarkStart w:id="12" w:name="_Toc2695195"/>
      <w:r>
        <w:t>Codes That Have Identical Values and Titles</w:t>
      </w:r>
      <w:bookmarkEnd w:id="12"/>
    </w:p>
    <w:p w:rsidR="00CD3ED0" w:rsidRDefault="00932CD8" w:rsidP="001C562C">
      <w:r>
        <w:t>There a</w:t>
      </w:r>
      <w:r w:rsidR="001C562C">
        <w:t xml:space="preserve">re a few Code Groups which have identical titles and values. </w:t>
      </w:r>
      <w:r w:rsidR="00CD3ED0">
        <w:t xml:space="preserve">The primary reason the codes were set up in this fashion relates to the original GRIN </w:t>
      </w:r>
      <w:r w:rsidR="001C562C">
        <w:t xml:space="preserve">nomenclature </w:t>
      </w:r>
      <w:r w:rsidR="00CD3ED0">
        <w:t xml:space="preserve">used by the NPGS. </w:t>
      </w:r>
      <w:r w:rsidR="0066650E">
        <w:t>Other o</w:t>
      </w:r>
      <w:r w:rsidR="00CD3ED0">
        <w:t>rganizations adapting GG will most likely review the titles and</w:t>
      </w:r>
      <w:r w:rsidR="002C2B6D">
        <w:t xml:space="preserve"> delete</w:t>
      </w:r>
      <w:r>
        <w:t xml:space="preserve"> </w:t>
      </w:r>
      <w:r w:rsidR="002C2B6D">
        <w:t>/</w:t>
      </w:r>
      <w:r w:rsidR="00CD3ED0">
        <w:t xml:space="preserve"> change them to meet the</w:t>
      </w:r>
      <w:r w:rsidR="002C2B6D">
        <w:t xml:space="preserve"> organization’s </w:t>
      </w:r>
      <w:r w:rsidR="00CD3ED0">
        <w:t xml:space="preserve">specific needs. </w:t>
      </w:r>
    </w:p>
    <w:tbl>
      <w:tblPr>
        <w:tblStyle w:val="TableGrid"/>
        <w:tblW w:w="0" w:type="auto"/>
        <w:tbl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insideH w:val="single" w:sz="2" w:space="0" w:color="B8CCE4" w:themeColor="accent1" w:themeTint="66"/>
          <w:insideV w:val="single" w:sz="2" w:space="0" w:color="B8CCE4" w:themeColor="accent1" w:themeTint="66"/>
        </w:tblBorders>
        <w:tblLook w:val="04A0" w:firstRow="1" w:lastRow="0" w:firstColumn="1" w:lastColumn="0" w:noHBand="0" w:noVBand="1"/>
      </w:tblPr>
      <w:tblGrid>
        <w:gridCol w:w="2993"/>
        <w:gridCol w:w="1840"/>
        <w:gridCol w:w="1702"/>
      </w:tblGrid>
      <w:tr w:rsidR="00CD3ED0" w:rsidRPr="00CD3ED0" w:rsidTr="00CD3ED0">
        <w:tc>
          <w:tcPr>
            <w:tcW w:w="2993" w:type="dxa"/>
            <w:shd w:val="clear" w:color="auto" w:fill="DBE5F1" w:themeFill="accent1" w:themeFillTint="33"/>
          </w:tcPr>
          <w:p w:rsidR="00CD3ED0" w:rsidRPr="00CD3ED0" w:rsidRDefault="00CD3ED0" w:rsidP="00CD3ED0">
            <w:pPr>
              <w:spacing w:after="0"/>
              <w:rPr>
                <w:b/>
              </w:rPr>
            </w:pPr>
            <w:proofErr w:type="spellStart"/>
            <w:r w:rsidRPr="00CD3ED0">
              <w:rPr>
                <w:b/>
              </w:rPr>
              <w:lastRenderedPageBreak/>
              <w:t>group_name</w:t>
            </w:r>
            <w:proofErr w:type="spellEnd"/>
            <w:r w:rsidRPr="00CD3ED0">
              <w:rPr>
                <w:b/>
              </w:rPr>
              <w:t>     </w:t>
            </w:r>
          </w:p>
        </w:tc>
        <w:tc>
          <w:tcPr>
            <w:tcW w:w="1840" w:type="dxa"/>
            <w:shd w:val="clear" w:color="auto" w:fill="DBE5F1" w:themeFill="accent1" w:themeFillTint="33"/>
          </w:tcPr>
          <w:p w:rsidR="00CD3ED0" w:rsidRPr="00CD3ED0" w:rsidRDefault="00CD3ED0" w:rsidP="00CD3ED0">
            <w:pPr>
              <w:spacing w:after="0"/>
              <w:rPr>
                <w:b/>
              </w:rPr>
            </w:pPr>
            <w:r w:rsidRPr="00CD3ED0">
              <w:rPr>
                <w:b/>
              </w:rPr>
              <w:t>value    </w:t>
            </w:r>
          </w:p>
        </w:tc>
        <w:tc>
          <w:tcPr>
            <w:tcW w:w="1702" w:type="dxa"/>
            <w:shd w:val="clear" w:color="auto" w:fill="DBE5F1" w:themeFill="accent1" w:themeFillTint="33"/>
          </w:tcPr>
          <w:p w:rsidR="00CD3ED0" w:rsidRPr="00CD3ED0" w:rsidRDefault="00CD3ED0" w:rsidP="00CD3ED0">
            <w:pPr>
              <w:spacing w:after="0"/>
              <w:rPr>
                <w:b/>
              </w:rPr>
            </w:pPr>
            <w:r w:rsidRPr="00CD3ED0">
              <w:rPr>
                <w:b/>
              </w:rPr>
              <w:t>title</w:t>
            </w:r>
          </w:p>
        </w:tc>
      </w:tr>
      <w:tr w:rsidR="00CD3ED0" w:rsidRPr="00CD3ED0" w:rsidTr="00CD3ED0">
        <w:tc>
          <w:tcPr>
            <w:tcW w:w="2993" w:type="dxa"/>
            <w:vAlign w:val="center"/>
          </w:tcPr>
          <w:p w:rsidR="00CD3ED0" w:rsidRPr="00CD3ED0" w:rsidRDefault="00CD3ED0" w:rsidP="00CD3ED0">
            <w:pPr>
              <w:spacing w:after="0"/>
            </w:pPr>
            <w:r w:rsidRPr="00CD3ED0">
              <w:t>ACCESSION_STATUS     </w:t>
            </w:r>
          </w:p>
        </w:tc>
        <w:tc>
          <w:tcPr>
            <w:tcW w:w="1840" w:type="dxa"/>
            <w:vAlign w:val="center"/>
          </w:tcPr>
          <w:p w:rsidR="00CD3ED0" w:rsidRPr="00CD3ED0" w:rsidRDefault="00CD3ED0" w:rsidP="00CD3ED0">
            <w:pPr>
              <w:spacing w:after="0"/>
            </w:pPr>
            <w:r w:rsidRPr="00CD3ED0">
              <w:t>INACTIVE            </w:t>
            </w:r>
          </w:p>
        </w:tc>
        <w:tc>
          <w:tcPr>
            <w:tcW w:w="1702" w:type="dxa"/>
            <w:vAlign w:val="center"/>
          </w:tcPr>
          <w:p w:rsidR="00CD3ED0" w:rsidRPr="00CD3ED0" w:rsidRDefault="00CD3ED0" w:rsidP="00CD3ED0">
            <w:pPr>
              <w:spacing w:after="0"/>
            </w:pPr>
            <w:r w:rsidRPr="00CD3ED0">
              <w:t>Inactive</w:t>
            </w:r>
          </w:p>
        </w:tc>
      </w:tr>
      <w:tr w:rsidR="00CD3ED0" w:rsidRPr="00CD3ED0" w:rsidTr="00CD3ED0">
        <w:tc>
          <w:tcPr>
            <w:tcW w:w="2993" w:type="dxa"/>
            <w:vAlign w:val="center"/>
          </w:tcPr>
          <w:p w:rsidR="00CD3ED0" w:rsidRPr="00CD3ED0" w:rsidRDefault="00CD3ED0" w:rsidP="00CD3ED0">
            <w:pPr>
              <w:spacing w:after="0"/>
            </w:pPr>
            <w:r w:rsidRPr="00CD3ED0">
              <w:t>CART_TYPE_CODE          </w:t>
            </w:r>
          </w:p>
        </w:tc>
        <w:tc>
          <w:tcPr>
            <w:tcW w:w="1840" w:type="dxa"/>
            <w:vAlign w:val="center"/>
          </w:tcPr>
          <w:p w:rsidR="00CD3ED0" w:rsidRPr="00CD3ED0" w:rsidRDefault="00CD3ED0" w:rsidP="00CD3ED0">
            <w:pPr>
              <w:spacing w:after="0"/>
            </w:pPr>
            <w:r w:rsidRPr="00CD3ED0">
              <w:t>FAVORITE           </w:t>
            </w:r>
          </w:p>
        </w:tc>
        <w:tc>
          <w:tcPr>
            <w:tcW w:w="1702" w:type="dxa"/>
            <w:vAlign w:val="center"/>
          </w:tcPr>
          <w:p w:rsidR="00CD3ED0" w:rsidRPr="00CD3ED0" w:rsidRDefault="00CD3ED0" w:rsidP="00CD3ED0">
            <w:pPr>
              <w:spacing w:after="0"/>
            </w:pPr>
            <w:r w:rsidRPr="00CD3ED0">
              <w:t>Favorite</w:t>
            </w:r>
          </w:p>
        </w:tc>
      </w:tr>
      <w:tr w:rsidR="00CD3ED0" w:rsidRPr="00CD3ED0" w:rsidTr="00CD3ED0">
        <w:tc>
          <w:tcPr>
            <w:tcW w:w="2993" w:type="dxa"/>
            <w:vAlign w:val="center"/>
          </w:tcPr>
          <w:p w:rsidR="00CD3ED0" w:rsidRPr="00CD3ED0" w:rsidRDefault="00CD3ED0" w:rsidP="00CD3ED0">
            <w:pPr>
              <w:spacing w:after="0"/>
            </w:pPr>
            <w:r w:rsidRPr="00CD3ED0">
              <w:t>CART_TYPE_CODE          </w:t>
            </w:r>
          </w:p>
        </w:tc>
        <w:tc>
          <w:tcPr>
            <w:tcW w:w="1840" w:type="dxa"/>
            <w:vAlign w:val="center"/>
          </w:tcPr>
          <w:p w:rsidR="00CD3ED0" w:rsidRPr="00CD3ED0" w:rsidRDefault="00CD3ED0" w:rsidP="00CD3ED0">
            <w:pPr>
              <w:spacing w:after="0"/>
            </w:pPr>
            <w:r w:rsidRPr="00CD3ED0">
              <w:t>ORDER</w:t>
            </w:r>
            <w:r>
              <w:t xml:space="preserve"> ITEMS</w:t>
            </w:r>
          </w:p>
        </w:tc>
        <w:tc>
          <w:tcPr>
            <w:tcW w:w="1702" w:type="dxa"/>
            <w:vAlign w:val="center"/>
          </w:tcPr>
          <w:p w:rsidR="00CD3ED0" w:rsidRPr="00CD3ED0" w:rsidRDefault="00CD3ED0" w:rsidP="00CD3ED0">
            <w:pPr>
              <w:spacing w:after="0"/>
            </w:pPr>
            <w:r>
              <w:t>Order Items</w:t>
            </w:r>
          </w:p>
        </w:tc>
      </w:tr>
      <w:tr w:rsidR="00CD3ED0" w:rsidRPr="00CD3ED0" w:rsidTr="00CD3ED0">
        <w:tc>
          <w:tcPr>
            <w:tcW w:w="2993" w:type="dxa"/>
            <w:vAlign w:val="center"/>
          </w:tcPr>
          <w:p w:rsidR="00CD3ED0" w:rsidRPr="00CD3ED0" w:rsidRDefault="00CD3ED0" w:rsidP="00CD3ED0">
            <w:pPr>
              <w:spacing w:after="0"/>
            </w:pPr>
            <w:r w:rsidRPr="00CD3ED0">
              <w:t>COOPERATOR_STATUS</w:t>
            </w:r>
          </w:p>
        </w:tc>
        <w:tc>
          <w:tcPr>
            <w:tcW w:w="1840" w:type="dxa"/>
            <w:vAlign w:val="center"/>
          </w:tcPr>
          <w:p w:rsidR="00CD3ED0" w:rsidRPr="00CD3ED0" w:rsidRDefault="00CD3ED0" w:rsidP="00CD3ED0">
            <w:pPr>
              <w:spacing w:after="0"/>
            </w:pPr>
            <w:r w:rsidRPr="00CD3ED0">
              <w:t>ACTIVE</w:t>
            </w:r>
          </w:p>
        </w:tc>
        <w:tc>
          <w:tcPr>
            <w:tcW w:w="1702" w:type="dxa"/>
            <w:vAlign w:val="center"/>
          </w:tcPr>
          <w:p w:rsidR="00CD3ED0" w:rsidRPr="00CD3ED0" w:rsidRDefault="00CD3ED0" w:rsidP="00CD3ED0">
            <w:pPr>
              <w:spacing w:after="0"/>
            </w:pPr>
            <w:r w:rsidRPr="00CD3ED0">
              <w:t>ACTIVE</w:t>
            </w:r>
          </w:p>
        </w:tc>
      </w:tr>
      <w:tr w:rsidR="00CD3ED0" w:rsidRPr="00CD3ED0" w:rsidTr="00CD3ED0">
        <w:tc>
          <w:tcPr>
            <w:tcW w:w="2993" w:type="dxa"/>
            <w:vAlign w:val="center"/>
          </w:tcPr>
          <w:p w:rsidR="00CD3ED0" w:rsidRPr="00CD3ED0" w:rsidRDefault="00CD3ED0" w:rsidP="00CD3ED0">
            <w:pPr>
              <w:spacing w:after="0"/>
            </w:pPr>
            <w:r w:rsidRPr="00CD3ED0">
              <w:t>COOPERATOR_STATUS</w:t>
            </w:r>
          </w:p>
        </w:tc>
        <w:tc>
          <w:tcPr>
            <w:tcW w:w="1840" w:type="dxa"/>
            <w:vAlign w:val="center"/>
          </w:tcPr>
          <w:p w:rsidR="00CD3ED0" w:rsidRPr="00CD3ED0" w:rsidRDefault="00CD3ED0" w:rsidP="00CD3ED0">
            <w:pPr>
              <w:spacing w:after="0"/>
            </w:pPr>
            <w:r w:rsidRPr="00CD3ED0">
              <w:t>DEAD    </w:t>
            </w:r>
          </w:p>
        </w:tc>
        <w:tc>
          <w:tcPr>
            <w:tcW w:w="1702" w:type="dxa"/>
            <w:vAlign w:val="center"/>
          </w:tcPr>
          <w:p w:rsidR="00CD3ED0" w:rsidRPr="00CD3ED0" w:rsidRDefault="00CD3ED0" w:rsidP="00CD3ED0">
            <w:pPr>
              <w:spacing w:after="0"/>
            </w:pPr>
            <w:r w:rsidRPr="00CD3ED0">
              <w:t>DEAD</w:t>
            </w:r>
          </w:p>
        </w:tc>
      </w:tr>
      <w:tr w:rsidR="00CD3ED0" w:rsidRPr="00CD3ED0" w:rsidTr="00CD3ED0">
        <w:tc>
          <w:tcPr>
            <w:tcW w:w="2993" w:type="dxa"/>
            <w:vAlign w:val="center"/>
          </w:tcPr>
          <w:p w:rsidR="00CD3ED0" w:rsidRPr="00CD3ED0" w:rsidRDefault="00CD3ED0" w:rsidP="00CD3ED0">
            <w:pPr>
              <w:spacing w:after="0"/>
            </w:pPr>
            <w:r w:rsidRPr="00CD3ED0">
              <w:t>COOPERATOR_STATUS</w:t>
            </w:r>
          </w:p>
        </w:tc>
        <w:tc>
          <w:tcPr>
            <w:tcW w:w="1840" w:type="dxa"/>
            <w:vAlign w:val="center"/>
          </w:tcPr>
          <w:p w:rsidR="00CD3ED0" w:rsidRPr="00CD3ED0" w:rsidRDefault="00CD3ED0" w:rsidP="00CD3ED0">
            <w:pPr>
              <w:spacing w:after="0"/>
            </w:pPr>
            <w:r w:rsidRPr="00CD3ED0">
              <w:t>HISTORICAL       </w:t>
            </w:r>
          </w:p>
        </w:tc>
        <w:tc>
          <w:tcPr>
            <w:tcW w:w="1702" w:type="dxa"/>
            <w:vAlign w:val="center"/>
          </w:tcPr>
          <w:p w:rsidR="00CD3ED0" w:rsidRPr="00CD3ED0" w:rsidRDefault="00CD3ED0" w:rsidP="00CD3ED0">
            <w:pPr>
              <w:spacing w:after="0"/>
            </w:pPr>
            <w:r w:rsidRPr="00CD3ED0">
              <w:t>HISTORICAL</w:t>
            </w:r>
          </w:p>
        </w:tc>
      </w:tr>
      <w:tr w:rsidR="00CD3ED0" w:rsidRPr="00CD3ED0" w:rsidTr="00CD3ED0">
        <w:tc>
          <w:tcPr>
            <w:tcW w:w="2993" w:type="dxa"/>
            <w:vAlign w:val="center"/>
          </w:tcPr>
          <w:p w:rsidR="00CD3ED0" w:rsidRPr="00CD3ED0" w:rsidRDefault="00CD3ED0" w:rsidP="00CD3ED0">
            <w:pPr>
              <w:spacing w:after="0"/>
            </w:pPr>
            <w:r w:rsidRPr="00CD3ED0">
              <w:t>COOPERATOR_STATUS</w:t>
            </w:r>
          </w:p>
        </w:tc>
        <w:tc>
          <w:tcPr>
            <w:tcW w:w="1840" w:type="dxa"/>
            <w:vAlign w:val="center"/>
          </w:tcPr>
          <w:p w:rsidR="00CD3ED0" w:rsidRPr="00CD3ED0" w:rsidRDefault="00CD3ED0" w:rsidP="00CD3ED0">
            <w:pPr>
              <w:spacing w:after="0"/>
            </w:pPr>
            <w:r w:rsidRPr="00CD3ED0">
              <w:t>INACTIVE            </w:t>
            </w:r>
          </w:p>
        </w:tc>
        <w:tc>
          <w:tcPr>
            <w:tcW w:w="1702" w:type="dxa"/>
            <w:vAlign w:val="center"/>
          </w:tcPr>
          <w:p w:rsidR="00CD3ED0" w:rsidRPr="00CD3ED0" w:rsidRDefault="00CD3ED0" w:rsidP="00CD3ED0">
            <w:pPr>
              <w:spacing w:after="0"/>
            </w:pPr>
            <w:r w:rsidRPr="00CD3ED0">
              <w:t>INACTIVE</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          </w:t>
            </w:r>
          </w:p>
        </w:tc>
        <w:tc>
          <w:tcPr>
            <w:tcW w:w="1702" w:type="dxa"/>
            <w:vAlign w:val="center"/>
          </w:tcPr>
          <w:p w:rsidR="00CD3ED0" w:rsidRPr="00CD3ED0" w:rsidRDefault="00CD3ED0" w:rsidP="00CD3ED0">
            <w:pPr>
              <w:spacing w:after="0"/>
            </w:pPr>
            <w:r w:rsidRPr="00CD3ED0">
              <w:t>**</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BD         </w:t>
            </w:r>
          </w:p>
        </w:tc>
        <w:tc>
          <w:tcPr>
            <w:tcW w:w="1702" w:type="dxa"/>
            <w:vAlign w:val="center"/>
          </w:tcPr>
          <w:p w:rsidR="00CD3ED0" w:rsidRPr="00CD3ED0" w:rsidRDefault="00CD3ED0" w:rsidP="00CD3ED0">
            <w:pPr>
              <w:spacing w:after="0"/>
            </w:pPr>
            <w:r w:rsidRPr="00CD3ED0">
              <w:t>BD</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BL          </w:t>
            </w:r>
          </w:p>
        </w:tc>
        <w:tc>
          <w:tcPr>
            <w:tcW w:w="1702" w:type="dxa"/>
            <w:vAlign w:val="center"/>
          </w:tcPr>
          <w:p w:rsidR="00CD3ED0" w:rsidRPr="00CD3ED0" w:rsidRDefault="00CD3ED0" w:rsidP="00CD3ED0">
            <w:pPr>
              <w:spacing w:after="0"/>
            </w:pPr>
            <w:r w:rsidRPr="00CD3ED0">
              <w:t>BL</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CA         </w:t>
            </w:r>
          </w:p>
        </w:tc>
        <w:tc>
          <w:tcPr>
            <w:tcW w:w="1702" w:type="dxa"/>
            <w:vAlign w:val="center"/>
          </w:tcPr>
          <w:p w:rsidR="00CD3ED0" w:rsidRPr="00CD3ED0" w:rsidRDefault="00CD3ED0" w:rsidP="00CD3ED0">
            <w:pPr>
              <w:spacing w:after="0"/>
            </w:pPr>
            <w:r w:rsidRPr="00CD3ED0">
              <w:t>CA</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CL          </w:t>
            </w:r>
          </w:p>
        </w:tc>
        <w:tc>
          <w:tcPr>
            <w:tcW w:w="1702" w:type="dxa"/>
            <w:vAlign w:val="center"/>
          </w:tcPr>
          <w:p w:rsidR="00CD3ED0" w:rsidRPr="00CD3ED0" w:rsidRDefault="00CD3ED0" w:rsidP="00CD3ED0">
            <w:pPr>
              <w:spacing w:after="0"/>
            </w:pPr>
            <w:r w:rsidRPr="00CD3ED0">
              <w:t>CL</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CM        </w:t>
            </w:r>
          </w:p>
        </w:tc>
        <w:tc>
          <w:tcPr>
            <w:tcW w:w="1702" w:type="dxa"/>
            <w:vAlign w:val="center"/>
          </w:tcPr>
          <w:p w:rsidR="00CD3ED0" w:rsidRPr="00CD3ED0" w:rsidRDefault="00CD3ED0" w:rsidP="00CD3ED0">
            <w:pPr>
              <w:spacing w:after="0"/>
            </w:pPr>
            <w:r w:rsidRPr="00CD3ED0">
              <w:t>CM</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CT          </w:t>
            </w:r>
          </w:p>
        </w:tc>
        <w:tc>
          <w:tcPr>
            <w:tcW w:w="1702" w:type="dxa"/>
            <w:vAlign w:val="center"/>
          </w:tcPr>
          <w:p w:rsidR="00CD3ED0" w:rsidRPr="00CD3ED0" w:rsidRDefault="00CD3ED0" w:rsidP="00CD3ED0">
            <w:pPr>
              <w:spacing w:after="0"/>
            </w:pPr>
            <w:r w:rsidRPr="00CD3ED0">
              <w:t>CT</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DN         </w:t>
            </w:r>
          </w:p>
        </w:tc>
        <w:tc>
          <w:tcPr>
            <w:tcW w:w="1702" w:type="dxa"/>
            <w:vAlign w:val="center"/>
          </w:tcPr>
          <w:p w:rsidR="00CD3ED0" w:rsidRPr="00CD3ED0" w:rsidRDefault="00CD3ED0" w:rsidP="00CD3ED0">
            <w:pPr>
              <w:spacing w:after="0"/>
            </w:pPr>
            <w:r w:rsidRPr="00CD3ED0">
              <w:t>DN</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ER          </w:t>
            </w:r>
          </w:p>
        </w:tc>
        <w:tc>
          <w:tcPr>
            <w:tcW w:w="1702" w:type="dxa"/>
            <w:vAlign w:val="center"/>
          </w:tcPr>
          <w:p w:rsidR="00CD3ED0" w:rsidRPr="00CD3ED0" w:rsidRDefault="00CD3ED0" w:rsidP="00CD3ED0">
            <w:pPr>
              <w:spacing w:after="0"/>
            </w:pPr>
            <w:r w:rsidRPr="00CD3ED0">
              <w:t>ER</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FI           </w:t>
            </w:r>
          </w:p>
        </w:tc>
        <w:tc>
          <w:tcPr>
            <w:tcW w:w="1702" w:type="dxa"/>
            <w:vAlign w:val="center"/>
          </w:tcPr>
          <w:p w:rsidR="00CD3ED0" w:rsidRPr="00CD3ED0" w:rsidRDefault="00CD3ED0" w:rsidP="00CD3ED0">
            <w:pPr>
              <w:spacing w:after="0"/>
            </w:pPr>
            <w:r w:rsidRPr="00CD3ED0">
              <w:t>FI</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FR          </w:t>
            </w:r>
          </w:p>
        </w:tc>
        <w:tc>
          <w:tcPr>
            <w:tcW w:w="1702" w:type="dxa"/>
            <w:vAlign w:val="center"/>
          </w:tcPr>
          <w:p w:rsidR="00CD3ED0" w:rsidRPr="00CD3ED0" w:rsidRDefault="00CD3ED0" w:rsidP="00CD3ED0">
            <w:pPr>
              <w:spacing w:after="0"/>
            </w:pPr>
            <w:r w:rsidRPr="00CD3ED0">
              <w:t>FR</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GS         </w:t>
            </w:r>
          </w:p>
        </w:tc>
        <w:tc>
          <w:tcPr>
            <w:tcW w:w="1702" w:type="dxa"/>
            <w:vAlign w:val="center"/>
          </w:tcPr>
          <w:p w:rsidR="00CD3ED0" w:rsidRPr="00CD3ED0" w:rsidRDefault="00CD3ED0" w:rsidP="00CD3ED0">
            <w:pPr>
              <w:spacing w:after="0"/>
            </w:pPr>
            <w:r w:rsidRPr="00CD3ED0">
              <w:t>GS</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HE          </w:t>
            </w:r>
          </w:p>
        </w:tc>
        <w:tc>
          <w:tcPr>
            <w:tcW w:w="1702" w:type="dxa"/>
            <w:vAlign w:val="center"/>
          </w:tcPr>
          <w:p w:rsidR="00CD3ED0" w:rsidRPr="00CD3ED0" w:rsidRDefault="00CD3ED0" w:rsidP="00CD3ED0">
            <w:pPr>
              <w:spacing w:after="0"/>
            </w:pPr>
            <w:r w:rsidRPr="00CD3ED0">
              <w:t>HE</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HS          </w:t>
            </w:r>
          </w:p>
        </w:tc>
        <w:tc>
          <w:tcPr>
            <w:tcW w:w="1702" w:type="dxa"/>
            <w:vAlign w:val="center"/>
          </w:tcPr>
          <w:p w:rsidR="00CD3ED0" w:rsidRPr="00CD3ED0" w:rsidRDefault="00CD3ED0" w:rsidP="00CD3ED0">
            <w:pPr>
              <w:spacing w:after="0"/>
            </w:pPr>
            <w:r w:rsidRPr="00CD3ED0">
              <w:t>HS</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IO          </w:t>
            </w:r>
          </w:p>
        </w:tc>
        <w:tc>
          <w:tcPr>
            <w:tcW w:w="1702" w:type="dxa"/>
            <w:vAlign w:val="center"/>
          </w:tcPr>
          <w:p w:rsidR="00CD3ED0" w:rsidRPr="00CD3ED0" w:rsidRDefault="00CD3ED0" w:rsidP="00CD3ED0">
            <w:pPr>
              <w:spacing w:after="0"/>
            </w:pPr>
            <w:r w:rsidRPr="00CD3ED0">
              <w:t>IO</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IV           </w:t>
            </w:r>
          </w:p>
        </w:tc>
        <w:tc>
          <w:tcPr>
            <w:tcW w:w="1702" w:type="dxa"/>
            <w:vAlign w:val="center"/>
          </w:tcPr>
          <w:p w:rsidR="00CD3ED0" w:rsidRPr="00CD3ED0" w:rsidRDefault="00CD3ED0" w:rsidP="00CD3ED0">
            <w:pPr>
              <w:spacing w:after="0"/>
            </w:pPr>
            <w:r w:rsidRPr="00CD3ED0">
              <w:t>IV</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LA          </w:t>
            </w:r>
          </w:p>
        </w:tc>
        <w:tc>
          <w:tcPr>
            <w:tcW w:w="1702" w:type="dxa"/>
            <w:vAlign w:val="center"/>
          </w:tcPr>
          <w:p w:rsidR="00CD3ED0" w:rsidRPr="00CD3ED0" w:rsidRDefault="00CD3ED0" w:rsidP="00CD3ED0">
            <w:pPr>
              <w:spacing w:after="0"/>
            </w:pPr>
            <w:r w:rsidRPr="00CD3ED0">
              <w:t>LA</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LV          </w:t>
            </w:r>
          </w:p>
        </w:tc>
        <w:tc>
          <w:tcPr>
            <w:tcW w:w="1702" w:type="dxa"/>
            <w:vAlign w:val="center"/>
          </w:tcPr>
          <w:p w:rsidR="00CD3ED0" w:rsidRPr="00CD3ED0" w:rsidRDefault="00CD3ED0" w:rsidP="00CD3ED0">
            <w:pPr>
              <w:spacing w:after="0"/>
            </w:pPr>
            <w:r w:rsidRPr="00CD3ED0">
              <w:t>LV</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MF        </w:t>
            </w:r>
          </w:p>
        </w:tc>
        <w:tc>
          <w:tcPr>
            <w:tcW w:w="1702" w:type="dxa"/>
            <w:vAlign w:val="center"/>
          </w:tcPr>
          <w:p w:rsidR="00CD3ED0" w:rsidRPr="00CD3ED0" w:rsidRDefault="00CD3ED0" w:rsidP="00CD3ED0">
            <w:pPr>
              <w:spacing w:after="0"/>
            </w:pPr>
            <w:r w:rsidRPr="00CD3ED0">
              <w:t>MF</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MI         </w:t>
            </w:r>
          </w:p>
        </w:tc>
        <w:tc>
          <w:tcPr>
            <w:tcW w:w="1702" w:type="dxa"/>
            <w:vAlign w:val="center"/>
          </w:tcPr>
          <w:p w:rsidR="00CD3ED0" w:rsidRPr="00CD3ED0" w:rsidRDefault="00CD3ED0" w:rsidP="00CD3ED0">
            <w:pPr>
              <w:spacing w:after="0"/>
            </w:pPr>
            <w:r w:rsidRPr="00CD3ED0">
              <w:t>MI</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MS        </w:t>
            </w:r>
          </w:p>
        </w:tc>
        <w:tc>
          <w:tcPr>
            <w:tcW w:w="1702" w:type="dxa"/>
            <w:vAlign w:val="center"/>
          </w:tcPr>
          <w:p w:rsidR="00CD3ED0" w:rsidRPr="00CD3ED0" w:rsidRDefault="00CD3ED0" w:rsidP="00CD3ED0">
            <w:pPr>
              <w:spacing w:after="0"/>
            </w:pPr>
            <w:r w:rsidRPr="00CD3ED0">
              <w:t>MS</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PD         </w:t>
            </w:r>
          </w:p>
        </w:tc>
        <w:tc>
          <w:tcPr>
            <w:tcW w:w="1702" w:type="dxa"/>
            <w:vAlign w:val="center"/>
          </w:tcPr>
          <w:p w:rsidR="00CD3ED0" w:rsidRPr="00CD3ED0" w:rsidRDefault="00CD3ED0" w:rsidP="00CD3ED0">
            <w:pPr>
              <w:spacing w:after="0"/>
            </w:pPr>
            <w:r w:rsidRPr="00CD3ED0">
              <w:t>PD</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PF          </w:t>
            </w:r>
          </w:p>
        </w:tc>
        <w:tc>
          <w:tcPr>
            <w:tcW w:w="1702" w:type="dxa"/>
            <w:vAlign w:val="center"/>
          </w:tcPr>
          <w:p w:rsidR="00CD3ED0" w:rsidRPr="00CD3ED0" w:rsidRDefault="00CD3ED0" w:rsidP="00CD3ED0">
            <w:pPr>
              <w:spacing w:after="0"/>
            </w:pPr>
            <w:r w:rsidRPr="00CD3ED0">
              <w:t>PF</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PL          </w:t>
            </w:r>
          </w:p>
        </w:tc>
        <w:tc>
          <w:tcPr>
            <w:tcW w:w="1702" w:type="dxa"/>
            <w:vAlign w:val="center"/>
          </w:tcPr>
          <w:p w:rsidR="00CD3ED0" w:rsidRPr="00CD3ED0" w:rsidRDefault="00CD3ED0" w:rsidP="00CD3ED0">
            <w:pPr>
              <w:spacing w:after="0"/>
            </w:pPr>
            <w:r w:rsidRPr="00CD3ED0">
              <w:t>PL</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PO         </w:t>
            </w:r>
          </w:p>
        </w:tc>
        <w:tc>
          <w:tcPr>
            <w:tcW w:w="1702" w:type="dxa"/>
            <w:vAlign w:val="center"/>
          </w:tcPr>
          <w:p w:rsidR="00CD3ED0" w:rsidRPr="00CD3ED0" w:rsidRDefault="00CD3ED0" w:rsidP="00CD3ED0">
            <w:pPr>
              <w:spacing w:after="0"/>
            </w:pPr>
            <w:r w:rsidRPr="00CD3ED0">
              <w:t>PO</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PR          </w:t>
            </w:r>
          </w:p>
        </w:tc>
        <w:tc>
          <w:tcPr>
            <w:tcW w:w="1702" w:type="dxa"/>
            <w:vAlign w:val="center"/>
          </w:tcPr>
          <w:p w:rsidR="00CD3ED0" w:rsidRPr="00CD3ED0" w:rsidRDefault="00CD3ED0" w:rsidP="00CD3ED0">
            <w:pPr>
              <w:spacing w:after="0"/>
            </w:pPr>
            <w:r w:rsidRPr="00CD3ED0">
              <w:t>PR</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RH         </w:t>
            </w:r>
          </w:p>
        </w:tc>
        <w:tc>
          <w:tcPr>
            <w:tcW w:w="1702" w:type="dxa"/>
            <w:vAlign w:val="center"/>
          </w:tcPr>
          <w:p w:rsidR="00CD3ED0" w:rsidRPr="00CD3ED0" w:rsidRDefault="00CD3ED0" w:rsidP="00CD3ED0">
            <w:pPr>
              <w:spacing w:after="0"/>
            </w:pPr>
            <w:r w:rsidRPr="00CD3ED0">
              <w:t>RH</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RN         </w:t>
            </w:r>
          </w:p>
        </w:tc>
        <w:tc>
          <w:tcPr>
            <w:tcW w:w="1702" w:type="dxa"/>
            <w:vAlign w:val="center"/>
          </w:tcPr>
          <w:p w:rsidR="00CD3ED0" w:rsidRPr="00CD3ED0" w:rsidRDefault="00CD3ED0" w:rsidP="00CD3ED0">
            <w:pPr>
              <w:spacing w:after="0"/>
            </w:pPr>
            <w:r w:rsidRPr="00CD3ED0">
              <w:t>RN</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RT          </w:t>
            </w:r>
          </w:p>
        </w:tc>
        <w:tc>
          <w:tcPr>
            <w:tcW w:w="1702" w:type="dxa"/>
            <w:vAlign w:val="center"/>
          </w:tcPr>
          <w:p w:rsidR="00CD3ED0" w:rsidRPr="00CD3ED0" w:rsidRDefault="00CD3ED0" w:rsidP="00CD3ED0">
            <w:pPr>
              <w:spacing w:after="0"/>
            </w:pPr>
            <w:r w:rsidRPr="00CD3ED0">
              <w:t>RT</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SC          </w:t>
            </w:r>
          </w:p>
        </w:tc>
        <w:tc>
          <w:tcPr>
            <w:tcW w:w="1702" w:type="dxa"/>
            <w:vAlign w:val="center"/>
          </w:tcPr>
          <w:p w:rsidR="00CD3ED0" w:rsidRPr="00CD3ED0" w:rsidRDefault="00CD3ED0" w:rsidP="00CD3ED0">
            <w:pPr>
              <w:spacing w:after="0"/>
            </w:pPr>
            <w:r w:rsidRPr="00CD3ED0">
              <w:t>SC</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SD          </w:t>
            </w:r>
          </w:p>
        </w:tc>
        <w:tc>
          <w:tcPr>
            <w:tcW w:w="1702" w:type="dxa"/>
            <w:vAlign w:val="center"/>
          </w:tcPr>
          <w:p w:rsidR="00CD3ED0" w:rsidRPr="00CD3ED0" w:rsidRDefault="00CD3ED0" w:rsidP="00CD3ED0">
            <w:pPr>
              <w:spacing w:after="0"/>
            </w:pPr>
            <w:r w:rsidRPr="00CD3ED0">
              <w:t>SD</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SG         </w:t>
            </w:r>
          </w:p>
        </w:tc>
        <w:tc>
          <w:tcPr>
            <w:tcW w:w="1702" w:type="dxa"/>
            <w:vAlign w:val="center"/>
          </w:tcPr>
          <w:p w:rsidR="00CD3ED0" w:rsidRPr="00CD3ED0" w:rsidRDefault="00CD3ED0" w:rsidP="00CD3ED0">
            <w:pPr>
              <w:spacing w:after="0"/>
            </w:pPr>
            <w:r w:rsidRPr="00CD3ED0">
              <w:t>SG</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SP          </w:t>
            </w:r>
          </w:p>
        </w:tc>
        <w:tc>
          <w:tcPr>
            <w:tcW w:w="1702" w:type="dxa"/>
            <w:vAlign w:val="center"/>
          </w:tcPr>
          <w:p w:rsidR="00CD3ED0" w:rsidRPr="00CD3ED0" w:rsidRDefault="00CD3ED0" w:rsidP="00CD3ED0">
            <w:pPr>
              <w:spacing w:after="0"/>
            </w:pPr>
            <w:r w:rsidRPr="00CD3ED0">
              <w:t>SP</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ST          </w:t>
            </w:r>
          </w:p>
        </w:tc>
        <w:tc>
          <w:tcPr>
            <w:tcW w:w="1702" w:type="dxa"/>
            <w:vAlign w:val="center"/>
          </w:tcPr>
          <w:p w:rsidR="00CD3ED0" w:rsidRPr="00CD3ED0" w:rsidRDefault="00CD3ED0" w:rsidP="00CD3ED0">
            <w:pPr>
              <w:spacing w:after="0"/>
            </w:pPr>
            <w:r w:rsidRPr="00CD3ED0">
              <w:t>ST</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TC          </w:t>
            </w:r>
          </w:p>
        </w:tc>
        <w:tc>
          <w:tcPr>
            <w:tcW w:w="1702" w:type="dxa"/>
            <w:vAlign w:val="center"/>
          </w:tcPr>
          <w:p w:rsidR="00CD3ED0" w:rsidRPr="00CD3ED0" w:rsidRDefault="00CD3ED0" w:rsidP="00CD3ED0">
            <w:pPr>
              <w:spacing w:after="0"/>
            </w:pPr>
            <w:r w:rsidRPr="00CD3ED0">
              <w:t>TC</w:t>
            </w:r>
          </w:p>
        </w:tc>
      </w:tr>
      <w:tr w:rsidR="00CD3ED0" w:rsidRPr="00CD3ED0" w:rsidTr="00CD3ED0">
        <w:tc>
          <w:tcPr>
            <w:tcW w:w="2993" w:type="dxa"/>
            <w:vAlign w:val="center"/>
          </w:tcPr>
          <w:p w:rsidR="00CD3ED0" w:rsidRPr="00CD3ED0" w:rsidRDefault="00CD3ED0" w:rsidP="00CD3ED0">
            <w:pPr>
              <w:spacing w:after="0"/>
            </w:pPr>
            <w:r w:rsidRPr="00CD3ED0">
              <w:t>GERMPLASM_FORM     </w:t>
            </w:r>
          </w:p>
        </w:tc>
        <w:tc>
          <w:tcPr>
            <w:tcW w:w="1840" w:type="dxa"/>
            <w:vAlign w:val="center"/>
          </w:tcPr>
          <w:p w:rsidR="00CD3ED0" w:rsidRPr="00CD3ED0" w:rsidRDefault="00CD3ED0" w:rsidP="00CD3ED0">
            <w:pPr>
              <w:spacing w:after="0"/>
            </w:pPr>
            <w:r w:rsidRPr="00CD3ED0">
              <w:t>TU         </w:t>
            </w:r>
          </w:p>
        </w:tc>
        <w:tc>
          <w:tcPr>
            <w:tcW w:w="1702" w:type="dxa"/>
            <w:vAlign w:val="center"/>
          </w:tcPr>
          <w:p w:rsidR="00CD3ED0" w:rsidRPr="00CD3ED0" w:rsidRDefault="00CD3ED0" w:rsidP="00CD3ED0">
            <w:pPr>
              <w:spacing w:after="0"/>
            </w:pPr>
            <w:r w:rsidRPr="00CD3ED0">
              <w:t>TU</w:t>
            </w:r>
          </w:p>
        </w:tc>
      </w:tr>
      <w:tr w:rsidR="00CD3ED0" w:rsidRPr="00CD3ED0" w:rsidTr="00CD3ED0">
        <w:tc>
          <w:tcPr>
            <w:tcW w:w="2993" w:type="dxa"/>
            <w:vAlign w:val="center"/>
          </w:tcPr>
          <w:p w:rsidR="00CD3ED0" w:rsidRPr="00CD3ED0" w:rsidRDefault="00CD3ED0" w:rsidP="00CD3ED0">
            <w:pPr>
              <w:spacing w:after="0"/>
            </w:pPr>
            <w:r w:rsidRPr="00CD3ED0">
              <w:t>LITERATURE_TYPE          </w:t>
            </w:r>
          </w:p>
        </w:tc>
        <w:tc>
          <w:tcPr>
            <w:tcW w:w="1840" w:type="dxa"/>
            <w:vAlign w:val="center"/>
          </w:tcPr>
          <w:p w:rsidR="00CD3ED0" w:rsidRPr="00CD3ED0" w:rsidRDefault="00CD3ED0" w:rsidP="00CD3ED0">
            <w:pPr>
              <w:spacing w:after="0"/>
            </w:pPr>
            <w:r w:rsidRPr="00CD3ED0">
              <w:t>ARTICLE               </w:t>
            </w:r>
          </w:p>
        </w:tc>
        <w:tc>
          <w:tcPr>
            <w:tcW w:w="1702" w:type="dxa"/>
            <w:vAlign w:val="center"/>
          </w:tcPr>
          <w:p w:rsidR="00CD3ED0" w:rsidRPr="00CD3ED0" w:rsidRDefault="00CD3ED0" w:rsidP="00CD3ED0">
            <w:pPr>
              <w:spacing w:after="0"/>
            </w:pPr>
            <w:r w:rsidRPr="00CD3ED0">
              <w:t>Article</w:t>
            </w:r>
          </w:p>
        </w:tc>
      </w:tr>
      <w:tr w:rsidR="00CD3ED0" w:rsidRPr="00CD3ED0" w:rsidTr="00CD3ED0">
        <w:tc>
          <w:tcPr>
            <w:tcW w:w="2993" w:type="dxa"/>
            <w:vAlign w:val="center"/>
          </w:tcPr>
          <w:p w:rsidR="00CD3ED0" w:rsidRPr="00CD3ED0" w:rsidRDefault="00CD3ED0" w:rsidP="00CD3ED0">
            <w:pPr>
              <w:spacing w:after="0"/>
            </w:pPr>
            <w:r w:rsidRPr="00CD3ED0">
              <w:t>LITERATURE_TYPE          </w:t>
            </w:r>
          </w:p>
        </w:tc>
        <w:tc>
          <w:tcPr>
            <w:tcW w:w="1840" w:type="dxa"/>
            <w:vAlign w:val="center"/>
          </w:tcPr>
          <w:p w:rsidR="00CD3ED0" w:rsidRPr="00CD3ED0" w:rsidRDefault="00CD3ED0" w:rsidP="00CD3ED0">
            <w:pPr>
              <w:spacing w:after="0"/>
            </w:pPr>
            <w:r w:rsidRPr="00CD3ED0">
              <w:t>BOOK   </w:t>
            </w:r>
          </w:p>
        </w:tc>
        <w:tc>
          <w:tcPr>
            <w:tcW w:w="1702" w:type="dxa"/>
            <w:vAlign w:val="center"/>
          </w:tcPr>
          <w:p w:rsidR="00CD3ED0" w:rsidRPr="00CD3ED0" w:rsidRDefault="00CD3ED0" w:rsidP="00CD3ED0">
            <w:pPr>
              <w:spacing w:after="0"/>
            </w:pPr>
            <w:r w:rsidRPr="00CD3ED0">
              <w:t>Book</w:t>
            </w:r>
          </w:p>
        </w:tc>
      </w:tr>
      <w:tr w:rsidR="00CD3ED0" w:rsidRPr="00CD3ED0" w:rsidTr="00CD3ED0">
        <w:tc>
          <w:tcPr>
            <w:tcW w:w="2993" w:type="dxa"/>
            <w:vAlign w:val="center"/>
          </w:tcPr>
          <w:p w:rsidR="00CD3ED0" w:rsidRPr="00CD3ED0" w:rsidRDefault="00CD3ED0" w:rsidP="00CD3ED0">
            <w:pPr>
              <w:spacing w:after="0"/>
            </w:pPr>
            <w:r w:rsidRPr="00CD3ED0">
              <w:t>LITERATURE_TYPE          </w:t>
            </w:r>
          </w:p>
        </w:tc>
        <w:tc>
          <w:tcPr>
            <w:tcW w:w="1840" w:type="dxa"/>
            <w:vAlign w:val="center"/>
          </w:tcPr>
          <w:p w:rsidR="00CD3ED0" w:rsidRPr="00CD3ED0" w:rsidRDefault="00CD3ED0" w:rsidP="00CD3ED0">
            <w:pPr>
              <w:spacing w:after="0"/>
            </w:pPr>
            <w:r w:rsidRPr="00CD3ED0">
              <w:t>JOURNAL            </w:t>
            </w:r>
          </w:p>
        </w:tc>
        <w:tc>
          <w:tcPr>
            <w:tcW w:w="1702" w:type="dxa"/>
            <w:vAlign w:val="center"/>
          </w:tcPr>
          <w:p w:rsidR="00CD3ED0" w:rsidRPr="00CD3ED0" w:rsidRDefault="00CD3ED0" w:rsidP="00CD3ED0">
            <w:pPr>
              <w:spacing w:after="0"/>
            </w:pPr>
            <w:r w:rsidRPr="00CD3ED0">
              <w:t>Journal</w:t>
            </w:r>
          </w:p>
        </w:tc>
      </w:tr>
      <w:tr w:rsidR="00CD3ED0" w:rsidRPr="00CD3ED0" w:rsidTr="00CD3ED0">
        <w:tc>
          <w:tcPr>
            <w:tcW w:w="2993" w:type="dxa"/>
            <w:vAlign w:val="center"/>
          </w:tcPr>
          <w:p w:rsidR="00CD3ED0" w:rsidRPr="00CD3ED0" w:rsidRDefault="00CD3ED0" w:rsidP="00CD3ED0">
            <w:pPr>
              <w:spacing w:after="0"/>
            </w:pPr>
            <w:r w:rsidRPr="00CD3ED0">
              <w:lastRenderedPageBreak/>
              <w:t>LITERATURE_TYPE          </w:t>
            </w:r>
          </w:p>
        </w:tc>
        <w:tc>
          <w:tcPr>
            <w:tcW w:w="1840" w:type="dxa"/>
            <w:vAlign w:val="center"/>
          </w:tcPr>
          <w:p w:rsidR="00CD3ED0" w:rsidRPr="00CD3ED0" w:rsidRDefault="00CD3ED0" w:rsidP="00CD3ED0">
            <w:pPr>
              <w:spacing w:after="0"/>
            </w:pPr>
            <w:r w:rsidRPr="00CD3ED0">
              <w:t>PERIODICAL       </w:t>
            </w:r>
          </w:p>
        </w:tc>
        <w:tc>
          <w:tcPr>
            <w:tcW w:w="1702" w:type="dxa"/>
            <w:vAlign w:val="center"/>
          </w:tcPr>
          <w:p w:rsidR="00CD3ED0" w:rsidRPr="00CD3ED0" w:rsidRDefault="00CD3ED0" w:rsidP="00CD3ED0">
            <w:pPr>
              <w:spacing w:after="0"/>
            </w:pPr>
            <w:r w:rsidRPr="00CD3ED0">
              <w:t>Periodical</w:t>
            </w:r>
          </w:p>
        </w:tc>
      </w:tr>
      <w:tr w:rsidR="00CD3ED0" w:rsidRPr="00CD3ED0" w:rsidTr="00CD3ED0">
        <w:tc>
          <w:tcPr>
            <w:tcW w:w="2993" w:type="dxa"/>
            <w:vAlign w:val="center"/>
          </w:tcPr>
          <w:p w:rsidR="00CD3ED0" w:rsidRPr="00CD3ED0" w:rsidRDefault="00CD3ED0" w:rsidP="00CD3ED0">
            <w:pPr>
              <w:spacing w:after="0"/>
            </w:pPr>
            <w:r w:rsidRPr="00CD3ED0">
              <w:t>LITERATURE_TYPE          </w:t>
            </w:r>
          </w:p>
        </w:tc>
        <w:tc>
          <w:tcPr>
            <w:tcW w:w="1840" w:type="dxa"/>
            <w:vAlign w:val="center"/>
          </w:tcPr>
          <w:p w:rsidR="00CD3ED0" w:rsidRPr="00CD3ED0" w:rsidRDefault="00CD3ED0" w:rsidP="00CD3ED0">
            <w:pPr>
              <w:spacing w:after="0"/>
            </w:pPr>
            <w:r w:rsidRPr="00CD3ED0">
              <w:t>URL       </w:t>
            </w:r>
          </w:p>
        </w:tc>
        <w:tc>
          <w:tcPr>
            <w:tcW w:w="1702" w:type="dxa"/>
            <w:vAlign w:val="center"/>
          </w:tcPr>
          <w:p w:rsidR="00CD3ED0" w:rsidRPr="00CD3ED0" w:rsidRDefault="00CD3ED0" w:rsidP="00CD3ED0">
            <w:pPr>
              <w:spacing w:after="0"/>
            </w:pPr>
            <w:r w:rsidRPr="00CD3ED0">
              <w:t>URL</w:t>
            </w:r>
          </w:p>
        </w:tc>
      </w:tr>
      <w:tr w:rsidR="00CD3ED0" w:rsidRPr="00CD3ED0" w:rsidTr="00CD3ED0">
        <w:tc>
          <w:tcPr>
            <w:tcW w:w="2993" w:type="dxa"/>
            <w:vAlign w:val="center"/>
          </w:tcPr>
          <w:p w:rsidR="00CD3ED0" w:rsidRPr="00CD3ED0" w:rsidRDefault="00CD3ED0" w:rsidP="00CD3ED0">
            <w:pPr>
              <w:spacing w:after="0"/>
            </w:pPr>
            <w:r w:rsidRPr="00CD3ED0">
              <w:t>TAXONOMY_NOXIOUS_TYPE    </w:t>
            </w:r>
          </w:p>
        </w:tc>
        <w:tc>
          <w:tcPr>
            <w:tcW w:w="1840" w:type="dxa"/>
            <w:vAlign w:val="center"/>
          </w:tcPr>
          <w:p w:rsidR="00CD3ED0" w:rsidRPr="00CD3ED0" w:rsidRDefault="00CD3ED0" w:rsidP="00CD3ED0">
            <w:pPr>
              <w:spacing w:after="0"/>
            </w:pPr>
            <w:r w:rsidRPr="00CD3ED0">
              <w:t>AQUATIC            </w:t>
            </w:r>
          </w:p>
        </w:tc>
        <w:tc>
          <w:tcPr>
            <w:tcW w:w="1702" w:type="dxa"/>
            <w:vAlign w:val="center"/>
          </w:tcPr>
          <w:p w:rsidR="00CD3ED0" w:rsidRPr="00CD3ED0" w:rsidRDefault="00CD3ED0" w:rsidP="00CD3ED0">
            <w:pPr>
              <w:spacing w:after="0"/>
            </w:pPr>
            <w:r w:rsidRPr="00CD3ED0">
              <w:t>Aquatic</w:t>
            </w:r>
          </w:p>
        </w:tc>
      </w:tr>
      <w:tr w:rsidR="00CD3ED0" w:rsidRPr="00CD3ED0" w:rsidTr="00CD3ED0">
        <w:tc>
          <w:tcPr>
            <w:tcW w:w="2993" w:type="dxa"/>
            <w:vAlign w:val="center"/>
          </w:tcPr>
          <w:p w:rsidR="00CD3ED0" w:rsidRPr="00CD3ED0" w:rsidRDefault="00CD3ED0" w:rsidP="00CD3ED0">
            <w:pPr>
              <w:spacing w:after="0"/>
            </w:pPr>
            <w:r w:rsidRPr="00CD3ED0">
              <w:t>TAXONOMY_NOXIOUS_TYPE    </w:t>
            </w:r>
          </w:p>
        </w:tc>
        <w:tc>
          <w:tcPr>
            <w:tcW w:w="1840" w:type="dxa"/>
            <w:vAlign w:val="center"/>
          </w:tcPr>
          <w:p w:rsidR="00CD3ED0" w:rsidRPr="00CD3ED0" w:rsidRDefault="00CD3ED0" w:rsidP="00CD3ED0">
            <w:pPr>
              <w:spacing w:after="0"/>
            </w:pPr>
            <w:r w:rsidRPr="00CD3ED0">
              <w:t>SEED     </w:t>
            </w:r>
          </w:p>
        </w:tc>
        <w:tc>
          <w:tcPr>
            <w:tcW w:w="1702" w:type="dxa"/>
            <w:vAlign w:val="center"/>
          </w:tcPr>
          <w:p w:rsidR="00CD3ED0" w:rsidRPr="00CD3ED0" w:rsidRDefault="00CD3ED0" w:rsidP="00CD3ED0">
            <w:pPr>
              <w:spacing w:after="0"/>
            </w:pPr>
            <w:r w:rsidRPr="00CD3ED0">
              <w:t>Seed</w:t>
            </w:r>
          </w:p>
        </w:tc>
      </w:tr>
      <w:tr w:rsidR="00CD3ED0" w:rsidRPr="00CD3ED0" w:rsidTr="00CD3ED0">
        <w:tc>
          <w:tcPr>
            <w:tcW w:w="2993" w:type="dxa"/>
            <w:vAlign w:val="center"/>
          </w:tcPr>
          <w:p w:rsidR="00CD3ED0" w:rsidRPr="00CD3ED0" w:rsidRDefault="00CD3ED0" w:rsidP="00CD3ED0">
            <w:pPr>
              <w:spacing w:after="0"/>
            </w:pPr>
            <w:r w:rsidRPr="00CD3ED0">
              <w:t>TAXONOMY_NOXIOUS_TYPE    </w:t>
            </w:r>
          </w:p>
        </w:tc>
        <w:tc>
          <w:tcPr>
            <w:tcW w:w="1840" w:type="dxa"/>
            <w:vAlign w:val="center"/>
          </w:tcPr>
          <w:p w:rsidR="00CD3ED0" w:rsidRPr="00CD3ED0" w:rsidRDefault="00CD3ED0" w:rsidP="00CD3ED0">
            <w:pPr>
              <w:spacing w:after="0"/>
            </w:pPr>
            <w:r w:rsidRPr="00CD3ED0">
              <w:t>TERRAIN             </w:t>
            </w:r>
          </w:p>
        </w:tc>
        <w:tc>
          <w:tcPr>
            <w:tcW w:w="1702" w:type="dxa"/>
            <w:vAlign w:val="center"/>
          </w:tcPr>
          <w:p w:rsidR="00CD3ED0" w:rsidRPr="00CD3ED0" w:rsidRDefault="00CD3ED0" w:rsidP="00CD3ED0">
            <w:pPr>
              <w:spacing w:after="0"/>
            </w:pPr>
            <w:r w:rsidRPr="00CD3ED0">
              <w:t>Terrain</w:t>
            </w:r>
          </w:p>
        </w:tc>
      </w:tr>
      <w:tr w:rsidR="00CD3ED0" w:rsidRPr="00CD3ED0" w:rsidTr="00CD3ED0">
        <w:tc>
          <w:tcPr>
            <w:tcW w:w="2993" w:type="dxa"/>
            <w:vAlign w:val="center"/>
          </w:tcPr>
          <w:p w:rsidR="00CD3ED0" w:rsidRPr="00CD3ED0" w:rsidRDefault="00CD3ED0" w:rsidP="00CD3ED0">
            <w:pPr>
              <w:spacing w:after="0"/>
            </w:pPr>
            <w:r w:rsidRPr="00CD3ED0">
              <w:t>TAXONOMY_NOXIOUS_TYPE    </w:t>
            </w:r>
          </w:p>
        </w:tc>
        <w:tc>
          <w:tcPr>
            <w:tcW w:w="1840" w:type="dxa"/>
            <w:vAlign w:val="center"/>
          </w:tcPr>
          <w:p w:rsidR="00CD3ED0" w:rsidRPr="00CD3ED0" w:rsidRDefault="00CD3ED0" w:rsidP="00CD3ED0">
            <w:pPr>
              <w:spacing w:after="0"/>
            </w:pPr>
            <w:r w:rsidRPr="00CD3ED0">
              <w:t>TURF    </w:t>
            </w:r>
          </w:p>
        </w:tc>
        <w:tc>
          <w:tcPr>
            <w:tcW w:w="1702" w:type="dxa"/>
            <w:vAlign w:val="center"/>
          </w:tcPr>
          <w:p w:rsidR="00CD3ED0" w:rsidRPr="00CD3ED0" w:rsidRDefault="00CD3ED0" w:rsidP="00CD3ED0">
            <w:pPr>
              <w:spacing w:after="0"/>
            </w:pPr>
            <w:r w:rsidRPr="00CD3ED0">
              <w:t>Turf</w:t>
            </w:r>
          </w:p>
        </w:tc>
      </w:tr>
      <w:tr w:rsidR="00CD3ED0" w:rsidRPr="00CD3ED0" w:rsidTr="00CD3ED0">
        <w:tc>
          <w:tcPr>
            <w:tcW w:w="2993" w:type="dxa"/>
            <w:vAlign w:val="center"/>
          </w:tcPr>
          <w:p w:rsidR="00CD3ED0" w:rsidRPr="00CD3ED0" w:rsidRDefault="00CD3ED0" w:rsidP="00CD3ED0">
            <w:pPr>
              <w:spacing w:after="0"/>
            </w:pPr>
            <w:r w:rsidRPr="00CD3ED0">
              <w:t>TAXONOMY_SUPRAFAMILY      </w:t>
            </w:r>
          </w:p>
        </w:tc>
        <w:tc>
          <w:tcPr>
            <w:tcW w:w="1840" w:type="dxa"/>
            <w:vAlign w:val="center"/>
          </w:tcPr>
          <w:p w:rsidR="00CD3ED0" w:rsidRPr="00CD3ED0" w:rsidRDefault="00CD3ED0" w:rsidP="00CD3ED0">
            <w:pPr>
              <w:spacing w:after="0"/>
            </w:pPr>
            <w:r w:rsidRPr="00CD3ED0">
              <w:t>CLASS   </w:t>
            </w:r>
          </w:p>
        </w:tc>
        <w:tc>
          <w:tcPr>
            <w:tcW w:w="1702" w:type="dxa"/>
            <w:vAlign w:val="center"/>
          </w:tcPr>
          <w:p w:rsidR="00CD3ED0" w:rsidRPr="00CD3ED0" w:rsidRDefault="00CD3ED0" w:rsidP="00CD3ED0">
            <w:pPr>
              <w:spacing w:after="0"/>
            </w:pPr>
            <w:r w:rsidRPr="00CD3ED0">
              <w:t>Class</w:t>
            </w:r>
          </w:p>
        </w:tc>
      </w:tr>
      <w:tr w:rsidR="00CD3ED0" w:rsidRPr="00CD3ED0" w:rsidTr="00CD3ED0">
        <w:tc>
          <w:tcPr>
            <w:tcW w:w="2993" w:type="dxa"/>
            <w:vAlign w:val="center"/>
          </w:tcPr>
          <w:p w:rsidR="00CD3ED0" w:rsidRPr="00CD3ED0" w:rsidRDefault="00CD3ED0" w:rsidP="00CD3ED0">
            <w:pPr>
              <w:spacing w:after="0"/>
            </w:pPr>
            <w:r w:rsidRPr="00CD3ED0">
              <w:t>TAXONOMY_SUPRAFAMILY      </w:t>
            </w:r>
          </w:p>
        </w:tc>
        <w:tc>
          <w:tcPr>
            <w:tcW w:w="1840" w:type="dxa"/>
            <w:vAlign w:val="center"/>
          </w:tcPr>
          <w:p w:rsidR="00CD3ED0" w:rsidRPr="00CD3ED0" w:rsidRDefault="00CD3ED0" w:rsidP="00CD3ED0">
            <w:pPr>
              <w:spacing w:after="0"/>
            </w:pPr>
            <w:r w:rsidRPr="00CD3ED0">
              <w:t>DIVISION            </w:t>
            </w:r>
          </w:p>
        </w:tc>
        <w:tc>
          <w:tcPr>
            <w:tcW w:w="1702" w:type="dxa"/>
            <w:vAlign w:val="center"/>
          </w:tcPr>
          <w:p w:rsidR="00CD3ED0" w:rsidRPr="00CD3ED0" w:rsidRDefault="00CD3ED0" w:rsidP="00CD3ED0">
            <w:pPr>
              <w:spacing w:after="0"/>
            </w:pPr>
            <w:r w:rsidRPr="00CD3ED0">
              <w:t>Division</w:t>
            </w:r>
          </w:p>
        </w:tc>
      </w:tr>
      <w:tr w:rsidR="00CD3ED0" w:rsidRPr="00CD3ED0" w:rsidTr="00CD3ED0">
        <w:tc>
          <w:tcPr>
            <w:tcW w:w="2993" w:type="dxa"/>
            <w:vAlign w:val="center"/>
          </w:tcPr>
          <w:p w:rsidR="00CD3ED0" w:rsidRPr="00CD3ED0" w:rsidRDefault="00CD3ED0" w:rsidP="00CD3ED0">
            <w:pPr>
              <w:spacing w:after="0"/>
            </w:pPr>
            <w:r w:rsidRPr="00CD3ED0">
              <w:t>TAXONOMY_SUPRAFAMILY      </w:t>
            </w:r>
          </w:p>
        </w:tc>
        <w:tc>
          <w:tcPr>
            <w:tcW w:w="1840" w:type="dxa"/>
            <w:vAlign w:val="center"/>
          </w:tcPr>
          <w:p w:rsidR="00CD3ED0" w:rsidRPr="00CD3ED0" w:rsidRDefault="00CD3ED0" w:rsidP="00CD3ED0">
            <w:pPr>
              <w:spacing w:after="0"/>
            </w:pPr>
            <w:r w:rsidRPr="00CD3ED0">
              <w:t>KINGDOM          </w:t>
            </w:r>
          </w:p>
        </w:tc>
        <w:tc>
          <w:tcPr>
            <w:tcW w:w="1702" w:type="dxa"/>
            <w:vAlign w:val="center"/>
          </w:tcPr>
          <w:p w:rsidR="00CD3ED0" w:rsidRPr="00CD3ED0" w:rsidRDefault="00CD3ED0" w:rsidP="00CD3ED0">
            <w:pPr>
              <w:spacing w:after="0"/>
            </w:pPr>
            <w:r w:rsidRPr="00CD3ED0">
              <w:t>Kingdom</w:t>
            </w:r>
          </w:p>
        </w:tc>
      </w:tr>
      <w:tr w:rsidR="00CD3ED0" w:rsidRPr="00CD3ED0" w:rsidTr="00CD3ED0">
        <w:tc>
          <w:tcPr>
            <w:tcW w:w="2993" w:type="dxa"/>
            <w:vAlign w:val="center"/>
          </w:tcPr>
          <w:p w:rsidR="00CD3ED0" w:rsidRPr="00CD3ED0" w:rsidRDefault="00CD3ED0" w:rsidP="00CD3ED0">
            <w:pPr>
              <w:spacing w:after="0"/>
            </w:pPr>
            <w:r w:rsidRPr="00CD3ED0">
              <w:t>TAXONOMY_SUPRAFAMILY      </w:t>
            </w:r>
          </w:p>
        </w:tc>
        <w:tc>
          <w:tcPr>
            <w:tcW w:w="1840" w:type="dxa"/>
            <w:vAlign w:val="center"/>
          </w:tcPr>
          <w:p w:rsidR="00CD3ED0" w:rsidRPr="00CD3ED0" w:rsidRDefault="00CD3ED0" w:rsidP="00CD3ED0">
            <w:pPr>
              <w:spacing w:after="0"/>
            </w:pPr>
            <w:r w:rsidRPr="00CD3ED0">
              <w:t>ORDER </w:t>
            </w:r>
          </w:p>
        </w:tc>
        <w:tc>
          <w:tcPr>
            <w:tcW w:w="1702" w:type="dxa"/>
            <w:vAlign w:val="center"/>
          </w:tcPr>
          <w:p w:rsidR="00CD3ED0" w:rsidRPr="00CD3ED0" w:rsidRDefault="00CD3ED0" w:rsidP="00CD3ED0">
            <w:pPr>
              <w:spacing w:after="0"/>
            </w:pPr>
            <w:r w:rsidRPr="00CD3ED0">
              <w:t>Order</w:t>
            </w:r>
          </w:p>
        </w:tc>
      </w:tr>
    </w:tbl>
    <w:p w:rsidR="00C60682" w:rsidRDefault="00C60682" w:rsidP="001C562C"/>
    <w:tbl>
      <w:tblPr>
        <w:tblW w:w="9648" w:type="dxa"/>
        <w:tblLayout w:type="fixed"/>
        <w:tblLook w:val="04A0" w:firstRow="1" w:lastRow="0" w:firstColumn="1" w:lastColumn="0" w:noHBand="0" w:noVBand="1"/>
      </w:tblPr>
      <w:tblGrid>
        <w:gridCol w:w="815"/>
        <w:gridCol w:w="8833"/>
      </w:tblGrid>
      <w:tr w:rsidR="00C60682" w:rsidRPr="00597272" w:rsidTr="00700F86">
        <w:tc>
          <w:tcPr>
            <w:tcW w:w="816" w:type="dxa"/>
          </w:tcPr>
          <w:p w:rsidR="00C60682" w:rsidRPr="00597272" w:rsidRDefault="00C60682" w:rsidP="00700F86">
            <w:pPr>
              <w:pStyle w:val="NormalInTble"/>
              <w:jc w:val="right"/>
              <w:rPr>
                <w:b/>
              </w:rPr>
            </w:pPr>
            <w:r w:rsidRPr="00597272">
              <w:rPr>
                <w:b/>
                <w:noProof/>
              </w:rPr>
              <w:drawing>
                <wp:inline distT="0" distB="0" distL="0" distR="0">
                  <wp:extent cx="364408" cy="452283"/>
                  <wp:effectExtent l="19050" t="0" r="0" b="0"/>
                  <wp:docPr id="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30"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53" w:type="dxa"/>
          </w:tcPr>
          <w:p w:rsidR="00C60682" w:rsidRPr="009E61E8" w:rsidRDefault="00C60682" w:rsidP="00C60682">
            <w:r>
              <w:t xml:space="preserve">As a reminder, in a new GG installation where the organization is starting with fresh data, the organization can establish which codes they intend to use and delete those that they will not use. For example, in the NPGS, </w:t>
            </w:r>
            <w:r w:rsidR="002C0EEF">
              <w:t xml:space="preserve">at one time there were </w:t>
            </w:r>
            <w:r>
              <w:t xml:space="preserve">312 codes for the code group </w:t>
            </w:r>
            <w:r w:rsidRPr="00CD3ED0">
              <w:rPr>
                <w:b/>
              </w:rPr>
              <w:t>PATHOLOGY_TEST</w:t>
            </w:r>
            <w:r>
              <w:t xml:space="preserve">. </w:t>
            </w:r>
            <w:r w:rsidRPr="00932CD8">
              <w:rPr>
                <w:b/>
                <w:i/>
                <w:color w:val="943634" w:themeColor="accent2" w:themeShade="BF"/>
              </w:rPr>
              <w:t>Review the Codes and Code Groups before going into production.</w:t>
            </w:r>
          </w:p>
        </w:tc>
      </w:tr>
    </w:tbl>
    <w:p w:rsidR="00AC4C66" w:rsidRDefault="00AC4C66" w:rsidP="00AC4C66">
      <w:pPr>
        <w:pStyle w:val="Heading5"/>
      </w:pPr>
      <w:bookmarkStart w:id="13" w:name="_Toc2695196"/>
      <w:r>
        <w:t>Reviewing the Codes and Code Groups</w:t>
      </w:r>
      <w:bookmarkEnd w:id="13"/>
    </w:p>
    <w:p w:rsidR="00AC4C66" w:rsidRDefault="008A70F5" w:rsidP="001C562C">
      <w:r>
        <w:t xml:space="preserve">Obviously not all of these codes </w:t>
      </w:r>
      <w:r w:rsidR="00C60682">
        <w:t xml:space="preserve">within the U.S. NPGS </w:t>
      </w:r>
      <w:r>
        <w:t xml:space="preserve">will be needed by </w:t>
      </w:r>
      <w:r w:rsidR="00C60682">
        <w:t xml:space="preserve">other </w:t>
      </w:r>
      <w:r>
        <w:t>organizations adapting GRIN-Global. The initial thinking in provi</w:t>
      </w:r>
      <w:r w:rsidR="00AC4C66">
        <w:t>di</w:t>
      </w:r>
      <w:r>
        <w:t xml:space="preserve">ng these codes was </w:t>
      </w:r>
      <w:r w:rsidR="00AC4C66">
        <w:t xml:space="preserve">(a) they serve as examples and (b) it is perhaps quicker for an organization to delete </w:t>
      </w:r>
      <w:r w:rsidR="00C60682">
        <w:t xml:space="preserve">or </w:t>
      </w:r>
      <w:r w:rsidR="00AC4C66">
        <w:t>edit than to not have any to start with.</w:t>
      </w:r>
    </w:p>
    <w:p w:rsidR="00C60682" w:rsidRDefault="00AC4C66" w:rsidP="001C562C">
      <w:r>
        <w:t xml:space="preserve">Ideally an organization’s GG administrator will review these codes and edit them before the organization starts using GG in production.  </w:t>
      </w:r>
      <w:r w:rsidR="00932CD8">
        <w:t>After</w:t>
      </w:r>
      <w:r>
        <w:t xml:space="preserve"> a code is used by a record, the code cannot be deleted. </w:t>
      </w:r>
    </w:p>
    <w:p w:rsidR="00C60682" w:rsidRDefault="00C60682" w:rsidP="001C562C">
      <w:r>
        <w:t xml:space="preserve">In the Admin tool, </w:t>
      </w:r>
      <w:r w:rsidR="00D21C76">
        <w:t xml:space="preserve">(accessible only to the GG administrator), </w:t>
      </w:r>
      <w:r>
        <w:t xml:space="preserve">under the </w:t>
      </w:r>
      <w:r w:rsidRPr="00D21C76">
        <w:rPr>
          <w:b/>
        </w:rPr>
        <w:t>Maintenance</w:t>
      </w:r>
      <w:r>
        <w:t xml:space="preserve"> node, the Import Wizard can be used to list all of the codes (and the list can be exported to a spreadsheet), or also under Maintenance, the Code Groups option provides a means for reviewing, editing, and deleting codes.  (The former method is explained in detail in the </w:t>
      </w:r>
      <w:hyperlink r:id="rId31" w:history="1">
        <w:r w:rsidRPr="00C60682">
          <w:rPr>
            <w:rStyle w:val="Hyperlink"/>
            <w:i/>
          </w:rPr>
          <w:t>Cookbook for Importing Data</w:t>
        </w:r>
      </w:hyperlink>
      <w:r>
        <w:t xml:space="preserve">, and the latter method is described in the </w:t>
      </w:r>
      <w:hyperlink r:id="rId32" w:history="1">
        <w:r w:rsidRPr="00C60682">
          <w:rPr>
            <w:rStyle w:val="Hyperlink"/>
            <w:i/>
          </w:rPr>
          <w:t>Admin Tool Guide</w:t>
        </w:r>
      </w:hyperlink>
      <w:r>
        <w:t>.</w:t>
      </w:r>
    </w:p>
    <w:p w:rsidR="00AC4C66" w:rsidRPr="001C562C" w:rsidRDefault="00AC4C66" w:rsidP="001C562C">
      <w:r>
        <w:rPr>
          <w:noProof/>
          <w:lang w:eastAsia="en-US"/>
        </w:rPr>
        <w:lastRenderedPageBreak/>
        <w:drawing>
          <wp:inline distT="0" distB="0" distL="0" distR="0">
            <wp:extent cx="5943600" cy="442075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943600" cy="4420753"/>
                    </a:xfrm>
                    <a:prstGeom prst="rect">
                      <a:avLst/>
                    </a:prstGeom>
                    <a:noFill/>
                    <a:ln w="9525">
                      <a:noFill/>
                      <a:miter lim="800000"/>
                      <a:headEnd/>
                      <a:tailEnd/>
                    </a:ln>
                  </pic:spPr>
                </pic:pic>
              </a:graphicData>
            </a:graphic>
          </wp:inline>
        </w:drawing>
      </w:r>
    </w:p>
    <w:p w:rsidR="001C562C" w:rsidRDefault="00C60682" w:rsidP="00E5770C">
      <w:r>
        <w:rPr>
          <w:noProof/>
          <w:lang w:eastAsia="en-US"/>
        </w:rPr>
        <w:drawing>
          <wp:inline distT="0" distB="0" distL="0" distR="0">
            <wp:extent cx="5076219" cy="3646298"/>
            <wp:effectExtent l="19050" t="0" r="0" b="0"/>
            <wp:docPr id="6" name="Picture 6" descr="D:\DOCUME~1\dbmum3\LOCALS~1\Temp\SNAGHTML329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1\dbmum3\LOCALS~1\Temp\SNAGHTML3291406.PNG"/>
                    <pic:cNvPicPr>
                      <a:picLocks noChangeAspect="1" noChangeArrowheads="1"/>
                    </pic:cNvPicPr>
                  </pic:nvPicPr>
                  <pic:blipFill>
                    <a:blip r:embed="rId34" cstate="print"/>
                    <a:srcRect/>
                    <a:stretch>
                      <a:fillRect/>
                    </a:stretch>
                  </pic:blipFill>
                  <pic:spPr bwMode="auto">
                    <a:xfrm>
                      <a:off x="0" y="0"/>
                      <a:ext cx="5076690" cy="3646636"/>
                    </a:xfrm>
                    <a:prstGeom prst="rect">
                      <a:avLst/>
                    </a:prstGeom>
                    <a:noFill/>
                    <a:ln w="9525">
                      <a:noFill/>
                      <a:miter lim="800000"/>
                      <a:headEnd/>
                      <a:tailEnd/>
                    </a:ln>
                  </pic:spPr>
                </pic:pic>
              </a:graphicData>
            </a:graphic>
          </wp:inline>
        </w:drawing>
      </w:r>
    </w:p>
    <w:p w:rsidR="00D21C76" w:rsidRDefault="00D21C76" w:rsidP="00E5770C"/>
    <w:p w:rsidR="0066650E" w:rsidRDefault="00D21C76" w:rsidP="00FE0939">
      <w:pPr>
        <w:pStyle w:val="Heading5"/>
      </w:pPr>
      <w:bookmarkStart w:id="14" w:name="_Toc2695197"/>
      <w:r>
        <w:t>Query to Display Codes &amp; Code Groups</w:t>
      </w:r>
      <w:bookmarkEnd w:id="14"/>
    </w:p>
    <w:p w:rsidR="00FE0939" w:rsidRPr="00FE0939" w:rsidRDefault="00FE0939" w:rsidP="00FE0939">
      <w:r>
        <w:t>You must be logged into the Public Website:</w:t>
      </w:r>
    </w:p>
    <w:p w:rsidR="00FE0939" w:rsidRPr="00FE0939" w:rsidRDefault="00FE0939" w:rsidP="00FE0939">
      <w:r>
        <w:rPr>
          <w:noProof/>
          <w:lang w:eastAsia="en-US"/>
        </w:rPr>
        <w:drawing>
          <wp:inline distT="0" distB="0" distL="0" distR="0">
            <wp:extent cx="4836232" cy="3499445"/>
            <wp:effectExtent l="19050" t="19050" r="21518" b="2480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837243" cy="3500177"/>
                    </a:xfrm>
                    <a:prstGeom prst="rect">
                      <a:avLst/>
                    </a:prstGeom>
                    <a:noFill/>
                    <a:ln w="9525">
                      <a:solidFill>
                        <a:schemeClr val="accent1"/>
                      </a:solidFill>
                      <a:miter lim="800000"/>
                      <a:headEnd/>
                      <a:tailEnd/>
                    </a:ln>
                  </pic:spPr>
                </pic:pic>
              </a:graphicData>
            </a:graphic>
          </wp:inline>
        </w:drawing>
      </w:r>
    </w:p>
    <w:p w:rsidR="00D21C76" w:rsidRDefault="00D21C76" w:rsidP="00E5770C">
      <w:r>
        <w:t xml:space="preserve">The following SQL can be use in the Public Website, under </w:t>
      </w:r>
      <w:r w:rsidRPr="00932CD8">
        <w:rPr>
          <w:b/>
        </w:rPr>
        <w:t>Tools | Web Query</w:t>
      </w:r>
      <w:r>
        <w:t>, to display the codes:</w:t>
      </w:r>
    </w:p>
    <w:p w:rsidR="00D21C76" w:rsidRPr="00D21C76" w:rsidRDefault="00D21C76" w:rsidP="00D21C76">
      <w:pPr>
        <w:spacing w:after="0"/>
      </w:pPr>
      <w:r w:rsidRPr="00D21C76">
        <w:t xml:space="preserve">USE </w:t>
      </w:r>
    </w:p>
    <w:p w:rsidR="00D21C76" w:rsidRPr="00D21C76" w:rsidRDefault="00D21C76" w:rsidP="00D21C76">
      <w:pPr>
        <w:spacing w:after="0"/>
      </w:pPr>
      <w:r w:rsidRPr="00D21C76">
        <w:t xml:space="preserve">  </w:t>
      </w:r>
      <w:proofErr w:type="spellStart"/>
      <w:r w:rsidRPr="00D21C76">
        <w:t>gringlobal</w:t>
      </w:r>
      <w:proofErr w:type="spellEnd"/>
      <w:r w:rsidRPr="00D21C76">
        <w:t>;</w:t>
      </w:r>
    </w:p>
    <w:p w:rsidR="00D21C76" w:rsidRPr="00D21C76" w:rsidRDefault="00D21C76" w:rsidP="00D21C76">
      <w:pPr>
        <w:spacing w:after="0"/>
      </w:pPr>
    </w:p>
    <w:p w:rsidR="00D21C76" w:rsidRPr="00D21C76" w:rsidRDefault="00D21C76" w:rsidP="00D21C76">
      <w:pPr>
        <w:spacing w:after="0"/>
      </w:pPr>
      <w:r w:rsidRPr="00D21C76">
        <w:t>SELECT</w:t>
      </w:r>
    </w:p>
    <w:p w:rsidR="00D21C76" w:rsidRPr="00D21C76" w:rsidRDefault="00D21C76" w:rsidP="00D21C76">
      <w:pPr>
        <w:spacing w:after="0"/>
      </w:pPr>
      <w:r w:rsidRPr="00D21C76">
        <w:t xml:space="preserve">  </w:t>
      </w:r>
      <w:proofErr w:type="spellStart"/>
      <w:r w:rsidRPr="00D21C76">
        <w:t>cv.code_value_id</w:t>
      </w:r>
      <w:proofErr w:type="spellEnd"/>
      <w:r w:rsidRPr="00D21C76">
        <w:t xml:space="preserve"> as </w:t>
      </w:r>
      <w:proofErr w:type="spellStart"/>
      <w:r w:rsidRPr="00D21C76">
        <w:t>value_id</w:t>
      </w:r>
      <w:proofErr w:type="spellEnd"/>
      <w:r w:rsidRPr="00D21C76">
        <w:t>,</w:t>
      </w:r>
    </w:p>
    <w:p w:rsidR="00D21C76" w:rsidRPr="00D21C76" w:rsidRDefault="00D21C76" w:rsidP="00D21C76">
      <w:pPr>
        <w:spacing w:after="0"/>
      </w:pPr>
    </w:p>
    <w:p w:rsidR="00D21C76" w:rsidRPr="00D21C76" w:rsidRDefault="00D21C76" w:rsidP="00D21C76">
      <w:pPr>
        <w:spacing w:after="0"/>
      </w:pPr>
      <w:r w:rsidRPr="00D21C76">
        <w:t xml:space="preserve">  </w:t>
      </w:r>
      <w:proofErr w:type="spellStart"/>
      <w:r w:rsidRPr="00D21C76">
        <w:t>cv.group_name</w:t>
      </w:r>
      <w:proofErr w:type="spellEnd"/>
      <w:r w:rsidRPr="00D21C76">
        <w:t xml:space="preserve"> as </w:t>
      </w:r>
      <w:proofErr w:type="spellStart"/>
      <w:r w:rsidRPr="00D21C76">
        <w:t>group_name</w:t>
      </w:r>
      <w:proofErr w:type="spellEnd"/>
      <w:r w:rsidRPr="00D21C76">
        <w:t>,</w:t>
      </w:r>
    </w:p>
    <w:p w:rsidR="00D21C76" w:rsidRPr="00D21C76" w:rsidRDefault="00D21C76" w:rsidP="00D21C76">
      <w:pPr>
        <w:spacing w:after="0"/>
      </w:pPr>
      <w:r w:rsidRPr="00D21C76">
        <w:t xml:space="preserve">  </w:t>
      </w:r>
      <w:proofErr w:type="spellStart"/>
      <w:r w:rsidRPr="00D21C76">
        <w:t>cv.value</w:t>
      </w:r>
      <w:proofErr w:type="spellEnd"/>
      <w:r w:rsidRPr="00D21C76">
        <w:t xml:space="preserve"> as </w:t>
      </w:r>
      <w:proofErr w:type="spellStart"/>
      <w:r w:rsidRPr="00D21C76">
        <w:t>gg_value</w:t>
      </w:r>
      <w:proofErr w:type="spellEnd"/>
      <w:r w:rsidRPr="00D21C76">
        <w:t>,</w:t>
      </w:r>
    </w:p>
    <w:p w:rsidR="00D21C76" w:rsidRPr="00D21C76" w:rsidRDefault="00D21C76" w:rsidP="00D21C76">
      <w:pPr>
        <w:spacing w:after="0"/>
      </w:pPr>
      <w:r w:rsidRPr="00D21C76">
        <w:t xml:space="preserve">  </w:t>
      </w:r>
      <w:proofErr w:type="spellStart"/>
      <w:r w:rsidRPr="00D21C76">
        <w:t>cvl.title</w:t>
      </w:r>
      <w:proofErr w:type="spellEnd"/>
      <w:r w:rsidRPr="00D21C76">
        <w:t xml:space="preserve"> as </w:t>
      </w:r>
      <w:proofErr w:type="spellStart"/>
      <w:r w:rsidRPr="00D21C76">
        <w:t>cvl_title</w:t>
      </w:r>
      <w:proofErr w:type="spellEnd"/>
    </w:p>
    <w:p w:rsidR="00D21C76" w:rsidRPr="00D21C76" w:rsidRDefault="00D21C76" w:rsidP="00D21C76">
      <w:pPr>
        <w:spacing w:after="0"/>
      </w:pPr>
      <w:r w:rsidRPr="00D21C76">
        <w:t xml:space="preserve">   </w:t>
      </w:r>
    </w:p>
    <w:p w:rsidR="00D21C76" w:rsidRPr="00D21C76" w:rsidRDefault="00D21C76" w:rsidP="00D21C76">
      <w:pPr>
        <w:spacing w:after="0"/>
      </w:pPr>
    </w:p>
    <w:p w:rsidR="00D21C76" w:rsidRPr="00D21C76" w:rsidRDefault="00D21C76" w:rsidP="00D21C76">
      <w:pPr>
        <w:spacing w:after="0"/>
      </w:pPr>
      <w:r w:rsidRPr="00D21C76">
        <w:t xml:space="preserve">FROM </w:t>
      </w:r>
    </w:p>
    <w:p w:rsidR="00D21C76" w:rsidRPr="00D21C76" w:rsidRDefault="00D21C76" w:rsidP="00D21C76">
      <w:pPr>
        <w:spacing w:after="0"/>
      </w:pPr>
      <w:r w:rsidRPr="00D21C76">
        <w:t xml:space="preserve">  </w:t>
      </w:r>
      <w:proofErr w:type="spellStart"/>
      <w:r w:rsidRPr="00D21C76">
        <w:t>code_value</w:t>
      </w:r>
      <w:proofErr w:type="spellEnd"/>
      <w:r w:rsidRPr="00D21C76">
        <w:t xml:space="preserve"> cv</w:t>
      </w:r>
    </w:p>
    <w:p w:rsidR="00D21C76" w:rsidRPr="00D21C76" w:rsidRDefault="00D21C76" w:rsidP="00D21C76">
      <w:pPr>
        <w:spacing w:after="0"/>
      </w:pPr>
    </w:p>
    <w:p w:rsidR="00D21C76" w:rsidRPr="00D21C76" w:rsidRDefault="00D21C76" w:rsidP="00D21C76">
      <w:pPr>
        <w:spacing w:after="0"/>
      </w:pPr>
      <w:r w:rsidRPr="00D21C76">
        <w:t xml:space="preserve">  inner join </w:t>
      </w:r>
      <w:proofErr w:type="spellStart"/>
      <w:r w:rsidRPr="00D21C76">
        <w:t>code_value_lang</w:t>
      </w:r>
      <w:proofErr w:type="spellEnd"/>
      <w:r w:rsidRPr="00D21C76">
        <w:t xml:space="preserve"> </w:t>
      </w:r>
      <w:proofErr w:type="spellStart"/>
      <w:r w:rsidRPr="00D21C76">
        <w:t>cvl</w:t>
      </w:r>
      <w:proofErr w:type="spellEnd"/>
    </w:p>
    <w:p w:rsidR="00D21C76" w:rsidRPr="00D21C76" w:rsidRDefault="00D21C76" w:rsidP="00D21C76">
      <w:pPr>
        <w:spacing w:after="0"/>
      </w:pPr>
      <w:r w:rsidRPr="00D21C76">
        <w:t xml:space="preserve">                on </w:t>
      </w:r>
      <w:proofErr w:type="spellStart"/>
      <w:r w:rsidRPr="00D21C76">
        <w:t>cv.code_value_id</w:t>
      </w:r>
      <w:proofErr w:type="spellEnd"/>
      <w:r w:rsidRPr="00D21C76">
        <w:t xml:space="preserve"> = </w:t>
      </w:r>
      <w:proofErr w:type="spellStart"/>
      <w:r w:rsidRPr="00D21C76">
        <w:t>cvl.code_value_id</w:t>
      </w:r>
      <w:proofErr w:type="spellEnd"/>
      <w:r w:rsidRPr="00D21C76">
        <w:t xml:space="preserve"> </w:t>
      </w:r>
    </w:p>
    <w:p w:rsidR="00D21C76" w:rsidRPr="00D21C76" w:rsidRDefault="00D21C76" w:rsidP="00D21C76">
      <w:pPr>
        <w:spacing w:after="0"/>
      </w:pPr>
      <w:r w:rsidRPr="00D21C76">
        <w:t xml:space="preserve">   left join </w:t>
      </w:r>
      <w:proofErr w:type="spellStart"/>
      <w:r w:rsidRPr="00D21C76">
        <w:t>sys_lang</w:t>
      </w:r>
      <w:proofErr w:type="spellEnd"/>
      <w:r w:rsidRPr="00D21C76">
        <w:t xml:space="preserve"> sl2</w:t>
      </w:r>
    </w:p>
    <w:p w:rsidR="00D21C76" w:rsidRPr="00D21C76" w:rsidRDefault="00D21C76" w:rsidP="00D21C76">
      <w:pPr>
        <w:spacing w:after="0"/>
      </w:pPr>
      <w:r w:rsidRPr="00D21C76">
        <w:t xml:space="preserve">                                on </w:t>
      </w:r>
      <w:proofErr w:type="spellStart"/>
      <w:r w:rsidRPr="00D21C76">
        <w:t>cvl.sys_lang_id</w:t>
      </w:r>
      <w:proofErr w:type="spellEnd"/>
      <w:r w:rsidRPr="00D21C76">
        <w:t xml:space="preserve"> = sl2.sys_lang_id </w:t>
      </w:r>
    </w:p>
    <w:p w:rsidR="00D21C76" w:rsidRPr="00D21C76" w:rsidRDefault="00D21C76" w:rsidP="00D21C76">
      <w:pPr>
        <w:spacing w:after="0"/>
      </w:pPr>
      <w:r w:rsidRPr="00D21C76">
        <w:t xml:space="preserve">WHERE </w:t>
      </w:r>
    </w:p>
    <w:p w:rsidR="00D21C76" w:rsidRPr="00D21C76" w:rsidRDefault="00D21C76" w:rsidP="00D21C76">
      <w:pPr>
        <w:spacing w:after="0"/>
      </w:pPr>
      <w:r w:rsidRPr="00D21C76">
        <w:lastRenderedPageBreak/>
        <w:t xml:space="preserve">  sl2.sys_lang_id = 1 </w:t>
      </w:r>
    </w:p>
    <w:p w:rsidR="00D21C76" w:rsidRPr="00D21C76" w:rsidRDefault="00D21C76" w:rsidP="00D21C76">
      <w:pPr>
        <w:spacing w:after="0"/>
      </w:pPr>
      <w:r w:rsidRPr="00D21C76">
        <w:t xml:space="preserve">/* and   </w:t>
      </w:r>
      <w:proofErr w:type="spellStart"/>
      <w:r w:rsidRPr="00D21C76">
        <w:t>group_name</w:t>
      </w:r>
      <w:proofErr w:type="spellEnd"/>
      <w:r w:rsidRPr="00D21C76">
        <w:t xml:space="preserve"> = '</w:t>
      </w:r>
      <w:proofErr w:type="spellStart"/>
      <w:r w:rsidRPr="00D21C76">
        <w:t>inventory_action</w:t>
      </w:r>
      <w:proofErr w:type="spellEnd"/>
      <w:r w:rsidRPr="00D21C76">
        <w:t>'  */</w:t>
      </w:r>
    </w:p>
    <w:p w:rsidR="00D21C76" w:rsidRPr="00D21C76" w:rsidRDefault="00D21C76" w:rsidP="00D21C76">
      <w:pPr>
        <w:spacing w:after="0"/>
      </w:pPr>
      <w:r w:rsidRPr="00D21C76">
        <w:t>/* use and clause to search for a specific code */</w:t>
      </w:r>
    </w:p>
    <w:p w:rsidR="00D21C76" w:rsidRPr="00D21C76" w:rsidRDefault="00D21C76" w:rsidP="00D21C76">
      <w:pPr>
        <w:spacing w:after="0"/>
      </w:pPr>
      <w:r w:rsidRPr="00D21C76">
        <w:tab/>
      </w:r>
      <w:r w:rsidRPr="00D21C76">
        <w:tab/>
      </w:r>
    </w:p>
    <w:p w:rsidR="00D21C76" w:rsidRPr="00D21C76" w:rsidRDefault="00D21C76" w:rsidP="00D21C76">
      <w:pPr>
        <w:spacing w:after="0"/>
      </w:pPr>
      <w:r w:rsidRPr="00D21C76">
        <w:t>ORDER BY</w:t>
      </w:r>
    </w:p>
    <w:p w:rsidR="00D21C76" w:rsidRPr="00D21C76" w:rsidRDefault="00D21C76" w:rsidP="00D21C76">
      <w:pPr>
        <w:spacing w:after="0"/>
      </w:pPr>
      <w:r w:rsidRPr="00D21C76">
        <w:t xml:space="preserve">  </w:t>
      </w:r>
      <w:proofErr w:type="spellStart"/>
      <w:r w:rsidRPr="00D21C76">
        <w:t>group_name</w:t>
      </w:r>
      <w:proofErr w:type="spellEnd"/>
      <w:r w:rsidRPr="00D21C76">
        <w:t>,</w:t>
      </w:r>
    </w:p>
    <w:p w:rsidR="00D21C76" w:rsidRPr="00D21C76" w:rsidRDefault="00D21C76" w:rsidP="00D21C76">
      <w:pPr>
        <w:spacing w:after="0"/>
      </w:pPr>
      <w:r w:rsidRPr="00D21C76">
        <w:t xml:space="preserve">  </w:t>
      </w:r>
      <w:proofErr w:type="spellStart"/>
      <w:r w:rsidRPr="00D21C76">
        <w:t>gg_value</w:t>
      </w:r>
      <w:proofErr w:type="spellEnd"/>
    </w:p>
    <w:p w:rsidR="00D21C76" w:rsidRPr="00D21C76" w:rsidRDefault="00D21C76" w:rsidP="00D21C76"/>
    <w:p w:rsidR="004629C4" w:rsidRDefault="004629C4">
      <w:pPr>
        <w:spacing w:after="0"/>
      </w:pPr>
      <w:r>
        <w:br w:type="page"/>
      </w:r>
    </w:p>
    <w:p w:rsidR="00D21C76" w:rsidRDefault="004629C4" w:rsidP="004629C4">
      <w:pPr>
        <w:pStyle w:val="Heading3"/>
      </w:pPr>
      <w:bookmarkStart w:id="15" w:name="appendix_cloning_a_lang"/>
      <w:bookmarkEnd w:id="15"/>
      <w:r>
        <w:lastRenderedPageBreak/>
        <w:t>Appendix</w:t>
      </w:r>
    </w:p>
    <w:p w:rsidR="004629C4" w:rsidRDefault="004629C4" w:rsidP="003375A1">
      <w:pPr>
        <w:pStyle w:val="Heading5"/>
      </w:pPr>
      <w:bookmarkStart w:id="16" w:name="_Toc2695198"/>
      <w:r>
        <w:t>SQL for Cloning a Language</w:t>
      </w:r>
      <w:bookmarkEnd w:id="16"/>
    </w:p>
    <w:p w:rsidR="004629C4" w:rsidRDefault="004629C4" w:rsidP="004629C4">
      <w:r>
        <w:t xml:space="preserve">The following </w:t>
      </w:r>
      <w:r w:rsidRPr="004629C4">
        <w:t xml:space="preserve">SQL statements </w:t>
      </w:r>
      <w:r>
        <w:t xml:space="preserve">can be executed </w:t>
      </w:r>
      <w:r w:rsidRPr="004629C4">
        <w:t xml:space="preserve">in </w:t>
      </w:r>
      <w:r>
        <w:t>SQL Server Management Studio (SSMS)</w:t>
      </w:r>
      <w:r w:rsidRPr="004629C4">
        <w:t xml:space="preserve"> to add a new language and </w:t>
      </w:r>
      <w:r w:rsidR="00700F86">
        <w:t xml:space="preserve">to </w:t>
      </w:r>
      <w:r w:rsidRPr="004629C4">
        <w:t xml:space="preserve">clone the </w:t>
      </w:r>
      <w:r w:rsidRPr="004629C4">
        <w:rPr>
          <w:i/>
        </w:rPr>
        <w:t>friendly</w:t>
      </w:r>
      <w:r w:rsidRPr="004629C4">
        <w:t xml:space="preserve"> names for fields and dataviews. </w:t>
      </w:r>
      <w:r>
        <w:t>I</w:t>
      </w:r>
      <w:r w:rsidRPr="004629C4">
        <w:t>t</w:t>
      </w:r>
      <w:r>
        <w:t xml:space="preserve"> is not necessary </w:t>
      </w:r>
      <w:r w:rsidRPr="004629C4">
        <w:t xml:space="preserve">to copy the English entries for any of the other 11 </w:t>
      </w:r>
      <w:proofErr w:type="spellStart"/>
      <w:r w:rsidRPr="004629C4">
        <w:t>lang</w:t>
      </w:r>
      <w:proofErr w:type="spellEnd"/>
      <w:r w:rsidRPr="004629C4">
        <w:t xml:space="preserve"> tables </w:t>
      </w:r>
      <w:r w:rsidR="006133A1">
        <w:t xml:space="preserve">since </w:t>
      </w:r>
      <w:r w:rsidRPr="004629C4">
        <w:t xml:space="preserve">they are </w:t>
      </w:r>
      <w:r w:rsidR="006133A1">
        <w:t xml:space="preserve">either </w:t>
      </w:r>
      <w:r w:rsidRPr="004629C4">
        <w:t xml:space="preserve">unnecessary to the user or </w:t>
      </w:r>
      <w:r w:rsidR="00700F86">
        <w:t xml:space="preserve">the desired behavior is for </w:t>
      </w:r>
      <w:r w:rsidRPr="004629C4">
        <w:t>the lookups to default to the code</w:t>
      </w:r>
      <w:r w:rsidR="006133A1">
        <w:t>d values</w:t>
      </w:r>
      <w:r w:rsidRPr="004629C4">
        <w:t xml:space="preserve"> rather than the titles. </w:t>
      </w:r>
      <w:r>
        <w:t xml:space="preserve"> </w:t>
      </w:r>
    </w:p>
    <w:p w:rsidR="008C55F5" w:rsidRDefault="004629C4" w:rsidP="008C55F5">
      <w:r>
        <w:t xml:space="preserve">In the SQL example below, the new language being created is “ENG” – </w:t>
      </w:r>
      <w:r w:rsidR="00700F86">
        <w:t xml:space="preserve">a value of “9” was used for its </w:t>
      </w:r>
      <w:proofErr w:type="spellStart"/>
      <w:r w:rsidR="00700F86" w:rsidRPr="006133A1">
        <w:rPr>
          <w:b/>
        </w:rPr>
        <w:t>sys_lang_id</w:t>
      </w:r>
      <w:proofErr w:type="spellEnd"/>
      <w:r w:rsidR="00700F86">
        <w:t xml:space="preserve"> because there </w:t>
      </w:r>
      <w:r w:rsidR="006133A1">
        <w:t xml:space="preserve">were already eight </w:t>
      </w:r>
      <w:r w:rsidR="00700F86">
        <w:t xml:space="preserve">languages in the database. </w:t>
      </w:r>
      <w:r w:rsidR="008C55F5">
        <w:t xml:space="preserve"> T</w:t>
      </w:r>
      <w:r w:rsidR="008C55F5" w:rsidRPr="008C55F5">
        <w:t xml:space="preserve">he SQL </w:t>
      </w:r>
      <w:r w:rsidR="008C55F5">
        <w:t xml:space="preserve">below </w:t>
      </w:r>
      <w:r w:rsidR="008C55F5" w:rsidRPr="008C55F5">
        <w:t xml:space="preserve">will need to be modified to replace </w:t>
      </w:r>
      <w:r w:rsidR="008C55F5" w:rsidRPr="006133A1">
        <w:rPr>
          <w:b/>
          <w:i/>
        </w:rPr>
        <w:t>9</w:t>
      </w:r>
      <w:r w:rsidR="008C55F5" w:rsidRPr="008C55F5">
        <w:t xml:space="preserve"> with whatever </w:t>
      </w:r>
      <w:r w:rsidR="008C55F5" w:rsidRPr="008C55F5">
        <w:rPr>
          <w:b/>
        </w:rPr>
        <w:t>id</w:t>
      </w:r>
      <w:r w:rsidR="008C55F5" w:rsidRPr="008C55F5">
        <w:t xml:space="preserve"> number you </w:t>
      </w:r>
      <w:r w:rsidR="008C55F5">
        <w:t xml:space="preserve">need </w:t>
      </w:r>
      <w:r w:rsidR="008C55F5" w:rsidRPr="008C55F5">
        <w:t>for your new language. You</w:t>
      </w:r>
      <w:r w:rsidR="008C55F5">
        <w:t xml:space="preserve"> wi</w:t>
      </w:r>
      <w:r w:rsidR="008C55F5" w:rsidRPr="008C55F5">
        <w:t xml:space="preserve">ll also need to replace the </w:t>
      </w:r>
      <w:r w:rsidR="008C55F5" w:rsidRPr="006133A1">
        <w:rPr>
          <w:b/>
          <w:i/>
        </w:rPr>
        <w:t>1</w:t>
      </w:r>
      <w:r w:rsidR="008C55F5" w:rsidRPr="008C55F5">
        <w:t xml:space="preserve"> </w:t>
      </w:r>
      <w:r w:rsidR="006133A1">
        <w:t xml:space="preserve"> (</w:t>
      </w:r>
      <w:r w:rsidR="008C55F5" w:rsidRPr="008C55F5">
        <w:t>English</w:t>
      </w:r>
      <w:r w:rsidR="006133A1">
        <w:t xml:space="preserve"> in this example)</w:t>
      </w:r>
      <w:r w:rsidR="008C55F5" w:rsidRPr="008C55F5">
        <w:t xml:space="preserve"> with the number of </w:t>
      </w:r>
      <w:r w:rsidR="006133A1">
        <w:t xml:space="preserve">the </w:t>
      </w:r>
      <w:r w:rsidR="008C55F5" w:rsidRPr="008C55F5">
        <w:t xml:space="preserve">language </w:t>
      </w:r>
      <w:r w:rsidR="006133A1">
        <w:t>that is being cloned</w:t>
      </w:r>
      <w:r w:rsidR="008C55F5" w:rsidRPr="008C55F5">
        <w:t>.</w:t>
      </w:r>
      <w:r w:rsidR="002F3A75">
        <w:t xml:space="preserve"> </w:t>
      </w:r>
    </w:p>
    <w:p w:rsidR="00700F86" w:rsidRDefault="00700F86" w:rsidP="004629C4">
      <w:r>
        <w:t xml:space="preserve">One method to determine the existing available </w:t>
      </w:r>
      <w:proofErr w:type="spellStart"/>
      <w:r w:rsidRPr="004629C4">
        <w:t>sys_lang_id</w:t>
      </w:r>
      <w:proofErr w:type="spellEnd"/>
      <w:r>
        <w:t xml:space="preserve"> values for your GG installation is to use the AT and run the preview tab for the </w:t>
      </w:r>
      <w:proofErr w:type="spellStart"/>
      <w:r w:rsidRPr="00700F86">
        <w:rPr>
          <w:b/>
        </w:rPr>
        <w:t>get_sys_language</w:t>
      </w:r>
      <w:proofErr w:type="spellEnd"/>
      <w:r>
        <w:t xml:space="preserve"> dataview.</w:t>
      </w:r>
      <w:r>
        <w:br/>
      </w:r>
      <w:r w:rsidR="008C55F5">
        <w:rPr>
          <w:noProof/>
          <w:lang w:eastAsia="en-US"/>
        </w:rPr>
        <w:drawing>
          <wp:inline distT="0" distB="0" distL="0" distR="0">
            <wp:extent cx="5502839" cy="2753771"/>
            <wp:effectExtent l="19050" t="0" r="2611" b="0"/>
            <wp:docPr id="14" name="Picture 13" descr="SYS_LANG 2015-07-23_15-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_LANG 2015-07-23_15-38-56.jpg"/>
                    <pic:cNvPicPr/>
                  </pic:nvPicPr>
                  <pic:blipFill>
                    <a:blip r:embed="rId36" cstate="print"/>
                    <a:stretch>
                      <a:fillRect/>
                    </a:stretch>
                  </pic:blipFill>
                  <pic:spPr>
                    <a:xfrm>
                      <a:off x="0" y="0"/>
                      <a:ext cx="5503349" cy="2754026"/>
                    </a:xfrm>
                    <a:prstGeom prst="rect">
                      <a:avLst/>
                    </a:prstGeom>
                  </pic:spPr>
                </pic:pic>
              </a:graphicData>
            </a:graphic>
          </wp:inline>
        </w:drawing>
      </w:r>
    </w:p>
    <w:p w:rsidR="006C182E" w:rsidRDefault="006C182E">
      <w:pPr>
        <w:spacing w:after="0"/>
      </w:pPr>
      <w:r>
        <w:br w:type="page"/>
      </w:r>
    </w:p>
    <w:p w:rsidR="006133A1" w:rsidRDefault="006133A1" w:rsidP="006133A1">
      <w:pPr>
        <w:spacing w:after="0"/>
      </w:pPr>
      <w:r>
        <w:lastRenderedPageBreak/>
        <w:t>/*</w:t>
      </w:r>
    </w:p>
    <w:p w:rsidR="006133A1" w:rsidRPr="006133A1" w:rsidRDefault="006133A1" w:rsidP="006133A1">
      <w:pPr>
        <w:spacing w:after="0"/>
      </w:pPr>
      <w:r w:rsidRPr="006133A1">
        <w:t>In the first INSERT</w:t>
      </w:r>
      <w:r w:rsidR="006C182E">
        <w:t xml:space="preserve"> statement, </w:t>
      </w:r>
      <w:r w:rsidRPr="006133A1">
        <w:t xml:space="preserve">create your new language </w:t>
      </w:r>
      <w:r>
        <w:t>name</w:t>
      </w:r>
      <w:r w:rsidRPr="006133A1">
        <w:t xml:space="preserve"> with appropriate codes, title and description.</w:t>
      </w:r>
      <w:r>
        <w:t xml:space="preserve"> Details can be found at </w:t>
      </w:r>
      <w:hyperlink r:id="rId37" w:history="1">
        <w:r w:rsidRPr="006133A1">
          <w:rPr>
            <w:rStyle w:val="Hyperlink"/>
          </w:rPr>
          <w:t>http://en.wikipedia.org/wiki/IETF_language_tag</w:t>
        </w:r>
      </w:hyperlink>
      <w:r w:rsidRPr="006133A1">
        <w:t xml:space="preserve"> </w:t>
      </w:r>
    </w:p>
    <w:p w:rsidR="006133A1" w:rsidRDefault="006133A1" w:rsidP="006133A1">
      <w:pPr>
        <w:spacing w:after="0"/>
      </w:pPr>
      <w:r>
        <w:t xml:space="preserve"> or </w:t>
      </w:r>
      <w:hyperlink r:id="rId38" w:history="1">
        <w:r w:rsidRPr="006133A1">
          <w:rPr>
            <w:rStyle w:val="Hyperlink"/>
          </w:rPr>
          <w:t>http://www.w3.org/International/articles/language-tags/</w:t>
        </w:r>
      </w:hyperlink>
    </w:p>
    <w:p w:rsidR="006133A1" w:rsidRDefault="006133A1" w:rsidP="006133A1">
      <w:pPr>
        <w:spacing w:after="0"/>
      </w:pPr>
    </w:p>
    <w:p w:rsidR="006133A1" w:rsidRPr="006133A1" w:rsidRDefault="006133A1" w:rsidP="006133A1">
      <w:pPr>
        <w:spacing w:after="0"/>
      </w:pPr>
      <w:r>
        <w:t>C</w:t>
      </w:r>
      <w:r w:rsidRPr="002F3A75">
        <w:t xml:space="preserve">hange </w:t>
      </w:r>
      <w:r w:rsidRPr="006133A1">
        <w:rPr>
          <w:b/>
          <w:i/>
        </w:rPr>
        <w:t>1</w:t>
      </w:r>
      <w:r>
        <w:t xml:space="preserve"> only </w:t>
      </w:r>
      <w:r w:rsidRPr="002F3A75">
        <w:t>in the “</w:t>
      </w:r>
      <w:r w:rsidRPr="006133A1">
        <w:rPr>
          <w:b/>
        </w:rPr>
        <w:t xml:space="preserve">WHERE </w:t>
      </w:r>
      <w:proofErr w:type="spellStart"/>
      <w:r w:rsidRPr="006133A1">
        <w:rPr>
          <w:b/>
        </w:rPr>
        <w:t>sys_lang_id</w:t>
      </w:r>
      <w:proofErr w:type="spellEnd"/>
      <w:r w:rsidRPr="006133A1">
        <w:rPr>
          <w:b/>
        </w:rPr>
        <w:t xml:space="preserve"> = 1</w:t>
      </w:r>
      <w:r w:rsidRPr="002F3A75">
        <w:t>” clauses.</w:t>
      </w:r>
      <w:r>
        <w:t xml:space="preserve"> I</w:t>
      </w:r>
      <w:r w:rsidRPr="002F3A75">
        <w:t>n th</w:t>
      </w:r>
      <w:r>
        <w:t xml:space="preserve">is </w:t>
      </w:r>
      <w:r w:rsidRPr="002F3A75">
        <w:t xml:space="preserve">first </w:t>
      </w:r>
      <w:r>
        <w:t>I</w:t>
      </w:r>
      <w:r w:rsidRPr="002F3A75">
        <w:t>nsert</w:t>
      </w:r>
      <w:r>
        <w:t xml:space="preserve"> statement, </w:t>
      </w:r>
      <w:r w:rsidRPr="002F3A75">
        <w:t>leave the 1</w:t>
      </w:r>
      <w:r>
        <w:t>’</w:t>
      </w:r>
      <w:r w:rsidRPr="002F3A75">
        <w:t xml:space="preserve">s </w:t>
      </w:r>
      <w:r>
        <w:t>as shown.</w:t>
      </w:r>
    </w:p>
    <w:p w:rsidR="004629C4" w:rsidRPr="004629C4" w:rsidRDefault="006133A1" w:rsidP="006133A1">
      <w:pPr>
        <w:spacing w:after="0"/>
      </w:pPr>
      <w:r>
        <w:t>*/</w:t>
      </w:r>
    </w:p>
    <w:p w:rsidR="006C182E" w:rsidRDefault="006C182E" w:rsidP="008C55F5">
      <w:pPr>
        <w:spacing w:after="0"/>
      </w:pPr>
    </w:p>
    <w:p w:rsidR="004629C4" w:rsidRPr="004629C4" w:rsidRDefault="004629C4" w:rsidP="008C55F5">
      <w:pPr>
        <w:spacing w:after="0"/>
      </w:pPr>
      <w:r w:rsidRPr="004629C4">
        <w:t xml:space="preserve">INSERT INTO </w:t>
      </w:r>
      <w:proofErr w:type="spellStart"/>
      <w:r w:rsidRPr="004629C4">
        <w:t>sys_lang</w:t>
      </w:r>
      <w:proofErr w:type="spellEnd"/>
    </w:p>
    <w:p w:rsidR="004629C4" w:rsidRPr="004629C4" w:rsidRDefault="004629C4" w:rsidP="008C55F5">
      <w:pPr>
        <w:spacing w:after="0"/>
      </w:pPr>
      <w:r w:rsidRPr="004629C4">
        <w:t xml:space="preserve">(iso_639_3_tag, </w:t>
      </w:r>
      <w:proofErr w:type="spellStart"/>
      <w:r w:rsidRPr="004629C4">
        <w:t>ietf_tag</w:t>
      </w:r>
      <w:proofErr w:type="spellEnd"/>
      <w:r w:rsidRPr="004629C4">
        <w:t xml:space="preserve">,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r w:rsidRPr="004629C4">
        <w:t>)</w:t>
      </w:r>
    </w:p>
    <w:p w:rsidR="004629C4" w:rsidRPr="004629C4" w:rsidRDefault="004629C4" w:rsidP="008C55F5">
      <w:pPr>
        <w:spacing w:after="0"/>
      </w:pPr>
      <w:r w:rsidRPr="004629C4">
        <w:t>VALUES('ENG', 'x-</w:t>
      </w:r>
      <w:proofErr w:type="spellStart"/>
      <w:r w:rsidRPr="004629C4">
        <w:t>en</w:t>
      </w:r>
      <w:proofErr w:type="spellEnd"/>
      <w:r w:rsidRPr="004629C4">
        <w:t xml:space="preserve">-CODE', 'ENG', 'English with short codes', </w:t>
      </w:r>
      <w:proofErr w:type="spellStart"/>
      <w:r w:rsidRPr="004629C4">
        <w:t>GetDate</w:t>
      </w:r>
      <w:proofErr w:type="spellEnd"/>
      <w:r w:rsidRPr="004629C4">
        <w:t xml:space="preserve">(), 1, </w:t>
      </w:r>
      <w:proofErr w:type="spellStart"/>
      <w:r w:rsidRPr="004629C4">
        <w:t>GetDate</w:t>
      </w:r>
      <w:proofErr w:type="spellEnd"/>
      <w:r w:rsidRPr="004629C4">
        <w:t>(), 1)</w:t>
      </w:r>
    </w:p>
    <w:p w:rsidR="004629C4" w:rsidRPr="004629C4" w:rsidRDefault="004629C4" w:rsidP="008C55F5">
      <w:pPr>
        <w:spacing w:after="0"/>
      </w:pPr>
    </w:p>
    <w:p w:rsidR="004629C4" w:rsidRPr="004629C4" w:rsidRDefault="004629C4" w:rsidP="008C55F5">
      <w:pPr>
        <w:spacing w:after="0"/>
      </w:pPr>
      <w:r w:rsidRPr="004629C4">
        <w:t xml:space="preserve">SELECT * FROM </w:t>
      </w:r>
      <w:proofErr w:type="spellStart"/>
      <w:r w:rsidRPr="004629C4">
        <w:t>sys_lang</w:t>
      </w:r>
      <w:proofErr w:type="spellEnd"/>
    </w:p>
    <w:p w:rsidR="004629C4" w:rsidRPr="004629C4" w:rsidRDefault="004629C4" w:rsidP="008C55F5">
      <w:pPr>
        <w:spacing w:after="0"/>
      </w:pPr>
      <w:r w:rsidRPr="004629C4">
        <w:t xml:space="preserve">INSERT INTO </w:t>
      </w:r>
      <w:proofErr w:type="spellStart"/>
      <w:r w:rsidRPr="004629C4">
        <w:t>sys_table_field_lang</w:t>
      </w:r>
      <w:proofErr w:type="spellEnd"/>
    </w:p>
    <w:p w:rsidR="004629C4" w:rsidRDefault="004629C4" w:rsidP="008C55F5">
      <w:pPr>
        <w:spacing w:after="0"/>
      </w:pPr>
      <w:r w:rsidRPr="004629C4">
        <w:t>(</w:t>
      </w:r>
      <w:proofErr w:type="spellStart"/>
      <w:r w:rsidRPr="004629C4">
        <w:t>sys_table_field_id</w:t>
      </w:r>
      <w:proofErr w:type="spellEnd"/>
      <w:r w:rsidRPr="004629C4">
        <w:t xml:space="preserve">, </w:t>
      </w:r>
      <w:proofErr w:type="spellStart"/>
      <w:r w:rsidRPr="004629C4">
        <w:t>sys_lang_id</w:t>
      </w:r>
      <w:proofErr w:type="spellEnd"/>
      <w:r w:rsidRPr="004629C4">
        <w:t xml:space="preserve">,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r w:rsidRPr="004629C4">
        <w:t>)</w:t>
      </w:r>
    </w:p>
    <w:p w:rsidR="008C55F5" w:rsidRDefault="008C55F5" w:rsidP="008C55F5">
      <w:pPr>
        <w:spacing w:after="0"/>
      </w:pPr>
    </w:p>
    <w:p w:rsidR="006133A1" w:rsidRDefault="006133A1" w:rsidP="008C55F5">
      <w:pPr>
        <w:spacing w:after="0"/>
      </w:pPr>
      <w:r>
        <w:t>/*</w:t>
      </w:r>
    </w:p>
    <w:p w:rsidR="006133A1" w:rsidRPr="006133A1" w:rsidRDefault="006133A1" w:rsidP="006133A1">
      <w:pPr>
        <w:spacing w:after="0"/>
      </w:pPr>
      <w:r w:rsidRPr="006133A1">
        <w:t xml:space="preserve">In the </w:t>
      </w:r>
      <w:r>
        <w:t xml:space="preserve">following </w:t>
      </w:r>
      <w:r w:rsidRPr="006133A1">
        <w:t>statements</w:t>
      </w:r>
      <w:r>
        <w:t>,</w:t>
      </w:r>
      <w:r w:rsidRPr="006133A1">
        <w:t xml:space="preserve"> replace 9 and 1 with the appropriate number for the new language and the </w:t>
      </w:r>
      <w:r>
        <w:t xml:space="preserve">language that is being </w:t>
      </w:r>
      <w:r w:rsidRPr="006133A1">
        <w:t>cloned.</w:t>
      </w:r>
      <w:r>
        <w:t xml:space="preserve"> See discussion above.</w:t>
      </w:r>
    </w:p>
    <w:p w:rsidR="006133A1" w:rsidRDefault="006133A1" w:rsidP="008C55F5">
      <w:pPr>
        <w:spacing w:after="0"/>
      </w:pPr>
      <w:r>
        <w:t>*/</w:t>
      </w:r>
    </w:p>
    <w:p w:rsidR="006133A1" w:rsidRPr="004629C4" w:rsidRDefault="006133A1" w:rsidP="008C55F5">
      <w:pPr>
        <w:spacing w:after="0"/>
      </w:pPr>
    </w:p>
    <w:p w:rsidR="004629C4" w:rsidRPr="004629C4" w:rsidRDefault="004629C4" w:rsidP="008C55F5">
      <w:pPr>
        <w:spacing w:after="0"/>
      </w:pPr>
      <w:r w:rsidRPr="004629C4">
        <w:t>SELECT</w:t>
      </w:r>
    </w:p>
    <w:p w:rsidR="004629C4" w:rsidRPr="004629C4" w:rsidRDefault="004629C4" w:rsidP="008C55F5">
      <w:pPr>
        <w:spacing w:after="0"/>
      </w:pPr>
      <w:proofErr w:type="spellStart"/>
      <w:r w:rsidRPr="004629C4">
        <w:t>sys_table_field_id</w:t>
      </w:r>
      <w:proofErr w:type="spellEnd"/>
      <w:r w:rsidRPr="004629C4">
        <w:t xml:space="preserve">, 9,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p>
    <w:p w:rsidR="004629C4" w:rsidRPr="004629C4" w:rsidRDefault="004629C4" w:rsidP="008C55F5">
      <w:pPr>
        <w:spacing w:after="0"/>
      </w:pPr>
      <w:r w:rsidRPr="004629C4">
        <w:t xml:space="preserve">FROM </w:t>
      </w:r>
      <w:proofErr w:type="spellStart"/>
      <w:r w:rsidRPr="004629C4">
        <w:t>sys_table_field_lang</w:t>
      </w:r>
      <w:proofErr w:type="spellEnd"/>
      <w:r w:rsidRPr="004629C4">
        <w:t xml:space="preserve"> WHERE </w:t>
      </w:r>
      <w:proofErr w:type="spellStart"/>
      <w:r w:rsidRPr="004629C4">
        <w:t>sys_lang_id</w:t>
      </w:r>
      <w:proofErr w:type="spellEnd"/>
      <w:r w:rsidRPr="004629C4">
        <w:t xml:space="preserve"> = 1</w:t>
      </w:r>
    </w:p>
    <w:p w:rsidR="004629C4" w:rsidRPr="004629C4" w:rsidRDefault="004629C4" w:rsidP="008C55F5">
      <w:pPr>
        <w:spacing w:after="0"/>
      </w:pPr>
      <w:r w:rsidRPr="004629C4">
        <w:t xml:space="preserve">INSERT INTO </w:t>
      </w:r>
      <w:proofErr w:type="spellStart"/>
      <w:r w:rsidRPr="004629C4">
        <w:t>sys_dataview_field_lang</w:t>
      </w:r>
      <w:proofErr w:type="spellEnd"/>
    </w:p>
    <w:p w:rsidR="004629C4" w:rsidRPr="004629C4" w:rsidRDefault="004629C4" w:rsidP="008C55F5">
      <w:pPr>
        <w:spacing w:after="0"/>
      </w:pPr>
      <w:r w:rsidRPr="004629C4">
        <w:t>(</w:t>
      </w:r>
      <w:proofErr w:type="spellStart"/>
      <w:r w:rsidRPr="004629C4">
        <w:t>sys_dataview_field_id</w:t>
      </w:r>
      <w:proofErr w:type="spellEnd"/>
      <w:r w:rsidRPr="004629C4">
        <w:t xml:space="preserve">, </w:t>
      </w:r>
      <w:proofErr w:type="spellStart"/>
      <w:r w:rsidRPr="004629C4">
        <w:t>sys_lang_id</w:t>
      </w:r>
      <w:proofErr w:type="spellEnd"/>
      <w:r w:rsidRPr="004629C4">
        <w:t xml:space="preserve">,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r w:rsidRPr="004629C4">
        <w:t>)</w:t>
      </w:r>
    </w:p>
    <w:p w:rsidR="008C55F5" w:rsidRDefault="008C55F5" w:rsidP="008C55F5">
      <w:pPr>
        <w:spacing w:after="0"/>
      </w:pPr>
    </w:p>
    <w:p w:rsidR="004629C4" w:rsidRPr="004629C4" w:rsidRDefault="004629C4" w:rsidP="008C55F5">
      <w:pPr>
        <w:spacing w:after="0"/>
      </w:pPr>
      <w:r w:rsidRPr="004629C4">
        <w:t>SELECT</w:t>
      </w:r>
    </w:p>
    <w:p w:rsidR="004629C4" w:rsidRPr="004629C4" w:rsidRDefault="004629C4" w:rsidP="008C55F5">
      <w:pPr>
        <w:spacing w:after="0"/>
      </w:pPr>
      <w:proofErr w:type="spellStart"/>
      <w:r w:rsidRPr="004629C4">
        <w:t>sys_dataview_field_id</w:t>
      </w:r>
      <w:proofErr w:type="spellEnd"/>
      <w:r w:rsidRPr="004629C4">
        <w:t xml:space="preserve">, 9,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p>
    <w:p w:rsidR="004629C4" w:rsidRPr="004629C4" w:rsidRDefault="004629C4" w:rsidP="008C55F5">
      <w:pPr>
        <w:spacing w:after="0"/>
      </w:pPr>
      <w:r w:rsidRPr="004629C4">
        <w:t xml:space="preserve">FROM </w:t>
      </w:r>
      <w:proofErr w:type="spellStart"/>
      <w:r w:rsidRPr="004629C4">
        <w:t>sys_dataview_field_lang</w:t>
      </w:r>
      <w:proofErr w:type="spellEnd"/>
      <w:r w:rsidRPr="004629C4">
        <w:t xml:space="preserve"> WHERE </w:t>
      </w:r>
      <w:proofErr w:type="spellStart"/>
      <w:r w:rsidRPr="004629C4">
        <w:t>sys_lang_id</w:t>
      </w:r>
      <w:proofErr w:type="spellEnd"/>
      <w:r w:rsidRPr="004629C4">
        <w:t xml:space="preserve"> = 1</w:t>
      </w:r>
    </w:p>
    <w:p w:rsidR="004629C4" w:rsidRPr="004629C4" w:rsidRDefault="004629C4" w:rsidP="008C55F5">
      <w:pPr>
        <w:spacing w:after="0"/>
      </w:pPr>
      <w:r w:rsidRPr="004629C4">
        <w:t xml:space="preserve">INSERT INTO </w:t>
      </w:r>
      <w:proofErr w:type="spellStart"/>
      <w:r w:rsidRPr="004629C4">
        <w:t>sys_dataview_lang</w:t>
      </w:r>
      <w:proofErr w:type="spellEnd"/>
    </w:p>
    <w:p w:rsidR="004629C4" w:rsidRPr="004629C4" w:rsidRDefault="004629C4" w:rsidP="008C55F5">
      <w:pPr>
        <w:spacing w:after="0"/>
      </w:pPr>
      <w:r w:rsidRPr="004629C4">
        <w:t>(</w:t>
      </w:r>
      <w:proofErr w:type="spellStart"/>
      <w:r w:rsidRPr="004629C4">
        <w:t>sys_dataview_id</w:t>
      </w:r>
      <w:proofErr w:type="spellEnd"/>
      <w:r w:rsidRPr="004629C4">
        <w:t xml:space="preserve">, </w:t>
      </w:r>
      <w:proofErr w:type="spellStart"/>
      <w:r w:rsidRPr="004629C4">
        <w:t>sys_lang_id</w:t>
      </w:r>
      <w:proofErr w:type="spellEnd"/>
      <w:r w:rsidRPr="004629C4">
        <w:t xml:space="preserve">,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r w:rsidRPr="004629C4">
        <w:t>)</w:t>
      </w:r>
    </w:p>
    <w:p w:rsidR="004629C4" w:rsidRPr="004629C4" w:rsidRDefault="004629C4" w:rsidP="008C55F5">
      <w:pPr>
        <w:spacing w:after="0"/>
      </w:pPr>
      <w:r w:rsidRPr="004629C4">
        <w:t>SELECT</w:t>
      </w:r>
    </w:p>
    <w:p w:rsidR="004629C4" w:rsidRPr="004629C4" w:rsidRDefault="004629C4" w:rsidP="008C55F5">
      <w:pPr>
        <w:spacing w:after="0"/>
      </w:pPr>
      <w:proofErr w:type="spellStart"/>
      <w:r w:rsidRPr="004629C4">
        <w:t>sys_dataview_id</w:t>
      </w:r>
      <w:proofErr w:type="spellEnd"/>
      <w:r w:rsidRPr="004629C4">
        <w:t xml:space="preserve">, 9, title, description, </w:t>
      </w:r>
      <w:proofErr w:type="spellStart"/>
      <w:r w:rsidRPr="004629C4">
        <w:t>created_date</w:t>
      </w:r>
      <w:proofErr w:type="spellEnd"/>
      <w:r w:rsidRPr="004629C4">
        <w:t xml:space="preserve">, </w:t>
      </w:r>
      <w:proofErr w:type="spellStart"/>
      <w:r w:rsidRPr="004629C4">
        <w:t>created_by</w:t>
      </w:r>
      <w:proofErr w:type="spellEnd"/>
      <w:r w:rsidRPr="004629C4">
        <w:t xml:space="preserve">, </w:t>
      </w:r>
      <w:proofErr w:type="spellStart"/>
      <w:r w:rsidRPr="004629C4">
        <w:t>modified_date</w:t>
      </w:r>
      <w:proofErr w:type="spellEnd"/>
      <w:r w:rsidRPr="004629C4">
        <w:t xml:space="preserve">, </w:t>
      </w:r>
      <w:proofErr w:type="spellStart"/>
      <w:r w:rsidRPr="004629C4">
        <w:t>modified_by</w:t>
      </w:r>
      <w:proofErr w:type="spellEnd"/>
      <w:r w:rsidRPr="004629C4">
        <w:t xml:space="preserve">, </w:t>
      </w:r>
      <w:proofErr w:type="spellStart"/>
      <w:r w:rsidRPr="004629C4">
        <w:t>owned_date</w:t>
      </w:r>
      <w:proofErr w:type="spellEnd"/>
      <w:r w:rsidRPr="004629C4">
        <w:t xml:space="preserve">, </w:t>
      </w:r>
      <w:proofErr w:type="spellStart"/>
      <w:r w:rsidRPr="004629C4">
        <w:t>owned_by</w:t>
      </w:r>
      <w:proofErr w:type="spellEnd"/>
    </w:p>
    <w:p w:rsidR="004629C4" w:rsidRPr="004629C4" w:rsidRDefault="004629C4" w:rsidP="008C55F5">
      <w:pPr>
        <w:spacing w:after="0"/>
      </w:pPr>
      <w:r w:rsidRPr="004629C4">
        <w:t xml:space="preserve">FROM </w:t>
      </w:r>
      <w:proofErr w:type="spellStart"/>
      <w:r w:rsidRPr="004629C4">
        <w:t>sys_dataview_lang</w:t>
      </w:r>
      <w:proofErr w:type="spellEnd"/>
      <w:r w:rsidRPr="004629C4">
        <w:t xml:space="preserve"> WHERE </w:t>
      </w:r>
      <w:proofErr w:type="spellStart"/>
      <w:r w:rsidRPr="004629C4">
        <w:t>sys_lang_id</w:t>
      </w:r>
      <w:proofErr w:type="spellEnd"/>
      <w:r w:rsidRPr="004629C4">
        <w:t xml:space="preserve"> = 1</w:t>
      </w:r>
    </w:p>
    <w:p w:rsidR="004629C4" w:rsidRDefault="004629C4" w:rsidP="00E5770C"/>
    <w:p w:rsidR="008C55F5" w:rsidRPr="008C55F5" w:rsidRDefault="008C55F5" w:rsidP="008C55F5">
      <w:r w:rsidRPr="008C55F5">
        <w:t>You can test this by starting the CT. Click on the File menu at the top left, click on Language, then click on ENG at the bottom of the list instead of English.  You will get a message about needing to reload your lookup tables, but you only need to reload a couple: Code Value Lookup, Crop Trait Code Lookup, and Crop Trait Lookup. Those should be quick to reload.</w:t>
      </w:r>
    </w:p>
    <w:p w:rsidR="003375A1" w:rsidRDefault="00932CD8" w:rsidP="00932CD8">
      <w:pPr>
        <w:pStyle w:val="Heading3"/>
      </w:pPr>
      <w:bookmarkStart w:id="17" w:name="apprendix_revision_notes"/>
      <w:bookmarkStart w:id="18" w:name="_Toc418177809"/>
      <w:bookmarkEnd w:id="17"/>
      <w:r>
        <w:lastRenderedPageBreak/>
        <w:t xml:space="preserve">Appendix  </w:t>
      </w:r>
    </w:p>
    <w:p w:rsidR="00932CD8" w:rsidRDefault="00932CD8" w:rsidP="003375A1">
      <w:pPr>
        <w:pStyle w:val="Heading5"/>
      </w:pPr>
      <w:bookmarkStart w:id="19" w:name="_Toc2695199"/>
      <w:r>
        <w:t>Document Revision Notes</w:t>
      </w:r>
      <w:bookmarkEnd w:id="18"/>
      <w:bookmarkEnd w:id="19"/>
    </w:p>
    <w:p w:rsidR="00690EA5" w:rsidRPr="00FF69C7" w:rsidRDefault="00690EA5" w:rsidP="00690EA5">
      <w:pPr>
        <w:pStyle w:val="Heading4"/>
      </w:pPr>
      <w:bookmarkStart w:id="20" w:name="_Toc418177810"/>
      <w:r w:rsidRPr="00FF69C7">
        <w:t xml:space="preserve">– </w:t>
      </w:r>
      <w:r>
        <w:t>July 21</w:t>
      </w:r>
      <w:r>
        <w:t>, 20</w:t>
      </w:r>
      <w:r>
        <w:t>20</w:t>
      </w:r>
    </w:p>
    <w:p w:rsidR="00690EA5" w:rsidRDefault="00690EA5" w:rsidP="00690EA5">
      <w:pPr>
        <w:numPr>
          <w:ilvl w:val="0"/>
          <w:numId w:val="5"/>
        </w:numPr>
      </w:pPr>
      <w:r>
        <w:t>revamped the Codes for Observations section for clarity</w:t>
      </w:r>
    </w:p>
    <w:p w:rsidR="002C0EEF" w:rsidRPr="00FF69C7" w:rsidRDefault="002C0EEF" w:rsidP="002C0EEF">
      <w:pPr>
        <w:pStyle w:val="Heading4"/>
      </w:pPr>
      <w:r w:rsidRPr="00FF69C7">
        <w:t xml:space="preserve">– </w:t>
      </w:r>
      <w:r>
        <w:t>March 5, 2019</w:t>
      </w:r>
    </w:p>
    <w:p w:rsidR="002C0EEF" w:rsidRDefault="002C0EEF" w:rsidP="002C0EEF">
      <w:pPr>
        <w:numPr>
          <w:ilvl w:val="0"/>
          <w:numId w:val="5"/>
        </w:numPr>
      </w:pPr>
      <w:r>
        <w:t>added the “</w:t>
      </w:r>
      <w:r w:rsidRPr="002C0EEF">
        <w:rPr>
          <w:i/>
        </w:rPr>
        <w:t>Creating Observation Records Using Codes</w:t>
      </w:r>
      <w:r>
        <w:t>” section</w:t>
      </w:r>
    </w:p>
    <w:p w:rsidR="003375A1" w:rsidRPr="00FF69C7" w:rsidRDefault="003375A1" w:rsidP="003375A1">
      <w:pPr>
        <w:pStyle w:val="Heading4"/>
      </w:pPr>
      <w:r w:rsidRPr="00FF69C7">
        <w:t xml:space="preserve">– </w:t>
      </w:r>
      <w:r>
        <w:t>September 16, 2015</w:t>
      </w:r>
    </w:p>
    <w:p w:rsidR="003375A1" w:rsidRDefault="003375A1" w:rsidP="003375A1">
      <w:pPr>
        <w:numPr>
          <w:ilvl w:val="0"/>
          <w:numId w:val="5"/>
        </w:numPr>
      </w:pPr>
      <w:r>
        <w:t>minor wording edits</w:t>
      </w:r>
    </w:p>
    <w:p w:rsidR="00932CD8" w:rsidRPr="00FF69C7" w:rsidRDefault="00932CD8" w:rsidP="00932CD8">
      <w:pPr>
        <w:pStyle w:val="Heading4"/>
      </w:pPr>
      <w:r w:rsidRPr="00FF69C7">
        <w:t xml:space="preserve">– </w:t>
      </w:r>
      <w:r>
        <w:t>July 24, 2015</w:t>
      </w:r>
      <w:bookmarkEnd w:id="20"/>
    </w:p>
    <w:p w:rsidR="00932CD8" w:rsidRDefault="00932CD8" w:rsidP="00932CD8">
      <w:pPr>
        <w:numPr>
          <w:ilvl w:val="0"/>
          <w:numId w:val="5"/>
        </w:numPr>
      </w:pPr>
      <w:r>
        <w:t>major edit; included a background</w:t>
      </w:r>
    </w:p>
    <w:p w:rsidR="000716D9" w:rsidRDefault="000716D9" w:rsidP="00932CD8">
      <w:pPr>
        <w:numPr>
          <w:ilvl w:val="0"/>
          <w:numId w:val="5"/>
        </w:numPr>
      </w:pPr>
      <w:r>
        <w:t xml:space="preserve">this document was renamed from “English to ENG” to </w:t>
      </w:r>
    </w:p>
    <w:p w:rsidR="008C55F5" w:rsidRPr="00E5770C" w:rsidRDefault="008C55F5" w:rsidP="00E5770C"/>
    <w:sectPr w:rsidR="008C55F5" w:rsidRPr="00E5770C" w:rsidSect="0076637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9A7" w:rsidRDefault="007A19A7" w:rsidP="000854BC">
      <w:pPr>
        <w:spacing w:after="0"/>
      </w:pPr>
      <w:r>
        <w:separator/>
      </w:r>
    </w:p>
  </w:endnote>
  <w:endnote w:type="continuationSeparator" w:id="0">
    <w:p w:rsidR="007A19A7" w:rsidRDefault="007A19A7"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7F1" w:rsidRPr="00D33B42" w:rsidRDefault="001047F1" w:rsidP="000854BC">
    <w:pPr>
      <w:pStyle w:val="Footer"/>
      <w:pBdr>
        <w:top w:val="single" w:sz="2" w:space="1" w:color="1F497D" w:themeColor="text2"/>
      </w:pBdr>
      <w:tabs>
        <w:tab w:val="clear" w:pos="4680"/>
      </w:tabs>
      <w:rPr>
        <w:sz w:val="16"/>
        <w:szCs w:val="16"/>
      </w:rPr>
    </w:pP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Pr="00D33B42">
      <w:rPr>
        <w:noProof/>
        <w:sz w:val="16"/>
        <w:szCs w:val="16"/>
      </w:rPr>
      <w:t>english vs eng.docx</w:t>
    </w:r>
    <w:r>
      <w:rPr>
        <w:noProof/>
        <w:sz w:val="16"/>
        <w:szCs w:val="16"/>
      </w:rPr>
      <w:fldChar w:fldCharType="end"/>
    </w:r>
    <w:r w:rsidRPr="00D33B42">
      <w:rPr>
        <w:sz w:val="16"/>
        <w:szCs w:val="16"/>
      </w:rPr>
      <w:tab/>
    </w:r>
    <w:r w:rsidRPr="00D33B42">
      <w:rPr>
        <w:color w:val="7F7F7F" w:themeColor="background1" w:themeShade="7F"/>
        <w:spacing w:val="60"/>
        <w:sz w:val="16"/>
        <w:szCs w:val="16"/>
      </w:rPr>
      <w:t>Page</w:t>
    </w:r>
    <w:r w:rsidRPr="00D33B42">
      <w:rPr>
        <w:sz w:val="16"/>
        <w:szCs w:val="16"/>
      </w:rPr>
      <w:t xml:space="preserve"> | </w:t>
    </w:r>
    <w:r w:rsidRPr="00D33B42">
      <w:rPr>
        <w:sz w:val="16"/>
        <w:szCs w:val="16"/>
      </w:rPr>
      <w:fldChar w:fldCharType="begin"/>
    </w:r>
    <w:r w:rsidRPr="00D33B42">
      <w:rPr>
        <w:sz w:val="16"/>
        <w:szCs w:val="16"/>
      </w:rPr>
      <w:instrText xml:space="preserve"> PAGE   \* MERGEFORMAT </w:instrText>
    </w:r>
    <w:r w:rsidRPr="00D33B42">
      <w:rPr>
        <w:sz w:val="16"/>
        <w:szCs w:val="16"/>
      </w:rPr>
      <w:fldChar w:fldCharType="separate"/>
    </w:r>
    <w:r w:rsidRPr="00834CD2">
      <w:rPr>
        <w:b/>
        <w:noProof/>
        <w:sz w:val="16"/>
        <w:szCs w:val="16"/>
      </w:rPr>
      <w:t>2</w:t>
    </w:r>
    <w:r w:rsidRPr="00D33B4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9A7" w:rsidRDefault="007A19A7" w:rsidP="000854BC">
      <w:pPr>
        <w:spacing w:after="0"/>
      </w:pPr>
      <w:r>
        <w:separator/>
      </w:r>
    </w:p>
  </w:footnote>
  <w:footnote w:type="continuationSeparator" w:id="0">
    <w:p w:rsidR="007A19A7" w:rsidRDefault="007A19A7"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352D"/>
    <w:multiLevelType w:val="hybridMultilevel"/>
    <w:tmpl w:val="8FD2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num w:numId="1">
    <w:abstractNumId w:val="2"/>
  </w:num>
  <w:num w:numId="2">
    <w:abstractNumId w:val="2"/>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8B"/>
    <w:rsid w:val="00000A6A"/>
    <w:rsid w:val="00001400"/>
    <w:rsid w:val="0000226B"/>
    <w:rsid w:val="00002E8F"/>
    <w:rsid w:val="00003421"/>
    <w:rsid w:val="000035A8"/>
    <w:rsid w:val="00004DD1"/>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5250"/>
    <w:rsid w:val="00025A08"/>
    <w:rsid w:val="00027A50"/>
    <w:rsid w:val="00027C1A"/>
    <w:rsid w:val="000300E9"/>
    <w:rsid w:val="00032A99"/>
    <w:rsid w:val="00032BE1"/>
    <w:rsid w:val="000335EC"/>
    <w:rsid w:val="00033F65"/>
    <w:rsid w:val="00035072"/>
    <w:rsid w:val="0003677F"/>
    <w:rsid w:val="00036BF5"/>
    <w:rsid w:val="0003794B"/>
    <w:rsid w:val="00040645"/>
    <w:rsid w:val="00040A5D"/>
    <w:rsid w:val="000411D3"/>
    <w:rsid w:val="00042DFA"/>
    <w:rsid w:val="0004368B"/>
    <w:rsid w:val="00043974"/>
    <w:rsid w:val="00043DC6"/>
    <w:rsid w:val="0004509F"/>
    <w:rsid w:val="00045F04"/>
    <w:rsid w:val="0004690B"/>
    <w:rsid w:val="0004698C"/>
    <w:rsid w:val="00050C4E"/>
    <w:rsid w:val="00051268"/>
    <w:rsid w:val="000514C2"/>
    <w:rsid w:val="00052901"/>
    <w:rsid w:val="00053B99"/>
    <w:rsid w:val="000550D3"/>
    <w:rsid w:val="00055B2F"/>
    <w:rsid w:val="00055CA6"/>
    <w:rsid w:val="000567D8"/>
    <w:rsid w:val="00057F4B"/>
    <w:rsid w:val="00061F76"/>
    <w:rsid w:val="000620DA"/>
    <w:rsid w:val="00062D17"/>
    <w:rsid w:val="00063367"/>
    <w:rsid w:val="00063A6F"/>
    <w:rsid w:val="00063EDC"/>
    <w:rsid w:val="000651D0"/>
    <w:rsid w:val="00066883"/>
    <w:rsid w:val="00067A67"/>
    <w:rsid w:val="000716D9"/>
    <w:rsid w:val="00071E72"/>
    <w:rsid w:val="00072F0E"/>
    <w:rsid w:val="00073183"/>
    <w:rsid w:val="000731F6"/>
    <w:rsid w:val="00073DDE"/>
    <w:rsid w:val="000747EF"/>
    <w:rsid w:val="00074BA3"/>
    <w:rsid w:val="00074E4B"/>
    <w:rsid w:val="0007506E"/>
    <w:rsid w:val="0007712E"/>
    <w:rsid w:val="000774B3"/>
    <w:rsid w:val="00077DAD"/>
    <w:rsid w:val="00077E55"/>
    <w:rsid w:val="00077FE7"/>
    <w:rsid w:val="00080052"/>
    <w:rsid w:val="00081443"/>
    <w:rsid w:val="0008153D"/>
    <w:rsid w:val="000820B0"/>
    <w:rsid w:val="000834C3"/>
    <w:rsid w:val="00083FDF"/>
    <w:rsid w:val="0008402C"/>
    <w:rsid w:val="00084DDA"/>
    <w:rsid w:val="000854BC"/>
    <w:rsid w:val="000861DB"/>
    <w:rsid w:val="00086DA5"/>
    <w:rsid w:val="00086E4C"/>
    <w:rsid w:val="000904BB"/>
    <w:rsid w:val="00090A5C"/>
    <w:rsid w:val="00090A81"/>
    <w:rsid w:val="0009336D"/>
    <w:rsid w:val="0009362A"/>
    <w:rsid w:val="00095AAA"/>
    <w:rsid w:val="000973FB"/>
    <w:rsid w:val="000A0D32"/>
    <w:rsid w:val="000A3C9B"/>
    <w:rsid w:val="000A3D23"/>
    <w:rsid w:val="000A45A2"/>
    <w:rsid w:val="000A4DAD"/>
    <w:rsid w:val="000A4DF6"/>
    <w:rsid w:val="000A5119"/>
    <w:rsid w:val="000A5992"/>
    <w:rsid w:val="000A66F3"/>
    <w:rsid w:val="000A7249"/>
    <w:rsid w:val="000B085C"/>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A02"/>
    <w:rsid w:val="000C4D53"/>
    <w:rsid w:val="000C5695"/>
    <w:rsid w:val="000C5B8C"/>
    <w:rsid w:val="000C66F5"/>
    <w:rsid w:val="000C6DAE"/>
    <w:rsid w:val="000C7CED"/>
    <w:rsid w:val="000D058A"/>
    <w:rsid w:val="000D0F03"/>
    <w:rsid w:val="000D102C"/>
    <w:rsid w:val="000D157B"/>
    <w:rsid w:val="000D1723"/>
    <w:rsid w:val="000D2754"/>
    <w:rsid w:val="000D3E9A"/>
    <w:rsid w:val="000D4F98"/>
    <w:rsid w:val="000D5088"/>
    <w:rsid w:val="000D6C9C"/>
    <w:rsid w:val="000D6EF7"/>
    <w:rsid w:val="000D70A7"/>
    <w:rsid w:val="000E0FDE"/>
    <w:rsid w:val="000E1235"/>
    <w:rsid w:val="000E12D4"/>
    <w:rsid w:val="000E2AC4"/>
    <w:rsid w:val="000E3543"/>
    <w:rsid w:val="000E3646"/>
    <w:rsid w:val="000E4016"/>
    <w:rsid w:val="000E45D2"/>
    <w:rsid w:val="000E49EF"/>
    <w:rsid w:val="000E4ACB"/>
    <w:rsid w:val="000E54A8"/>
    <w:rsid w:val="000E57CD"/>
    <w:rsid w:val="000E5B64"/>
    <w:rsid w:val="000F0186"/>
    <w:rsid w:val="000F0730"/>
    <w:rsid w:val="000F1411"/>
    <w:rsid w:val="000F1960"/>
    <w:rsid w:val="000F28AE"/>
    <w:rsid w:val="000F2D20"/>
    <w:rsid w:val="000F3C03"/>
    <w:rsid w:val="000F4497"/>
    <w:rsid w:val="000F627E"/>
    <w:rsid w:val="000F628B"/>
    <w:rsid w:val="000F6812"/>
    <w:rsid w:val="001025BB"/>
    <w:rsid w:val="001047F1"/>
    <w:rsid w:val="00105791"/>
    <w:rsid w:val="0010678C"/>
    <w:rsid w:val="0010692C"/>
    <w:rsid w:val="00107642"/>
    <w:rsid w:val="00107EB9"/>
    <w:rsid w:val="00110101"/>
    <w:rsid w:val="00110EAA"/>
    <w:rsid w:val="00111EA2"/>
    <w:rsid w:val="0011218C"/>
    <w:rsid w:val="00112EE2"/>
    <w:rsid w:val="0011340A"/>
    <w:rsid w:val="001141E1"/>
    <w:rsid w:val="00114600"/>
    <w:rsid w:val="0011579D"/>
    <w:rsid w:val="001161CD"/>
    <w:rsid w:val="001164D4"/>
    <w:rsid w:val="001202FD"/>
    <w:rsid w:val="00120D62"/>
    <w:rsid w:val="001212B3"/>
    <w:rsid w:val="00121971"/>
    <w:rsid w:val="00123000"/>
    <w:rsid w:val="001241DD"/>
    <w:rsid w:val="00124858"/>
    <w:rsid w:val="001254A2"/>
    <w:rsid w:val="00125A8A"/>
    <w:rsid w:val="00126F0D"/>
    <w:rsid w:val="001277A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24E6"/>
    <w:rsid w:val="00144837"/>
    <w:rsid w:val="00144838"/>
    <w:rsid w:val="00147C53"/>
    <w:rsid w:val="00150474"/>
    <w:rsid w:val="00152FE8"/>
    <w:rsid w:val="0015335D"/>
    <w:rsid w:val="00155663"/>
    <w:rsid w:val="00157C9A"/>
    <w:rsid w:val="001600B6"/>
    <w:rsid w:val="0016030D"/>
    <w:rsid w:val="0016130A"/>
    <w:rsid w:val="00161F64"/>
    <w:rsid w:val="001621B5"/>
    <w:rsid w:val="001637CD"/>
    <w:rsid w:val="00163839"/>
    <w:rsid w:val="00164B56"/>
    <w:rsid w:val="00164FC6"/>
    <w:rsid w:val="001650FC"/>
    <w:rsid w:val="001656A8"/>
    <w:rsid w:val="001677C6"/>
    <w:rsid w:val="00167985"/>
    <w:rsid w:val="00167A41"/>
    <w:rsid w:val="00167BD5"/>
    <w:rsid w:val="00167C93"/>
    <w:rsid w:val="0017015E"/>
    <w:rsid w:val="00170E30"/>
    <w:rsid w:val="00171072"/>
    <w:rsid w:val="001716F3"/>
    <w:rsid w:val="00171B15"/>
    <w:rsid w:val="0017217E"/>
    <w:rsid w:val="00172368"/>
    <w:rsid w:val="00172F06"/>
    <w:rsid w:val="0017319D"/>
    <w:rsid w:val="00173EE0"/>
    <w:rsid w:val="001743F8"/>
    <w:rsid w:val="00174849"/>
    <w:rsid w:val="00174F79"/>
    <w:rsid w:val="00176557"/>
    <w:rsid w:val="00176874"/>
    <w:rsid w:val="00177228"/>
    <w:rsid w:val="00180A5A"/>
    <w:rsid w:val="00180BED"/>
    <w:rsid w:val="00182DA4"/>
    <w:rsid w:val="0018324F"/>
    <w:rsid w:val="001839E9"/>
    <w:rsid w:val="00184787"/>
    <w:rsid w:val="0019118E"/>
    <w:rsid w:val="001925D2"/>
    <w:rsid w:val="00193B21"/>
    <w:rsid w:val="00193E61"/>
    <w:rsid w:val="00194A8F"/>
    <w:rsid w:val="00195A42"/>
    <w:rsid w:val="00195D80"/>
    <w:rsid w:val="00197787"/>
    <w:rsid w:val="001A1315"/>
    <w:rsid w:val="001A1D12"/>
    <w:rsid w:val="001A20DE"/>
    <w:rsid w:val="001A2220"/>
    <w:rsid w:val="001A25A4"/>
    <w:rsid w:val="001A2F2D"/>
    <w:rsid w:val="001A49B4"/>
    <w:rsid w:val="001A75B7"/>
    <w:rsid w:val="001B17E4"/>
    <w:rsid w:val="001C05E5"/>
    <w:rsid w:val="001C0806"/>
    <w:rsid w:val="001C19AB"/>
    <w:rsid w:val="001C1ABF"/>
    <w:rsid w:val="001C2B71"/>
    <w:rsid w:val="001C51A5"/>
    <w:rsid w:val="001C562C"/>
    <w:rsid w:val="001C63E9"/>
    <w:rsid w:val="001C6A6A"/>
    <w:rsid w:val="001C71FF"/>
    <w:rsid w:val="001C764E"/>
    <w:rsid w:val="001D1155"/>
    <w:rsid w:val="001D1E13"/>
    <w:rsid w:val="001D249A"/>
    <w:rsid w:val="001D285E"/>
    <w:rsid w:val="001D2D25"/>
    <w:rsid w:val="001D3101"/>
    <w:rsid w:val="001E000B"/>
    <w:rsid w:val="001E00D1"/>
    <w:rsid w:val="001E11D7"/>
    <w:rsid w:val="001E13C8"/>
    <w:rsid w:val="001E20A8"/>
    <w:rsid w:val="001E2344"/>
    <w:rsid w:val="001E3196"/>
    <w:rsid w:val="001E502B"/>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BF9"/>
    <w:rsid w:val="001F4C66"/>
    <w:rsid w:val="001F4D8B"/>
    <w:rsid w:val="001F5CDE"/>
    <w:rsid w:val="001F6941"/>
    <w:rsid w:val="001F6F73"/>
    <w:rsid w:val="001F7DBC"/>
    <w:rsid w:val="00200430"/>
    <w:rsid w:val="00200B0C"/>
    <w:rsid w:val="00201155"/>
    <w:rsid w:val="00201D92"/>
    <w:rsid w:val="00202919"/>
    <w:rsid w:val="00202C0B"/>
    <w:rsid w:val="00202F2C"/>
    <w:rsid w:val="00203272"/>
    <w:rsid w:val="00203ADE"/>
    <w:rsid w:val="0020700E"/>
    <w:rsid w:val="002102D6"/>
    <w:rsid w:val="00210698"/>
    <w:rsid w:val="00211A3F"/>
    <w:rsid w:val="00211EF5"/>
    <w:rsid w:val="002130D5"/>
    <w:rsid w:val="002175B9"/>
    <w:rsid w:val="002175E9"/>
    <w:rsid w:val="002208C2"/>
    <w:rsid w:val="0022182F"/>
    <w:rsid w:val="00222376"/>
    <w:rsid w:val="002237D6"/>
    <w:rsid w:val="00223F24"/>
    <w:rsid w:val="00225FD7"/>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2763"/>
    <w:rsid w:val="002651D6"/>
    <w:rsid w:val="0026551C"/>
    <w:rsid w:val="00266C33"/>
    <w:rsid w:val="00267332"/>
    <w:rsid w:val="002673AC"/>
    <w:rsid w:val="002675B7"/>
    <w:rsid w:val="002703AE"/>
    <w:rsid w:val="00270C78"/>
    <w:rsid w:val="00271290"/>
    <w:rsid w:val="00271B69"/>
    <w:rsid w:val="00272646"/>
    <w:rsid w:val="002744A5"/>
    <w:rsid w:val="00274633"/>
    <w:rsid w:val="00275342"/>
    <w:rsid w:val="00275E17"/>
    <w:rsid w:val="00276FA5"/>
    <w:rsid w:val="0028045C"/>
    <w:rsid w:val="0028230F"/>
    <w:rsid w:val="002837D0"/>
    <w:rsid w:val="00283B7B"/>
    <w:rsid w:val="00283D95"/>
    <w:rsid w:val="00283E56"/>
    <w:rsid w:val="00284202"/>
    <w:rsid w:val="00284B47"/>
    <w:rsid w:val="002850E6"/>
    <w:rsid w:val="00285267"/>
    <w:rsid w:val="00286721"/>
    <w:rsid w:val="00287936"/>
    <w:rsid w:val="0029025D"/>
    <w:rsid w:val="00290C0C"/>
    <w:rsid w:val="00291275"/>
    <w:rsid w:val="0029127E"/>
    <w:rsid w:val="00291F78"/>
    <w:rsid w:val="00293A19"/>
    <w:rsid w:val="00295DC5"/>
    <w:rsid w:val="002968EE"/>
    <w:rsid w:val="002969B6"/>
    <w:rsid w:val="002A02C8"/>
    <w:rsid w:val="002A1347"/>
    <w:rsid w:val="002A1549"/>
    <w:rsid w:val="002A18CD"/>
    <w:rsid w:val="002A19E1"/>
    <w:rsid w:val="002A2A00"/>
    <w:rsid w:val="002A3283"/>
    <w:rsid w:val="002A3BF6"/>
    <w:rsid w:val="002A400A"/>
    <w:rsid w:val="002A40DA"/>
    <w:rsid w:val="002A494C"/>
    <w:rsid w:val="002A5375"/>
    <w:rsid w:val="002A57BC"/>
    <w:rsid w:val="002B0009"/>
    <w:rsid w:val="002B1420"/>
    <w:rsid w:val="002B1681"/>
    <w:rsid w:val="002B1C03"/>
    <w:rsid w:val="002B1FFC"/>
    <w:rsid w:val="002B3E9D"/>
    <w:rsid w:val="002B458E"/>
    <w:rsid w:val="002B483A"/>
    <w:rsid w:val="002B4C86"/>
    <w:rsid w:val="002B4D5C"/>
    <w:rsid w:val="002B704E"/>
    <w:rsid w:val="002B7C45"/>
    <w:rsid w:val="002B7CFE"/>
    <w:rsid w:val="002C0EEF"/>
    <w:rsid w:val="002C183A"/>
    <w:rsid w:val="002C2B6D"/>
    <w:rsid w:val="002C33FB"/>
    <w:rsid w:val="002C3519"/>
    <w:rsid w:val="002C4400"/>
    <w:rsid w:val="002C53EC"/>
    <w:rsid w:val="002C6BC2"/>
    <w:rsid w:val="002C6EB6"/>
    <w:rsid w:val="002C73A6"/>
    <w:rsid w:val="002C73B4"/>
    <w:rsid w:val="002D1069"/>
    <w:rsid w:val="002D124E"/>
    <w:rsid w:val="002D2EAA"/>
    <w:rsid w:val="002D3AFF"/>
    <w:rsid w:val="002D3FE7"/>
    <w:rsid w:val="002D5AEB"/>
    <w:rsid w:val="002D5D94"/>
    <w:rsid w:val="002D68C2"/>
    <w:rsid w:val="002D6B57"/>
    <w:rsid w:val="002D6C21"/>
    <w:rsid w:val="002D73C0"/>
    <w:rsid w:val="002D7608"/>
    <w:rsid w:val="002E0014"/>
    <w:rsid w:val="002E0032"/>
    <w:rsid w:val="002E3019"/>
    <w:rsid w:val="002E31EB"/>
    <w:rsid w:val="002E3807"/>
    <w:rsid w:val="002E3FA7"/>
    <w:rsid w:val="002E4367"/>
    <w:rsid w:val="002E49FC"/>
    <w:rsid w:val="002E5041"/>
    <w:rsid w:val="002E514F"/>
    <w:rsid w:val="002E5557"/>
    <w:rsid w:val="002E5A56"/>
    <w:rsid w:val="002E5D46"/>
    <w:rsid w:val="002E6120"/>
    <w:rsid w:val="002E6B96"/>
    <w:rsid w:val="002E70CD"/>
    <w:rsid w:val="002E7F2E"/>
    <w:rsid w:val="002F02AD"/>
    <w:rsid w:val="002F1B69"/>
    <w:rsid w:val="002F1EAF"/>
    <w:rsid w:val="002F20C2"/>
    <w:rsid w:val="002F3366"/>
    <w:rsid w:val="002F34B0"/>
    <w:rsid w:val="002F39B6"/>
    <w:rsid w:val="002F3A75"/>
    <w:rsid w:val="002F3F4C"/>
    <w:rsid w:val="002F3F86"/>
    <w:rsid w:val="002F5644"/>
    <w:rsid w:val="002F6CB8"/>
    <w:rsid w:val="002F70BE"/>
    <w:rsid w:val="003017B8"/>
    <w:rsid w:val="00301B3D"/>
    <w:rsid w:val="003025AA"/>
    <w:rsid w:val="0030294C"/>
    <w:rsid w:val="003035D0"/>
    <w:rsid w:val="00303F6D"/>
    <w:rsid w:val="00304E88"/>
    <w:rsid w:val="00305C50"/>
    <w:rsid w:val="00306311"/>
    <w:rsid w:val="00306455"/>
    <w:rsid w:val="00306BF7"/>
    <w:rsid w:val="00306DC3"/>
    <w:rsid w:val="003071E5"/>
    <w:rsid w:val="003072A4"/>
    <w:rsid w:val="00307652"/>
    <w:rsid w:val="00310D5A"/>
    <w:rsid w:val="00311882"/>
    <w:rsid w:val="003126CB"/>
    <w:rsid w:val="00314885"/>
    <w:rsid w:val="003149D5"/>
    <w:rsid w:val="00314E83"/>
    <w:rsid w:val="003168A0"/>
    <w:rsid w:val="00316C4B"/>
    <w:rsid w:val="0031732B"/>
    <w:rsid w:val="00320991"/>
    <w:rsid w:val="003210B3"/>
    <w:rsid w:val="003211A3"/>
    <w:rsid w:val="0032154B"/>
    <w:rsid w:val="003229E0"/>
    <w:rsid w:val="00324B15"/>
    <w:rsid w:val="00325B2A"/>
    <w:rsid w:val="00326C40"/>
    <w:rsid w:val="0033047C"/>
    <w:rsid w:val="00331645"/>
    <w:rsid w:val="00331B15"/>
    <w:rsid w:val="003339E3"/>
    <w:rsid w:val="0033439B"/>
    <w:rsid w:val="003345CA"/>
    <w:rsid w:val="0033553A"/>
    <w:rsid w:val="00335577"/>
    <w:rsid w:val="00335642"/>
    <w:rsid w:val="003365D0"/>
    <w:rsid w:val="00336EA3"/>
    <w:rsid w:val="00336FE6"/>
    <w:rsid w:val="003373FF"/>
    <w:rsid w:val="003375A1"/>
    <w:rsid w:val="00337F40"/>
    <w:rsid w:val="00340FC5"/>
    <w:rsid w:val="00342DE7"/>
    <w:rsid w:val="0034363F"/>
    <w:rsid w:val="0034380E"/>
    <w:rsid w:val="00345921"/>
    <w:rsid w:val="003460DA"/>
    <w:rsid w:val="003467E5"/>
    <w:rsid w:val="00347404"/>
    <w:rsid w:val="00347994"/>
    <w:rsid w:val="00347A0F"/>
    <w:rsid w:val="00350323"/>
    <w:rsid w:val="003513E7"/>
    <w:rsid w:val="003515A6"/>
    <w:rsid w:val="003522A4"/>
    <w:rsid w:val="00352390"/>
    <w:rsid w:val="003552C7"/>
    <w:rsid w:val="003555CD"/>
    <w:rsid w:val="00356260"/>
    <w:rsid w:val="00356A75"/>
    <w:rsid w:val="00360486"/>
    <w:rsid w:val="00362550"/>
    <w:rsid w:val="00362627"/>
    <w:rsid w:val="00362A41"/>
    <w:rsid w:val="00362CF6"/>
    <w:rsid w:val="00363458"/>
    <w:rsid w:val="00363DBC"/>
    <w:rsid w:val="00364A2D"/>
    <w:rsid w:val="003651D6"/>
    <w:rsid w:val="00365B70"/>
    <w:rsid w:val="003702C5"/>
    <w:rsid w:val="00370599"/>
    <w:rsid w:val="00371307"/>
    <w:rsid w:val="00371FE3"/>
    <w:rsid w:val="003727E5"/>
    <w:rsid w:val="0037313C"/>
    <w:rsid w:val="0037385E"/>
    <w:rsid w:val="003742F9"/>
    <w:rsid w:val="00375166"/>
    <w:rsid w:val="00375425"/>
    <w:rsid w:val="00377714"/>
    <w:rsid w:val="00380D3A"/>
    <w:rsid w:val="003822AE"/>
    <w:rsid w:val="003862AF"/>
    <w:rsid w:val="0039170C"/>
    <w:rsid w:val="003936B8"/>
    <w:rsid w:val="003944AB"/>
    <w:rsid w:val="00394F16"/>
    <w:rsid w:val="00394F6A"/>
    <w:rsid w:val="003958EB"/>
    <w:rsid w:val="00395BAD"/>
    <w:rsid w:val="00395FF8"/>
    <w:rsid w:val="003965FC"/>
    <w:rsid w:val="003974A8"/>
    <w:rsid w:val="003A17EA"/>
    <w:rsid w:val="003A1D2A"/>
    <w:rsid w:val="003A26E3"/>
    <w:rsid w:val="003A29AB"/>
    <w:rsid w:val="003A4A6A"/>
    <w:rsid w:val="003A54A8"/>
    <w:rsid w:val="003A58AA"/>
    <w:rsid w:val="003A5979"/>
    <w:rsid w:val="003A5B03"/>
    <w:rsid w:val="003A5DEA"/>
    <w:rsid w:val="003A607D"/>
    <w:rsid w:val="003A7687"/>
    <w:rsid w:val="003A7967"/>
    <w:rsid w:val="003A7E70"/>
    <w:rsid w:val="003B0C6A"/>
    <w:rsid w:val="003B1F0B"/>
    <w:rsid w:val="003B258C"/>
    <w:rsid w:val="003B295D"/>
    <w:rsid w:val="003B30C0"/>
    <w:rsid w:val="003B37D4"/>
    <w:rsid w:val="003B587F"/>
    <w:rsid w:val="003B6149"/>
    <w:rsid w:val="003B69AC"/>
    <w:rsid w:val="003B6EED"/>
    <w:rsid w:val="003B790F"/>
    <w:rsid w:val="003B7C77"/>
    <w:rsid w:val="003C0778"/>
    <w:rsid w:val="003C0F61"/>
    <w:rsid w:val="003C304B"/>
    <w:rsid w:val="003C34FC"/>
    <w:rsid w:val="003C425A"/>
    <w:rsid w:val="003C45F0"/>
    <w:rsid w:val="003C4658"/>
    <w:rsid w:val="003C4C3E"/>
    <w:rsid w:val="003C4D35"/>
    <w:rsid w:val="003C5E89"/>
    <w:rsid w:val="003C73EE"/>
    <w:rsid w:val="003D080D"/>
    <w:rsid w:val="003D13DD"/>
    <w:rsid w:val="003D24D8"/>
    <w:rsid w:val="003D60F9"/>
    <w:rsid w:val="003D65AE"/>
    <w:rsid w:val="003D66DF"/>
    <w:rsid w:val="003D712E"/>
    <w:rsid w:val="003D73B6"/>
    <w:rsid w:val="003E0BFA"/>
    <w:rsid w:val="003E1E5A"/>
    <w:rsid w:val="003E1F74"/>
    <w:rsid w:val="003E1F82"/>
    <w:rsid w:val="003E33E1"/>
    <w:rsid w:val="003E42E4"/>
    <w:rsid w:val="003E47CC"/>
    <w:rsid w:val="003E563D"/>
    <w:rsid w:val="003F11B1"/>
    <w:rsid w:val="003F2119"/>
    <w:rsid w:val="003F2854"/>
    <w:rsid w:val="003F35AB"/>
    <w:rsid w:val="003F361E"/>
    <w:rsid w:val="003F4539"/>
    <w:rsid w:val="003F4703"/>
    <w:rsid w:val="003F52F4"/>
    <w:rsid w:val="003F57F6"/>
    <w:rsid w:val="003F5CD1"/>
    <w:rsid w:val="003F5CF7"/>
    <w:rsid w:val="00400796"/>
    <w:rsid w:val="004016D5"/>
    <w:rsid w:val="004019B3"/>
    <w:rsid w:val="004026A2"/>
    <w:rsid w:val="00402B72"/>
    <w:rsid w:val="004031F4"/>
    <w:rsid w:val="00403DCC"/>
    <w:rsid w:val="004043AE"/>
    <w:rsid w:val="00405001"/>
    <w:rsid w:val="0040579C"/>
    <w:rsid w:val="00406EFF"/>
    <w:rsid w:val="00410413"/>
    <w:rsid w:val="0041130C"/>
    <w:rsid w:val="00411661"/>
    <w:rsid w:val="004118E9"/>
    <w:rsid w:val="00411D50"/>
    <w:rsid w:val="00412318"/>
    <w:rsid w:val="00412DBB"/>
    <w:rsid w:val="004133D6"/>
    <w:rsid w:val="0041340B"/>
    <w:rsid w:val="004144D5"/>
    <w:rsid w:val="00416548"/>
    <w:rsid w:val="0041656F"/>
    <w:rsid w:val="00416854"/>
    <w:rsid w:val="004173D5"/>
    <w:rsid w:val="0041743C"/>
    <w:rsid w:val="00417461"/>
    <w:rsid w:val="00417A35"/>
    <w:rsid w:val="004209F1"/>
    <w:rsid w:val="004213EC"/>
    <w:rsid w:val="0042494D"/>
    <w:rsid w:val="00424A60"/>
    <w:rsid w:val="004270AD"/>
    <w:rsid w:val="004278DA"/>
    <w:rsid w:val="00430014"/>
    <w:rsid w:val="0043045C"/>
    <w:rsid w:val="00430AFA"/>
    <w:rsid w:val="00430F7E"/>
    <w:rsid w:val="00430F9A"/>
    <w:rsid w:val="00431158"/>
    <w:rsid w:val="0043115D"/>
    <w:rsid w:val="00432690"/>
    <w:rsid w:val="00432735"/>
    <w:rsid w:val="00432A98"/>
    <w:rsid w:val="00433564"/>
    <w:rsid w:val="004337DB"/>
    <w:rsid w:val="00433F3D"/>
    <w:rsid w:val="00434A4B"/>
    <w:rsid w:val="00434B1A"/>
    <w:rsid w:val="00435A87"/>
    <w:rsid w:val="004364C0"/>
    <w:rsid w:val="00437371"/>
    <w:rsid w:val="00437BA7"/>
    <w:rsid w:val="00440019"/>
    <w:rsid w:val="0044039C"/>
    <w:rsid w:val="0044124B"/>
    <w:rsid w:val="004425AB"/>
    <w:rsid w:val="004435B2"/>
    <w:rsid w:val="00444045"/>
    <w:rsid w:val="004469A8"/>
    <w:rsid w:val="00446F59"/>
    <w:rsid w:val="00447122"/>
    <w:rsid w:val="004502F8"/>
    <w:rsid w:val="00454F18"/>
    <w:rsid w:val="00454FF7"/>
    <w:rsid w:val="00455640"/>
    <w:rsid w:val="004558AE"/>
    <w:rsid w:val="004567CD"/>
    <w:rsid w:val="00456C54"/>
    <w:rsid w:val="004609A1"/>
    <w:rsid w:val="00460CEE"/>
    <w:rsid w:val="00462315"/>
    <w:rsid w:val="00462707"/>
    <w:rsid w:val="004629C4"/>
    <w:rsid w:val="00462B52"/>
    <w:rsid w:val="00463470"/>
    <w:rsid w:val="00463478"/>
    <w:rsid w:val="00464147"/>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776A"/>
    <w:rsid w:val="004801DA"/>
    <w:rsid w:val="0048189F"/>
    <w:rsid w:val="00482178"/>
    <w:rsid w:val="0048354D"/>
    <w:rsid w:val="00484031"/>
    <w:rsid w:val="00484121"/>
    <w:rsid w:val="00484B9B"/>
    <w:rsid w:val="00484C11"/>
    <w:rsid w:val="00484C4E"/>
    <w:rsid w:val="00487A1C"/>
    <w:rsid w:val="0049070E"/>
    <w:rsid w:val="00490E21"/>
    <w:rsid w:val="0049100E"/>
    <w:rsid w:val="00491692"/>
    <w:rsid w:val="00491817"/>
    <w:rsid w:val="00491A33"/>
    <w:rsid w:val="004928B7"/>
    <w:rsid w:val="00493DA4"/>
    <w:rsid w:val="00494E7F"/>
    <w:rsid w:val="004953A9"/>
    <w:rsid w:val="004A056A"/>
    <w:rsid w:val="004A2431"/>
    <w:rsid w:val="004A24DF"/>
    <w:rsid w:val="004A313A"/>
    <w:rsid w:val="004A5254"/>
    <w:rsid w:val="004A585A"/>
    <w:rsid w:val="004A5F96"/>
    <w:rsid w:val="004A6823"/>
    <w:rsid w:val="004A7681"/>
    <w:rsid w:val="004B0751"/>
    <w:rsid w:val="004B18D2"/>
    <w:rsid w:val="004B206C"/>
    <w:rsid w:val="004B2289"/>
    <w:rsid w:val="004B3746"/>
    <w:rsid w:val="004B39C3"/>
    <w:rsid w:val="004B3F2F"/>
    <w:rsid w:val="004B5519"/>
    <w:rsid w:val="004B5734"/>
    <w:rsid w:val="004B5C6B"/>
    <w:rsid w:val="004B6210"/>
    <w:rsid w:val="004B6264"/>
    <w:rsid w:val="004B6F11"/>
    <w:rsid w:val="004C17BE"/>
    <w:rsid w:val="004C1A5B"/>
    <w:rsid w:val="004C1D1C"/>
    <w:rsid w:val="004C1E36"/>
    <w:rsid w:val="004C4208"/>
    <w:rsid w:val="004C4D3A"/>
    <w:rsid w:val="004C5659"/>
    <w:rsid w:val="004C5C71"/>
    <w:rsid w:val="004C65B9"/>
    <w:rsid w:val="004C6C7D"/>
    <w:rsid w:val="004C7199"/>
    <w:rsid w:val="004C728D"/>
    <w:rsid w:val="004C73BF"/>
    <w:rsid w:val="004D0741"/>
    <w:rsid w:val="004D0967"/>
    <w:rsid w:val="004D0AE2"/>
    <w:rsid w:val="004D0BA1"/>
    <w:rsid w:val="004D163C"/>
    <w:rsid w:val="004D26D4"/>
    <w:rsid w:val="004D354D"/>
    <w:rsid w:val="004D4607"/>
    <w:rsid w:val="004D771C"/>
    <w:rsid w:val="004D7A73"/>
    <w:rsid w:val="004E295C"/>
    <w:rsid w:val="004E2D6B"/>
    <w:rsid w:val="004E3213"/>
    <w:rsid w:val="004E3DB6"/>
    <w:rsid w:val="004E421E"/>
    <w:rsid w:val="004E4B41"/>
    <w:rsid w:val="004E583C"/>
    <w:rsid w:val="004E65CA"/>
    <w:rsid w:val="004E708E"/>
    <w:rsid w:val="004F061E"/>
    <w:rsid w:val="004F1B8B"/>
    <w:rsid w:val="004F20D6"/>
    <w:rsid w:val="004F26C5"/>
    <w:rsid w:val="004F2B75"/>
    <w:rsid w:val="004F3B39"/>
    <w:rsid w:val="004F3D68"/>
    <w:rsid w:val="004F46E9"/>
    <w:rsid w:val="004F52A0"/>
    <w:rsid w:val="004F5481"/>
    <w:rsid w:val="004F65A5"/>
    <w:rsid w:val="004F7244"/>
    <w:rsid w:val="00501E4B"/>
    <w:rsid w:val="00501F11"/>
    <w:rsid w:val="00503545"/>
    <w:rsid w:val="00503911"/>
    <w:rsid w:val="005044E4"/>
    <w:rsid w:val="005048A5"/>
    <w:rsid w:val="00504B27"/>
    <w:rsid w:val="0050549F"/>
    <w:rsid w:val="00505E8F"/>
    <w:rsid w:val="00505EB1"/>
    <w:rsid w:val="00506B02"/>
    <w:rsid w:val="00507C7B"/>
    <w:rsid w:val="00507ED1"/>
    <w:rsid w:val="00507FA0"/>
    <w:rsid w:val="005109D3"/>
    <w:rsid w:val="005110CB"/>
    <w:rsid w:val="005114B6"/>
    <w:rsid w:val="00511C55"/>
    <w:rsid w:val="00511CC4"/>
    <w:rsid w:val="005129AF"/>
    <w:rsid w:val="00512A7F"/>
    <w:rsid w:val="005139AF"/>
    <w:rsid w:val="00513A71"/>
    <w:rsid w:val="00513CD2"/>
    <w:rsid w:val="00514B17"/>
    <w:rsid w:val="00515556"/>
    <w:rsid w:val="0051587A"/>
    <w:rsid w:val="005161B5"/>
    <w:rsid w:val="00517A09"/>
    <w:rsid w:val="00517DBB"/>
    <w:rsid w:val="0052059B"/>
    <w:rsid w:val="0052061E"/>
    <w:rsid w:val="00520FD2"/>
    <w:rsid w:val="00521AAC"/>
    <w:rsid w:val="00522EB2"/>
    <w:rsid w:val="005242AF"/>
    <w:rsid w:val="005247C5"/>
    <w:rsid w:val="00525374"/>
    <w:rsid w:val="00526D58"/>
    <w:rsid w:val="005278DC"/>
    <w:rsid w:val="005302C4"/>
    <w:rsid w:val="00530321"/>
    <w:rsid w:val="00531D0D"/>
    <w:rsid w:val="0053214B"/>
    <w:rsid w:val="00532FC0"/>
    <w:rsid w:val="005331B7"/>
    <w:rsid w:val="005333B4"/>
    <w:rsid w:val="005353A9"/>
    <w:rsid w:val="0053548E"/>
    <w:rsid w:val="0053558D"/>
    <w:rsid w:val="00535B88"/>
    <w:rsid w:val="00535F8D"/>
    <w:rsid w:val="00537666"/>
    <w:rsid w:val="00540326"/>
    <w:rsid w:val="005414DE"/>
    <w:rsid w:val="00542C60"/>
    <w:rsid w:val="00543AD8"/>
    <w:rsid w:val="00544049"/>
    <w:rsid w:val="005440F5"/>
    <w:rsid w:val="0054420C"/>
    <w:rsid w:val="005449BF"/>
    <w:rsid w:val="00544FA1"/>
    <w:rsid w:val="00545C98"/>
    <w:rsid w:val="00552784"/>
    <w:rsid w:val="00553114"/>
    <w:rsid w:val="005542F1"/>
    <w:rsid w:val="0055489A"/>
    <w:rsid w:val="0055570D"/>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67641"/>
    <w:rsid w:val="00567D0F"/>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0536"/>
    <w:rsid w:val="00581094"/>
    <w:rsid w:val="0058132C"/>
    <w:rsid w:val="00581F68"/>
    <w:rsid w:val="00585896"/>
    <w:rsid w:val="005866CB"/>
    <w:rsid w:val="00586BA6"/>
    <w:rsid w:val="00590067"/>
    <w:rsid w:val="00590272"/>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2914"/>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62B1"/>
    <w:rsid w:val="005C1329"/>
    <w:rsid w:val="005C1B5F"/>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3A31"/>
    <w:rsid w:val="005F3C56"/>
    <w:rsid w:val="005F3F35"/>
    <w:rsid w:val="005F5344"/>
    <w:rsid w:val="005F5469"/>
    <w:rsid w:val="005F5D20"/>
    <w:rsid w:val="005F7454"/>
    <w:rsid w:val="005F7654"/>
    <w:rsid w:val="006002B7"/>
    <w:rsid w:val="0060078E"/>
    <w:rsid w:val="006019BB"/>
    <w:rsid w:val="00603924"/>
    <w:rsid w:val="006055EC"/>
    <w:rsid w:val="00605BDC"/>
    <w:rsid w:val="006100FD"/>
    <w:rsid w:val="006103CF"/>
    <w:rsid w:val="006115EA"/>
    <w:rsid w:val="00612473"/>
    <w:rsid w:val="006133A1"/>
    <w:rsid w:val="00613514"/>
    <w:rsid w:val="00613A3A"/>
    <w:rsid w:val="00613EF8"/>
    <w:rsid w:val="006154D4"/>
    <w:rsid w:val="0061652A"/>
    <w:rsid w:val="00616E66"/>
    <w:rsid w:val="00617627"/>
    <w:rsid w:val="00617A6E"/>
    <w:rsid w:val="0062132D"/>
    <w:rsid w:val="0062138A"/>
    <w:rsid w:val="00621C20"/>
    <w:rsid w:val="0062248D"/>
    <w:rsid w:val="00623309"/>
    <w:rsid w:val="00626207"/>
    <w:rsid w:val="006269DD"/>
    <w:rsid w:val="00626D6E"/>
    <w:rsid w:val="00627293"/>
    <w:rsid w:val="00627B16"/>
    <w:rsid w:val="0063055F"/>
    <w:rsid w:val="006342DD"/>
    <w:rsid w:val="0063603E"/>
    <w:rsid w:val="006366AA"/>
    <w:rsid w:val="006367A8"/>
    <w:rsid w:val="00637080"/>
    <w:rsid w:val="00637E31"/>
    <w:rsid w:val="00641EEC"/>
    <w:rsid w:val="00642611"/>
    <w:rsid w:val="00643BF8"/>
    <w:rsid w:val="00643CF3"/>
    <w:rsid w:val="00646647"/>
    <w:rsid w:val="0064694C"/>
    <w:rsid w:val="00650C89"/>
    <w:rsid w:val="00650CF1"/>
    <w:rsid w:val="00652447"/>
    <w:rsid w:val="00653096"/>
    <w:rsid w:val="0065392C"/>
    <w:rsid w:val="006541BA"/>
    <w:rsid w:val="0065420F"/>
    <w:rsid w:val="00656916"/>
    <w:rsid w:val="006571DD"/>
    <w:rsid w:val="00657916"/>
    <w:rsid w:val="00657C96"/>
    <w:rsid w:val="00661DFF"/>
    <w:rsid w:val="006624C3"/>
    <w:rsid w:val="00663223"/>
    <w:rsid w:val="00663C2B"/>
    <w:rsid w:val="00664F97"/>
    <w:rsid w:val="00665466"/>
    <w:rsid w:val="0066650E"/>
    <w:rsid w:val="00666533"/>
    <w:rsid w:val="00666ADD"/>
    <w:rsid w:val="00666B3D"/>
    <w:rsid w:val="00666B79"/>
    <w:rsid w:val="00666D8D"/>
    <w:rsid w:val="00667006"/>
    <w:rsid w:val="006674EA"/>
    <w:rsid w:val="006713D4"/>
    <w:rsid w:val="00671CCA"/>
    <w:rsid w:val="0067296B"/>
    <w:rsid w:val="00672B97"/>
    <w:rsid w:val="006737E9"/>
    <w:rsid w:val="00674268"/>
    <w:rsid w:val="00676095"/>
    <w:rsid w:val="0067612D"/>
    <w:rsid w:val="0067616A"/>
    <w:rsid w:val="0067696E"/>
    <w:rsid w:val="00677476"/>
    <w:rsid w:val="00681076"/>
    <w:rsid w:val="006810D7"/>
    <w:rsid w:val="0068379A"/>
    <w:rsid w:val="006837AA"/>
    <w:rsid w:val="006837EA"/>
    <w:rsid w:val="00683AFC"/>
    <w:rsid w:val="00683DE1"/>
    <w:rsid w:val="006841CB"/>
    <w:rsid w:val="00684BBC"/>
    <w:rsid w:val="00684F4C"/>
    <w:rsid w:val="0068586A"/>
    <w:rsid w:val="00686A4A"/>
    <w:rsid w:val="00690EA5"/>
    <w:rsid w:val="00691140"/>
    <w:rsid w:val="00691ADA"/>
    <w:rsid w:val="00691D34"/>
    <w:rsid w:val="0069209C"/>
    <w:rsid w:val="0069254C"/>
    <w:rsid w:val="0069258F"/>
    <w:rsid w:val="00694C1D"/>
    <w:rsid w:val="0069541A"/>
    <w:rsid w:val="006956DB"/>
    <w:rsid w:val="006976E1"/>
    <w:rsid w:val="006A1392"/>
    <w:rsid w:val="006A1417"/>
    <w:rsid w:val="006A20B0"/>
    <w:rsid w:val="006A2313"/>
    <w:rsid w:val="006A2BBD"/>
    <w:rsid w:val="006A3FCD"/>
    <w:rsid w:val="006A403D"/>
    <w:rsid w:val="006A52DC"/>
    <w:rsid w:val="006A56A7"/>
    <w:rsid w:val="006A5A86"/>
    <w:rsid w:val="006A5E76"/>
    <w:rsid w:val="006A60AC"/>
    <w:rsid w:val="006A774D"/>
    <w:rsid w:val="006B092D"/>
    <w:rsid w:val="006B0CFE"/>
    <w:rsid w:val="006B1A9B"/>
    <w:rsid w:val="006B2CDB"/>
    <w:rsid w:val="006B5FF7"/>
    <w:rsid w:val="006B6064"/>
    <w:rsid w:val="006B6C51"/>
    <w:rsid w:val="006C0751"/>
    <w:rsid w:val="006C14F2"/>
    <w:rsid w:val="006C182E"/>
    <w:rsid w:val="006C4D1C"/>
    <w:rsid w:val="006C52F3"/>
    <w:rsid w:val="006C5697"/>
    <w:rsid w:val="006C682F"/>
    <w:rsid w:val="006C6FFC"/>
    <w:rsid w:val="006C7184"/>
    <w:rsid w:val="006C73A6"/>
    <w:rsid w:val="006C7AC3"/>
    <w:rsid w:val="006C7DF8"/>
    <w:rsid w:val="006D084B"/>
    <w:rsid w:val="006D1A2D"/>
    <w:rsid w:val="006D1B83"/>
    <w:rsid w:val="006D1D14"/>
    <w:rsid w:val="006D25BD"/>
    <w:rsid w:val="006D2720"/>
    <w:rsid w:val="006D3B4A"/>
    <w:rsid w:val="006D3F21"/>
    <w:rsid w:val="006D45E0"/>
    <w:rsid w:val="006D4930"/>
    <w:rsid w:val="006D524A"/>
    <w:rsid w:val="006D57A0"/>
    <w:rsid w:val="006D6134"/>
    <w:rsid w:val="006D644A"/>
    <w:rsid w:val="006D6B84"/>
    <w:rsid w:val="006E045B"/>
    <w:rsid w:val="006E0BD9"/>
    <w:rsid w:val="006E32C0"/>
    <w:rsid w:val="006E4076"/>
    <w:rsid w:val="006E5D6A"/>
    <w:rsid w:val="006E5D83"/>
    <w:rsid w:val="006E63ED"/>
    <w:rsid w:val="006F058B"/>
    <w:rsid w:val="006F07E7"/>
    <w:rsid w:val="006F1526"/>
    <w:rsid w:val="006F2476"/>
    <w:rsid w:val="006F2D01"/>
    <w:rsid w:val="006F34D3"/>
    <w:rsid w:val="006F3F0E"/>
    <w:rsid w:val="006F47CB"/>
    <w:rsid w:val="006F4AE1"/>
    <w:rsid w:val="006F4F0A"/>
    <w:rsid w:val="006F600B"/>
    <w:rsid w:val="006F618F"/>
    <w:rsid w:val="006F6431"/>
    <w:rsid w:val="006F743E"/>
    <w:rsid w:val="006F7E25"/>
    <w:rsid w:val="00700C30"/>
    <w:rsid w:val="00700F86"/>
    <w:rsid w:val="0070276F"/>
    <w:rsid w:val="00703675"/>
    <w:rsid w:val="00703D13"/>
    <w:rsid w:val="00705986"/>
    <w:rsid w:val="00707D48"/>
    <w:rsid w:val="00710318"/>
    <w:rsid w:val="00711C55"/>
    <w:rsid w:val="0071226D"/>
    <w:rsid w:val="007125CF"/>
    <w:rsid w:val="00713A30"/>
    <w:rsid w:val="007141DF"/>
    <w:rsid w:val="00714CBA"/>
    <w:rsid w:val="0071766A"/>
    <w:rsid w:val="007207FA"/>
    <w:rsid w:val="0072222B"/>
    <w:rsid w:val="00722AFB"/>
    <w:rsid w:val="00722DEA"/>
    <w:rsid w:val="0072324B"/>
    <w:rsid w:val="00724983"/>
    <w:rsid w:val="00726827"/>
    <w:rsid w:val="00726A05"/>
    <w:rsid w:val="007272B6"/>
    <w:rsid w:val="007305A9"/>
    <w:rsid w:val="00731586"/>
    <w:rsid w:val="00732F79"/>
    <w:rsid w:val="00733B82"/>
    <w:rsid w:val="0073420D"/>
    <w:rsid w:val="0073518A"/>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0C31"/>
    <w:rsid w:val="007519AA"/>
    <w:rsid w:val="00752815"/>
    <w:rsid w:val="0075492A"/>
    <w:rsid w:val="007551C1"/>
    <w:rsid w:val="00755491"/>
    <w:rsid w:val="00755A7E"/>
    <w:rsid w:val="007560B3"/>
    <w:rsid w:val="0075739D"/>
    <w:rsid w:val="00760410"/>
    <w:rsid w:val="00761914"/>
    <w:rsid w:val="00761C9F"/>
    <w:rsid w:val="0076235E"/>
    <w:rsid w:val="007631B7"/>
    <w:rsid w:val="00763C54"/>
    <w:rsid w:val="007646BB"/>
    <w:rsid w:val="0076590A"/>
    <w:rsid w:val="00766192"/>
    <w:rsid w:val="0076637A"/>
    <w:rsid w:val="0076740A"/>
    <w:rsid w:val="007703D0"/>
    <w:rsid w:val="00770C80"/>
    <w:rsid w:val="007732DD"/>
    <w:rsid w:val="00773992"/>
    <w:rsid w:val="00773FB0"/>
    <w:rsid w:val="0077461C"/>
    <w:rsid w:val="00774786"/>
    <w:rsid w:val="007769D7"/>
    <w:rsid w:val="0077734C"/>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AF0"/>
    <w:rsid w:val="00794794"/>
    <w:rsid w:val="007949EB"/>
    <w:rsid w:val="00795262"/>
    <w:rsid w:val="00795BA4"/>
    <w:rsid w:val="00795D12"/>
    <w:rsid w:val="00797208"/>
    <w:rsid w:val="007974B9"/>
    <w:rsid w:val="007A162C"/>
    <w:rsid w:val="007A163E"/>
    <w:rsid w:val="007A19A7"/>
    <w:rsid w:val="007A1F62"/>
    <w:rsid w:val="007A326C"/>
    <w:rsid w:val="007A3395"/>
    <w:rsid w:val="007A468F"/>
    <w:rsid w:val="007A4D12"/>
    <w:rsid w:val="007A510B"/>
    <w:rsid w:val="007A697C"/>
    <w:rsid w:val="007B1D87"/>
    <w:rsid w:val="007B2385"/>
    <w:rsid w:val="007B3A75"/>
    <w:rsid w:val="007B4BE9"/>
    <w:rsid w:val="007B4DE2"/>
    <w:rsid w:val="007B7BDE"/>
    <w:rsid w:val="007C02AE"/>
    <w:rsid w:val="007C05A0"/>
    <w:rsid w:val="007C1FC0"/>
    <w:rsid w:val="007C444B"/>
    <w:rsid w:val="007C4D0F"/>
    <w:rsid w:val="007C5ECE"/>
    <w:rsid w:val="007C62B9"/>
    <w:rsid w:val="007C62E8"/>
    <w:rsid w:val="007C78B1"/>
    <w:rsid w:val="007C7CF4"/>
    <w:rsid w:val="007D0331"/>
    <w:rsid w:val="007D097C"/>
    <w:rsid w:val="007D155E"/>
    <w:rsid w:val="007D1E73"/>
    <w:rsid w:val="007D2A05"/>
    <w:rsid w:val="007D2A42"/>
    <w:rsid w:val="007D3296"/>
    <w:rsid w:val="007D382E"/>
    <w:rsid w:val="007D45F1"/>
    <w:rsid w:val="007D65D4"/>
    <w:rsid w:val="007D6CD5"/>
    <w:rsid w:val="007D7D82"/>
    <w:rsid w:val="007E039B"/>
    <w:rsid w:val="007E0660"/>
    <w:rsid w:val="007E07E0"/>
    <w:rsid w:val="007E2073"/>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4101"/>
    <w:rsid w:val="007F440E"/>
    <w:rsid w:val="007F4ED2"/>
    <w:rsid w:val="007F50D5"/>
    <w:rsid w:val="007F5719"/>
    <w:rsid w:val="008007CB"/>
    <w:rsid w:val="00801EFA"/>
    <w:rsid w:val="00802B49"/>
    <w:rsid w:val="00802E7E"/>
    <w:rsid w:val="008034C0"/>
    <w:rsid w:val="0080567B"/>
    <w:rsid w:val="008060FB"/>
    <w:rsid w:val="00807E3B"/>
    <w:rsid w:val="00810212"/>
    <w:rsid w:val="00810E2A"/>
    <w:rsid w:val="00811BFF"/>
    <w:rsid w:val="008120CC"/>
    <w:rsid w:val="00812278"/>
    <w:rsid w:val="00813511"/>
    <w:rsid w:val="00814776"/>
    <w:rsid w:val="00815749"/>
    <w:rsid w:val="00816439"/>
    <w:rsid w:val="00816AA9"/>
    <w:rsid w:val="00816CC5"/>
    <w:rsid w:val="0082247B"/>
    <w:rsid w:val="00823F79"/>
    <w:rsid w:val="00824A00"/>
    <w:rsid w:val="00826CFE"/>
    <w:rsid w:val="008274BE"/>
    <w:rsid w:val="00830153"/>
    <w:rsid w:val="00830373"/>
    <w:rsid w:val="008303DB"/>
    <w:rsid w:val="008316D7"/>
    <w:rsid w:val="008324A3"/>
    <w:rsid w:val="00834CD2"/>
    <w:rsid w:val="008351CA"/>
    <w:rsid w:val="00835773"/>
    <w:rsid w:val="0083681C"/>
    <w:rsid w:val="00836BFE"/>
    <w:rsid w:val="00836C99"/>
    <w:rsid w:val="00837631"/>
    <w:rsid w:val="0084029A"/>
    <w:rsid w:val="0084115F"/>
    <w:rsid w:val="008416F8"/>
    <w:rsid w:val="00842A5C"/>
    <w:rsid w:val="00842C66"/>
    <w:rsid w:val="00843570"/>
    <w:rsid w:val="00845E71"/>
    <w:rsid w:val="00846850"/>
    <w:rsid w:val="00846C1A"/>
    <w:rsid w:val="0084718D"/>
    <w:rsid w:val="008471E3"/>
    <w:rsid w:val="00847D59"/>
    <w:rsid w:val="00847F53"/>
    <w:rsid w:val="00850666"/>
    <w:rsid w:val="008508A6"/>
    <w:rsid w:val="0085110C"/>
    <w:rsid w:val="00853042"/>
    <w:rsid w:val="008539E1"/>
    <w:rsid w:val="0085461A"/>
    <w:rsid w:val="0085465F"/>
    <w:rsid w:val="00854C94"/>
    <w:rsid w:val="008554EF"/>
    <w:rsid w:val="00856869"/>
    <w:rsid w:val="00856F7B"/>
    <w:rsid w:val="00857345"/>
    <w:rsid w:val="0085747C"/>
    <w:rsid w:val="00857508"/>
    <w:rsid w:val="00862CC6"/>
    <w:rsid w:val="00862D8A"/>
    <w:rsid w:val="00863BAF"/>
    <w:rsid w:val="008646AE"/>
    <w:rsid w:val="00864B20"/>
    <w:rsid w:val="0086624F"/>
    <w:rsid w:val="008668FD"/>
    <w:rsid w:val="00866C89"/>
    <w:rsid w:val="008678AB"/>
    <w:rsid w:val="00867F01"/>
    <w:rsid w:val="00867FF4"/>
    <w:rsid w:val="0087134E"/>
    <w:rsid w:val="0087390A"/>
    <w:rsid w:val="00874A8C"/>
    <w:rsid w:val="00874AA8"/>
    <w:rsid w:val="00877BB1"/>
    <w:rsid w:val="00881A35"/>
    <w:rsid w:val="00882C49"/>
    <w:rsid w:val="00882F28"/>
    <w:rsid w:val="00884866"/>
    <w:rsid w:val="00884E69"/>
    <w:rsid w:val="008863B3"/>
    <w:rsid w:val="00887192"/>
    <w:rsid w:val="00891596"/>
    <w:rsid w:val="00891BFC"/>
    <w:rsid w:val="00891ED3"/>
    <w:rsid w:val="00891FB2"/>
    <w:rsid w:val="008924E0"/>
    <w:rsid w:val="00893681"/>
    <w:rsid w:val="00893F86"/>
    <w:rsid w:val="008945BA"/>
    <w:rsid w:val="00894875"/>
    <w:rsid w:val="008948B6"/>
    <w:rsid w:val="00895D70"/>
    <w:rsid w:val="008967D1"/>
    <w:rsid w:val="00896F06"/>
    <w:rsid w:val="008A0F36"/>
    <w:rsid w:val="008A15AF"/>
    <w:rsid w:val="008A187F"/>
    <w:rsid w:val="008A2240"/>
    <w:rsid w:val="008A3475"/>
    <w:rsid w:val="008A3D08"/>
    <w:rsid w:val="008A442F"/>
    <w:rsid w:val="008A561E"/>
    <w:rsid w:val="008A70F5"/>
    <w:rsid w:val="008A73E2"/>
    <w:rsid w:val="008A74CA"/>
    <w:rsid w:val="008A7902"/>
    <w:rsid w:val="008B2142"/>
    <w:rsid w:val="008B27A4"/>
    <w:rsid w:val="008B3E8F"/>
    <w:rsid w:val="008B417F"/>
    <w:rsid w:val="008B4CD3"/>
    <w:rsid w:val="008B4F42"/>
    <w:rsid w:val="008C3674"/>
    <w:rsid w:val="008C37A9"/>
    <w:rsid w:val="008C3BCE"/>
    <w:rsid w:val="008C4478"/>
    <w:rsid w:val="008C5570"/>
    <w:rsid w:val="008C55F5"/>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62E"/>
    <w:rsid w:val="008D47C2"/>
    <w:rsid w:val="008D6FE3"/>
    <w:rsid w:val="008D7611"/>
    <w:rsid w:val="008D7C72"/>
    <w:rsid w:val="008E04BE"/>
    <w:rsid w:val="008E091C"/>
    <w:rsid w:val="008E1746"/>
    <w:rsid w:val="008E1AAA"/>
    <w:rsid w:val="008E2631"/>
    <w:rsid w:val="008E296A"/>
    <w:rsid w:val="008E2A67"/>
    <w:rsid w:val="008E5175"/>
    <w:rsid w:val="008E71D0"/>
    <w:rsid w:val="008F0B4C"/>
    <w:rsid w:val="008F14A5"/>
    <w:rsid w:val="008F312C"/>
    <w:rsid w:val="008F33D5"/>
    <w:rsid w:val="008F38E8"/>
    <w:rsid w:val="008F433F"/>
    <w:rsid w:val="008F48BC"/>
    <w:rsid w:val="008F4EC4"/>
    <w:rsid w:val="008F5929"/>
    <w:rsid w:val="008F5E34"/>
    <w:rsid w:val="008F610E"/>
    <w:rsid w:val="008F6920"/>
    <w:rsid w:val="008F6943"/>
    <w:rsid w:val="008F7298"/>
    <w:rsid w:val="008F72C6"/>
    <w:rsid w:val="00900A03"/>
    <w:rsid w:val="009024CA"/>
    <w:rsid w:val="0090323E"/>
    <w:rsid w:val="009034E6"/>
    <w:rsid w:val="00903CE2"/>
    <w:rsid w:val="00903DE6"/>
    <w:rsid w:val="009043D3"/>
    <w:rsid w:val="00904CD2"/>
    <w:rsid w:val="00905819"/>
    <w:rsid w:val="0090625B"/>
    <w:rsid w:val="00906601"/>
    <w:rsid w:val="00906616"/>
    <w:rsid w:val="00910AA3"/>
    <w:rsid w:val="0091148E"/>
    <w:rsid w:val="00912C2E"/>
    <w:rsid w:val="009130A0"/>
    <w:rsid w:val="00913E7B"/>
    <w:rsid w:val="00913E80"/>
    <w:rsid w:val="009140BB"/>
    <w:rsid w:val="009148CF"/>
    <w:rsid w:val="00915DDA"/>
    <w:rsid w:val="0091638D"/>
    <w:rsid w:val="00917856"/>
    <w:rsid w:val="00917A15"/>
    <w:rsid w:val="00917B2F"/>
    <w:rsid w:val="00920609"/>
    <w:rsid w:val="00920627"/>
    <w:rsid w:val="00920B84"/>
    <w:rsid w:val="0092122E"/>
    <w:rsid w:val="0092286A"/>
    <w:rsid w:val="009229E9"/>
    <w:rsid w:val="009244F4"/>
    <w:rsid w:val="00924F25"/>
    <w:rsid w:val="0092543D"/>
    <w:rsid w:val="00926B24"/>
    <w:rsid w:val="00927303"/>
    <w:rsid w:val="009279C8"/>
    <w:rsid w:val="00930E0C"/>
    <w:rsid w:val="009316C7"/>
    <w:rsid w:val="00932C52"/>
    <w:rsid w:val="00932CD8"/>
    <w:rsid w:val="00934311"/>
    <w:rsid w:val="00934B35"/>
    <w:rsid w:val="009351E9"/>
    <w:rsid w:val="00935990"/>
    <w:rsid w:val="009366A6"/>
    <w:rsid w:val="00936F62"/>
    <w:rsid w:val="00940697"/>
    <w:rsid w:val="00941027"/>
    <w:rsid w:val="00942034"/>
    <w:rsid w:val="00942BD9"/>
    <w:rsid w:val="00942DCC"/>
    <w:rsid w:val="00943921"/>
    <w:rsid w:val="00943FCE"/>
    <w:rsid w:val="00944BB2"/>
    <w:rsid w:val="00945D29"/>
    <w:rsid w:val="0094687A"/>
    <w:rsid w:val="009469CA"/>
    <w:rsid w:val="00950AD9"/>
    <w:rsid w:val="0095210C"/>
    <w:rsid w:val="00952A1C"/>
    <w:rsid w:val="00954751"/>
    <w:rsid w:val="009552A6"/>
    <w:rsid w:val="00956E42"/>
    <w:rsid w:val="00956EAC"/>
    <w:rsid w:val="00957637"/>
    <w:rsid w:val="0095782E"/>
    <w:rsid w:val="00957955"/>
    <w:rsid w:val="00957F5D"/>
    <w:rsid w:val="0096060F"/>
    <w:rsid w:val="00960A45"/>
    <w:rsid w:val="00962384"/>
    <w:rsid w:val="00962897"/>
    <w:rsid w:val="00962B6B"/>
    <w:rsid w:val="00962E37"/>
    <w:rsid w:val="00963FEF"/>
    <w:rsid w:val="00965717"/>
    <w:rsid w:val="00965825"/>
    <w:rsid w:val="009659E9"/>
    <w:rsid w:val="00966DB8"/>
    <w:rsid w:val="0096777D"/>
    <w:rsid w:val="00967A4B"/>
    <w:rsid w:val="00967DA3"/>
    <w:rsid w:val="00971F18"/>
    <w:rsid w:val="009723A6"/>
    <w:rsid w:val="00972C94"/>
    <w:rsid w:val="009743E5"/>
    <w:rsid w:val="00974A7F"/>
    <w:rsid w:val="009755B9"/>
    <w:rsid w:val="009756DC"/>
    <w:rsid w:val="009761E1"/>
    <w:rsid w:val="009768FA"/>
    <w:rsid w:val="009827A2"/>
    <w:rsid w:val="00982D17"/>
    <w:rsid w:val="00984AAC"/>
    <w:rsid w:val="009859F4"/>
    <w:rsid w:val="009869FB"/>
    <w:rsid w:val="00986BF8"/>
    <w:rsid w:val="00987C6A"/>
    <w:rsid w:val="00990679"/>
    <w:rsid w:val="009909D1"/>
    <w:rsid w:val="009915AE"/>
    <w:rsid w:val="00993DDF"/>
    <w:rsid w:val="00993E39"/>
    <w:rsid w:val="00994142"/>
    <w:rsid w:val="00994C93"/>
    <w:rsid w:val="00995666"/>
    <w:rsid w:val="00996361"/>
    <w:rsid w:val="009966A6"/>
    <w:rsid w:val="00996BC4"/>
    <w:rsid w:val="00996CA0"/>
    <w:rsid w:val="00997820"/>
    <w:rsid w:val="009A0FAA"/>
    <w:rsid w:val="009A125E"/>
    <w:rsid w:val="009A279B"/>
    <w:rsid w:val="009A2966"/>
    <w:rsid w:val="009A2CCE"/>
    <w:rsid w:val="009A39EC"/>
    <w:rsid w:val="009A5E70"/>
    <w:rsid w:val="009B0498"/>
    <w:rsid w:val="009B19E4"/>
    <w:rsid w:val="009B21FB"/>
    <w:rsid w:val="009B3053"/>
    <w:rsid w:val="009B3604"/>
    <w:rsid w:val="009B36EF"/>
    <w:rsid w:val="009B389B"/>
    <w:rsid w:val="009B38A1"/>
    <w:rsid w:val="009B3DA9"/>
    <w:rsid w:val="009B3FA9"/>
    <w:rsid w:val="009B4193"/>
    <w:rsid w:val="009B4BF1"/>
    <w:rsid w:val="009B61A0"/>
    <w:rsid w:val="009B7568"/>
    <w:rsid w:val="009C08A4"/>
    <w:rsid w:val="009C0A6E"/>
    <w:rsid w:val="009C12D6"/>
    <w:rsid w:val="009C3822"/>
    <w:rsid w:val="009C42CA"/>
    <w:rsid w:val="009C581B"/>
    <w:rsid w:val="009C65D7"/>
    <w:rsid w:val="009C6CE6"/>
    <w:rsid w:val="009C7727"/>
    <w:rsid w:val="009C7DDC"/>
    <w:rsid w:val="009D1006"/>
    <w:rsid w:val="009D2149"/>
    <w:rsid w:val="009D21CC"/>
    <w:rsid w:val="009D21DA"/>
    <w:rsid w:val="009D243F"/>
    <w:rsid w:val="009D2604"/>
    <w:rsid w:val="009D3237"/>
    <w:rsid w:val="009D4574"/>
    <w:rsid w:val="009D459C"/>
    <w:rsid w:val="009D532B"/>
    <w:rsid w:val="009D5840"/>
    <w:rsid w:val="009D7900"/>
    <w:rsid w:val="009D7AE6"/>
    <w:rsid w:val="009E07F9"/>
    <w:rsid w:val="009E1C2C"/>
    <w:rsid w:val="009E2067"/>
    <w:rsid w:val="009E265E"/>
    <w:rsid w:val="009E2693"/>
    <w:rsid w:val="009E46D5"/>
    <w:rsid w:val="009E5A71"/>
    <w:rsid w:val="009E60D6"/>
    <w:rsid w:val="009E6188"/>
    <w:rsid w:val="009E76E0"/>
    <w:rsid w:val="009E7835"/>
    <w:rsid w:val="009F03D3"/>
    <w:rsid w:val="009F112B"/>
    <w:rsid w:val="009F140A"/>
    <w:rsid w:val="009F181A"/>
    <w:rsid w:val="009F1FFB"/>
    <w:rsid w:val="009F2A75"/>
    <w:rsid w:val="009F2A9B"/>
    <w:rsid w:val="009F3565"/>
    <w:rsid w:val="009F4385"/>
    <w:rsid w:val="009F463D"/>
    <w:rsid w:val="009F4DAD"/>
    <w:rsid w:val="009F53E1"/>
    <w:rsid w:val="00A00078"/>
    <w:rsid w:val="00A001C8"/>
    <w:rsid w:val="00A00D3A"/>
    <w:rsid w:val="00A017C7"/>
    <w:rsid w:val="00A01A71"/>
    <w:rsid w:val="00A02593"/>
    <w:rsid w:val="00A04212"/>
    <w:rsid w:val="00A04ACF"/>
    <w:rsid w:val="00A05B98"/>
    <w:rsid w:val="00A065AC"/>
    <w:rsid w:val="00A10C2A"/>
    <w:rsid w:val="00A110FF"/>
    <w:rsid w:val="00A117E2"/>
    <w:rsid w:val="00A1191F"/>
    <w:rsid w:val="00A12416"/>
    <w:rsid w:val="00A13942"/>
    <w:rsid w:val="00A13C25"/>
    <w:rsid w:val="00A14358"/>
    <w:rsid w:val="00A14A31"/>
    <w:rsid w:val="00A15872"/>
    <w:rsid w:val="00A20031"/>
    <w:rsid w:val="00A20707"/>
    <w:rsid w:val="00A219E6"/>
    <w:rsid w:val="00A21CE0"/>
    <w:rsid w:val="00A21F27"/>
    <w:rsid w:val="00A23994"/>
    <w:rsid w:val="00A2503B"/>
    <w:rsid w:val="00A25122"/>
    <w:rsid w:val="00A25CF0"/>
    <w:rsid w:val="00A30B14"/>
    <w:rsid w:val="00A31253"/>
    <w:rsid w:val="00A320A4"/>
    <w:rsid w:val="00A322A3"/>
    <w:rsid w:val="00A3290B"/>
    <w:rsid w:val="00A3297C"/>
    <w:rsid w:val="00A34DB4"/>
    <w:rsid w:val="00A3588D"/>
    <w:rsid w:val="00A35B17"/>
    <w:rsid w:val="00A4064B"/>
    <w:rsid w:val="00A40A3B"/>
    <w:rsid w:val="00A42EB3"/>
    <w:rsid w:val="00A440FB"/>
    <w:rsid w:val="00A44589"/>
    <w:rsid w:val="00A4506A"/>
    <w:rsid w:val="00A4509D"/>
    <w:rsid w:val="00A46B3A"/>
    <w:rsid w:val="00A4790D"/>
    <w:rsid w:val="00A500C2"/>
    <w:rsid w:val="00A52D29"/>
    <w:rsid w:val="00A5407C"/>
    <w:rsid w:val="00A5426E"/>
    <w:rsid w:val="00A56D3F"/>
    <w:rsid w:val="00A60918"/>
    <w:rsid w:val="00A60C6E"/>
    <w:rsid w:val="00A61147"/>
    <w:rsid w:val="00A61241"/>
    <w:rsid w:val="00A613FE"/>
    <w:rsid w:val="00A62457"/>
    <w:rsid w:val="00A6381E"/>
    <w:rsid w:val="00A64B79"/>
    <w:rsid w:val="00A64D29"/>
    <w:rsid w:val="00A654AD"/>
    <w:rsid w:val="00A65DB1"/>
    <w:rsid w:val="00A6755E"/>
    <w:rsid w:val="00A6789B"/>
    <w:rsid w:val="00A7009E"/>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DC6"/>
    <w:rsid w:val="00A84E79"/>
    <w:rsid w:val="00A863DA"/>
    <w:rsid w:val="00A87531"/>
    <w:rsid w:val="00A903FB"/>
    <w:rsid w:val="00A90413"/>
    <w:rsid w:val="00A90C1B"/>
    <w:rsid w:val="00A913F2"/>
    <w:rsid w:val="00A91A96"/>
    <w:rsid w:val="00A9273E"/>
    <w:rsid w:val="00A92830"/>
    <w:rsid w:val="00A9474B"/>
    <w:rsid w:val="00A94779"/>
    <w:rsid w:val="00A94C9A"/>
    <w:rsid w:val="00A94D24"/>
    <w:rsid w:val="00A953DC"/>
    <w:rsid w:val="00A95752"/>
    <w:rsid w:val="00A9698E"/>
    <w:rsid w:val="00A977B8"/>
    <w:rsid w:val="00AA002A"/>
    <w:rsid w:val="00AA05E3"/>
    <w:rsid w:val="00AA0DF5"/>
    <w:rsid w:val="00AA1467"/>
    <w:rsid w:val="00AA1B39"/>
    <w:rsid w:val="00AA2AC4"/>
    <w:rsid w:val="00AA2B17"/>
    <w:rsid w:val="00AA3430"/>
    <w:rsid w:val="00AA4633"/>
    <w:rsid w:val="00AA5BFF"/>
    <w:rsid w:val="00AA61E2"/>
    <w:rsid w:val="00AB046E"/>
    <w:rsid w:val="00AB0560"/>
    <w:rsid w:val="00AB1A2D"/>
    <w:rsid w:val="00AB2D7D"/>
    <w:rsid w:val="00AB2E14"/>
    <w:rsid w:val="00AB3195"/>
    <w:rsid w:val="00AB395C"/>
    <w:rsid w:val="00AB481D"/>
    <w:rsid w:val="00AB5628"/>
    <w:rsid w:val="00AB6723"/>
    <w:rsid w:val="00AB6B2B"/>
    <w:rsid w:val="00AB78B6"/>
    <w:rsid w:val="00AB7C17"/>
    <w:rsid w:val="00AC181B"/>
    <w:rsid w:val="00AC253C"/>
    <w:rsid w:val="00AC2BCD"/>
    <w:rsid w:val="00AC4108"/>
    <w:rsid w:val="00AC4BA3"/>
    <w:rsid w:val="00AC4C66"/>
    <w:rsid w:val="00AC51FF"/>
    <w:rsid w:val="00AC53CC"/>
    <w:rsid w:val="00AC5FC4"/>
    <w:rsid w:val="00AC7098"/>
    <w:rsid w:val="00AD1432"/>
    <w:rsid w:val="00AD1BB6"/>
    <w:rsid w:val="00AD294F"/>
    <w:rsid w:val="00AD2A55"/>
    <w:rsid w:val="00AD2ACD"/>
    <w:rsid w:val="00AD2C39"/>
    <w:rsid w:val="00AD2ED4"/>
    <w:rsid w:val="00AD3CA5"/>
    <w:rsid w:val="00AD3FD1"/>
    <w:rsid w:val="00AD51B5"/>
    <w:rsid w:val="00AD652E"/>
    <w:rsid w:val="00AD7B3F"/>
    <w:rsid w:val="00AE1573"/>
    <w:rsid w:val="00AE2884"/>
    <w:rsid w:val="00AE2BCB"/>
    <w:rsid w:val="00AE2D86"/>
    <w:rsid w:val="00AE3344"/>
    <w:rsid w:val="00AE503B"/>
    <w:rsid w:val="00AE6365"/>
    <w:rsid w:val="00AE65A2"/>
    <w:rsid w:val="00AE66FC"/>
    <w:rsid w:val="00AE766E"/>
    <w:rsid w:val="00AE7A72"/>
    <w:rsid w:val="00AF079B"/>
    <w:rsid w:val="00AF15F6"/>
    <w:rsid w:val="00AF1BAF"/>
    <w:rsid w:val="00AF372E"/>
    <w:rsid w:val="00AF6071"/>
    <w:rsid w:val="00AF6934"/>
    <w:rsid w:val="00AF6B30"/>
    <w:rsid w:val="00B0087A"/>
    <w:rsid w:val="00B018C2"/>
    <w:rsid w:val="00B0211F"/>
    <w:rsid w:val="00B02B36"/>
    <w:rsid w:val="00B05634"/>
    <w:rsid w:val="00B066D7"/>
    <w:rsid w:val="00B06B3B"/>
    <w:rsid w:val="00B06BDF"/>
    <w:rsid w:val="00B07416"/>
    <w:rsid w:val="00B07E5D"/>
    <w:rsid w:val="00B10E5A"/>
    <w:rsid w:val="00B10F6C"/>
    <w:rsid w:val="00B1115B"/>
    <w:rsid w:val="00B11190"/>
    <w:rsid w:val="00B1231C"/>
    <w:rsid w:val="00B128C9"/>
    <w:rsid w:val="00B13673"/>
    <w:rsid w:val="00B13F40"/>
    <w:rsid w:val="00B14ADA"/>
    <w:rsid w:val="00B14D12"/>
    <w:rsid w:val="00B15165"/>
    <w:rsid w:val="00B162AA"/>
    <w:rsid w:val="00B167FE"/>
    <w:rsid w:val="00B16C43"/>
    <w:rsid w:val="00B170E7"/>
    <w:rsid w:val="00B175A1"/>
    <w:rsid w:val="00B17EF4"/>
    <w:rsid w:val="00B20670"/>
    <w:rsid w:val="00B2112D"/>
    <w:rsid w:val="00B22690"/>
    <w:rsid w:val="00B24383"/>
    <w:rsid w:val="00B24BD1"/>
    <w:rsid w:val="00B25F1C"/>
    <w:rsid w:val="00B26771"/>
    <w:rsid w:val="00B27A93"/>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0D9B"/>
    <w:rsid w:val="00B423A6"/>
    <w:rsid w:val="00B43E7E"/>
    <w:rsid w:val="00B446C6"/>
    <w:rsid w:val="00B446EA"/>
    <w:rsid w:val="00B450F5"/>
    <w:rsid w:val="00B451F3"/>
    <w:rsid w:val="00B5033D"/>
    <w:rsid w:val="00B5154E"/>
    <w:rsid w:val="00B517A4"/>
    <w:rsid w:val="00B54C98"/>
    <w:rsid w:val="00B54FB5"/>
    <w:rsid w:val="00B556E9"/>
    <w:rsid w:val="00B55870"/>
    <w:rsid w:val="00B568CE"/>
    <w:rsid w:val="00B56B9B"/>
    <w:rsid w:val="00B57A92"/>
    <w:rsid w:val="00B6054F"/>
    <w:rsid w:val="00B6095D"/>
    <w:rsid w:val="00B62022"/>
    <w:rsid w:val="00B62788"/>
    <w:rsid w:val="00B67623"/>
    <w:rsid w:val="00B67958"/>
    <w:rsid w:val="00B70675"/>
    <w:rsid w:val="00B70A27"/>
    <w:rsid w:val="00B72C04"/>
    <w:rsid w:val="00B73794"/>
    <w:rsid w:val="00B73ABB"/>
    <w:rsid w:val="00B73D4B"/>
    <w:rsid w:val="00B74A86"/>
    <w:rsid w:val="00B74C64"/>
    <w:rsid w:val="00B7533C"/>
    <w:rsid w:val="00B75452"/>
    <w:rsid w:val="00B75787"/>
    <w:rsid w:val="00B7624C"/>
    <w:rsid w:val="00B76B1E"/>
    <w:rsid w:val="00B7729F"/>
    <w:rsid w:val="00B772B1"/>
    <w:rsid w:val="00B77BF9"/>
    <w:rsid w:val="00B77FBB"/>
    <w:rsid w:val="00B810B1"/>
    <w:rsid w:val="00B838BC"/>
    <w:rsid w:val="00B84241"/>
    <w:rsid w:val="00B86E9D"/>
    <w:rsid w:val="00B87905"/>
    <w:rsid w:val="00B910A6"/>
    <w:rsid w:val="00B913F5"/>
    <w:rsid w:val="00B92BAF"/>
    <w:rsid w:val="00B92BF5"/>
    <w:rsid w:val="00B92F5E"/>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3F79"/>
    <w:rsid w:val="00BA5203"/>
    <w:rsid w:val="00BA664B"/>
    <w:rsid w:val="00BA6C22"/>
    <w:rsid w:val="00BB1077"/>
    <w:rsid w:val="00BB1A1E"/>
    <w:rsid w:val="00BB24B3"/>
    <w:rsid w:val="00BB26A6"/>
    <w:rsid w:val="00BB402E"/>
    <w:rsid w:val="00BB4A4B"/>
    <w:rsid w:val="00BB587C"/>
    <w:rsid w:val="00BB7917"/>
    <w:rsid w:val="00BB7B21"/>
    <w:rsid w:val="00BB7CB3"/>
    <w:rsid w:val="00BC02CF"/>
    <w:rsid w:val="00BC2DF5"/>
    <w:rsid w:val="00BC3C49"/>
    <w:rsid w:val="00BC40B6"/>
    <w:rsid w:val="00BC5225"/>
    <w:rsid w:val="00BC5747"/>
    <w:rsid w:val="00BC642A"/>
    <w:rsid w:val="00BC6A8D"/>
    <w:rsid w:val="00BC6CDA"/>
    <w:rsid w:val="00BC7608"/>
    <w:rsid w:val="00BD04A4"/>
    <w:rsid w:val="00BD0D9D"/>
    <w:rsid w:val="00BD119D"/>
    <w:rsid w:val="00BD1C3C"/>
    <w:rsid w:val="00BD20CE"/>
    <w:rsid w:val="00BD2E19"/>
    <w:rsid w:val="00BD31A5"/>
    <w:rsid w:val="00BD32B6"/>
    <w:rsid w:val="00BD46C5"/>
    <w:rsid w:val="00BD4CBA"/>
    <w:rsid w:val="00BD5136"/>
    <w:rsid w:val="00BD6F6C"/>
    <w:rsid w:val="00BE032F"/>
    <w:rsid w:val="00BE10C6"/>
    <w:rsid w:val="00BE1C4D"/>
    <w:rsid w:val="00BE215E"/>
    <w:rsid w:val="00BE293A"/>
    <w:rsid w:val="00BE2F6B"/>
    <w:rsid w:val="00BE5906"/>
    <w:rsid w:val="00BE69DE"/>
    <w:rsid w:val="00BF0567"/>
    <w:rsid w:val="00BF119D"/>
    <w:rsid w:val="00BF1396"/>
    <w:rsid w:val="00BF1832"/>
    <w:rsid w:val="00BF28D9"/>
    <w:rsid w:val="00BF3136"/>
    <w:rsid w:val="00BF3490"/>
    <w:rsid w:val="00BF5086"/>
    <w:rsid w:val="00BF57AC"/>
    <w:rsid w:val="00BF6DD2"/>
    <w:rsid w:val="00BF719E"/>
    <w:rsid w:val="00BF7884"/>
    <w:rsid w:val="00C00200"/>
    <w:rsid w:val="00C0064A"/>
    <w:rsid w:val="00C0273C"/>
    <w:rsid w:val="00C02811"/>
    <w:rsid w:val="00C03275"/>
    <w:rsid w:val="00C0367B"/>
    <w:rsid w:val="00C03EF3"/>
    <w:rsid w:val="00C043A2"/>
    <w:rsid w:val="00C043F0"/>
    <w:rsid w:val="00C04660"/>
    <w:rsid w:val="00C048F7"/>
    <w:rsid w:val="00C04B2E"/>
    <w:rsid w:val="00C050BB"/>
    <w:rsid w:val="00C05824"/>
    <w:rsid w:val="00C05DCA"/>
    <w:rsid w:val="00C10125"/>
    <w:rsid w:val="00C10CF5"/>
    <w:rsid w:val="00C11E6C"/>
    <w:rsid w:val="00C1361A"/>
    <w:rsid w:val="00C13B6F"/>
    <w:rsid w:val="00C17A60"/>
    <w:rsid w:val="00C17E1B"/>
    <w:rsid w:val="00C20BB2"/>
    <w:rsid w:val="00C20C84"/>
    <w:rsid w:val="00C21846"/>
    <w:rsid w:val="00C22B0E"/>
    <w:rsid w:val="00C25603"/>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B18"/>
    <w:rsid w:val="00C41C3E"/>
    <w:rsid w:val="00C45089"/>
    <w:rsid w:val="00C47F4C"/>
    <w:rsid w:val="00C50231"/>
    <w:rsid w:val="00C517B3"/>
    <w:rsid w:val="00C51934"/>
    <w:rsid w:val="00C5281A"/>
    <w:rsid w:val="00C53108"/>
    <w:rsid w:val="00C537B7"/>
    <w:rsid w:val="00C53EAF"/>
    <w:rsid w:val="00C56540"/>
    <w:rsid w:val="00C567A4"/>
    <w:rsid w:val="00C57F79"/>
    <w:rsid w:val="00C600B1"/>
    <w:rsid w:val="00C605A4"/>
    <w:rsid w:val="00C60682"/>
    <w:rsid w:val="00C60B67"/>
    <w:rsid w:val="00C60F02"/>
    <w:rsid w:val="00C61018"/>
    <w:rsid w:val="00C62D66"/>
    <w:rsid w:val="00C6301D"/>
    <w:rsid w:val="00C63ED1"/>
    <w:rsid w:val="00C6438C"/>
    <w:rsid w:val="00C66EDE"/>
    <w:rsid w:val="00C676B0"/>
    <w:rsid w:val="00C67BD5"/>
    <w:rsid w:val="00C67C95"/>
    <w:rsid w:val="00C70B9E"/>
    <w:rsid w:val="00C71D33"/>
    <w:rsid w:val="00C72611"/>
    <w:rsid w:val="00C73447"/>
    <w:rsid w:val="00C73E15"/>
    <w:rsid w:val="00C74D02"/>
    <w:rsid w:val="00C75D1C"/>
    <w:rsid w:val="00C76A4F"/>
    <w:rsid w:val="00C76B2A"/>
    <w:rsid w:val="00C7729C"/>
    <w:rsid w:val="00C803FD"/>
    <w:rsid w:val="00C80EFB"/>
    <w:rsid w:val="00C81864"/>
    <w:rsid w:val="00C81B7C"/>
    <w:rsid w:val="00C83749"/>
    <w:rsid w:val="00C8432F"/>
    <w:rsid w:val="00C8677E"/>
    <w:rsid w:val="00C867DD"/>
    <w:rsid w:val="00C87DE9"/>
    <w:rsid w:val="00C9023A"/>
    <w:rsid w:val="00C902D4"/>
    <w:rsid w:val="00C90AB1"/>
    <w:rsid w:val="00C90DAB"/>
    <w:rsid w:val="00C91FD4"/>
    <w:rsid w:val="00C92020"/>
    <w:rsid w:val="00C92250"/>
    <w:rsid w:val="00C923B3"/>
    <w:rsid w:val="00C929BE"/>
    <w:rsid w:val="00C93C7A"/>
    <w:rsid w:val="00C949F1"/>
    <w:rsid w:val="00C94DD1"/>
    <w:rsid w:val="00C94F07"/>
    <w:rsid w:val="00C96BA3"/>
    <w:rsid w:val="00C96ECB"/>
    <w:rsid w:val="00CA0D23"/>
    <w:rsid w:val="00CA1F08"/>
    <w:rsid w:val="00CA2FD1"/>
    <w:rsid w:val="00CA42F4"/>
    <w:rsid w:val="00CA466F"/>
    <w:rsid w:val="00CA4D0A"/>
    <w:rsid w:val="00CA54F1"/>
    <w:rsid w:val="00CA6AF2"/>
    <w:rsid w:val="00CB024E"/>
    <w:rsid w:val="00CB03F8"/>
    <w:rsid w:val="00CB0BA8"/>
    <w:rsid w:val="00CB1C48"/>
    <w:rsid w:val="00CB1CE5"/>
    <w:rsid w:val="00CB24FF"/>
    <w:rsid w:val="00CB298E"/>
    <w:rsid w:val="00CB38A7"/>
    <w:rsid w:val="00CB39EF"/>
    <w:rsid w:val="00CB430B"/>
    <w:rsid w:val="00CB4C3B"/>
    <w:rsid w:val="00CB661B"/>
    <w:rsid w:val="00CB71D3"/>
    <w:rsid w:val="00CB7759"/>
    <w:rsid w:val="00CC0579"/>
    <w:rsid w:val="00CC1196"/>
    <w:rsid w:val="00CC1229"/>
    <w:rsid w:val="00CC1712"/>
    <w:rsid w:val="00CC1894"/>
    <w:rsid w:val="00CC2B44"/>
    <w:rsid w:val="00CC2CB4"/>
    <w:rsid w:val="00CC3322"/>
    <w:rsid w:val="00CC43CE"/>
    <w:rsid w:val="00CC4DE8"/>
    <w:rsid w:val="00CC52F2"/>
    <w:rsid w:val="00CC5342"/>
    <w:rsid w:val="00CC5431"/>
    <w:rsid w:val="00CC707B"/>
    <w:rsid w:val="00CC7321"/>
    <w:rsid w:val="00CC7D34"/>
    <w:rsid w:val="00CC7F14"/>
    <w:rsid w:val="00CD09CD"/>
    <w:rsid w:val="00CD12E1"/>
    <w:rsid w:val="00CD160C"/>
    <w:rsid w:val="00CD1952"/>
    <w:rsid w:val="00CD264C"/>
    <w:rsid w:val="00CD329A"/>
    <w:rsid w:val="00CD3ED0"/>
    <w:rsid w:val="00CD4541"/>
    <w:rsid w:val="00CD4695"/>
    <w:rsid w:val="00CD493E"/>
    <w:rsid w:val="00CE00DC"/>
    <w:rsid w:val="00CE0E87"/>
    <w:rsid w:val="00CE1F27"/>
    <w:rsid w:val="00CE2A0B"/>
    <w:rsid w:val="00CE338F"/>
    <w:rsid w:val="00CE47D2"/>
    <w:rsid w:val="00CE595F"/>
    <w:rsid w:val="00CE5BC8"/>
    <w:rsid w:val="00CE5DBA"/>
    <w:rsid w:val="00CE60A6"/>
    <w:rsid w:val="00CE6503"/>
    <w:rsid w:val="00CE740E"/>
    <w:rsid w:val="00CF04FB"/>
    <w:rsid w:val="00CF0695"/>
    <w:rsid w:val="00CF0C9A"/>
    <w:rsid w:val="00CF1DF8"/>
    <w:rsid w:val="00CF42F2"/>
    <w:rsid w:val="00CF4487"/>
    <w:rsid w:val="00CF57A1"/>
    <w:rsid w:val="00CF68B9"/>
    <w:rsid w:val="00CF7CC3"/>
    <w:rsid w:val="00D00AED"/>
    <w:rsid w:val="00D01C38"/>
    <w:rsid w:val="00D0229B"/>
    <w:rsid w:val="00D025FA"/>
    <w:rsid w:val="00D02C99"/>
    <w:rsid w:val="00D02E14"/>
    <w:rsid w:val="00D0434D"/>
    <w:rsid w:val="00D059BC"/>
    <w:rsid w:val="00D05BC0"/>
    <w:rsid w:val="00D0659A"/>
    <w:rsid w:val="00D072D3"/>
    <w:rsid w:val="00D11845"/>
    <w:rsid w:val="00D11D57"/>
    <w:rsid w:val="00D13694"/>
    <w:rsid w:val="00D150C7"/>
    <w:rsid w:val="00D167A0"/>
    <w:rsid w:val="00D17D3B"/>
    <w:rsid w:val="00D20AC9"/>
    <w:rsid w:val="00D21C76"/>
    <w:rsid w:val="00D222CB"/>
    <w:rsid w:val="00D22A9B"/>
    <w:rsid w:val="00D234AE"/>
    <w:rsid w:val="00D24D53"/>
    <w:rsid w:val="00D24D9D"/>
    <w:rsid w:val="00D26698"/>
    <w:rsid w:val="00D26B4C"/>
    <w:rsid w:val="00D27074"/>
    <w:rsid w:val="00D31DD0"/>
    <w:rsid w:val="00D31F75"/>
    <w:rsid w:val="00D32D8C"/>
    <w:rsid w:val="00D32E82"/>
    <w:rsid w:val="00D333FA"/>
    <w:rsid w:val="00D33B42"/>
    <w:rsid w:val="00D3413F"/>
    <w:rsid w:val="00D34FFE"/>
    <w:rsid w:val="00D355B9"/>
    <w:rsid w:val="00D36839"/>
    <w:rsid w:val="00D36C60"/>
    <w:rsid w:val="00D4048C"/>
    <w:rsid w:val="00D42A1C"/>
    <w:rsid w:val="00D43B02"/>
    <w:rsid w:val="00D43F2F"/>
    <w:rsid w:val="00D44E5E"/>
    <w:rsid w:val="00D4583F"/>
    <w:rsid w:val="00D45A01"/>
    <w:rsid w:val="00D461C9"/>
    <w:rsid w:val="00D468D7"/>
    <w:rsid w:val="00D46D7F"/>
    <w:rsid w:val="00D47BC4"/>
    <w:rsid w:val="00D47F4C"/>
    <w:rsid w:val="00D50B7D"/>
    <w:rsid w:val="00D513F4"/>
    <w:rsid w:val="00D52B60"/>
    <w:rsid w:val="00D53CC8"/>
    <w:rsid w:val="00D54498"/>
    <w:rsid w:val="00D546B6"/>
    <w:rsid w:val="00D54727"/>
    <w:rsid w:val="00D56204"/>
    <w:rsid w:val="00D564EF"/>
    <w:rsid w:val="00D56E4D"/>
    <w:rsid w:val="00D60F7C"/>
    <w:rsid w:val="00D621A3"/>
    <w:rsid w:val="00D627AA"/>
    <w:rsid w:val="00D63311"/>
    <w:rsid w:val="00D6369B"/>
    <w:rsid w:val="00D64C41"/>
    <w:rsid w:val="00D6539F"/>
    <w:rsid w:val="00D6564A"/>
    <w:rsid w:val="00D65BE2"/>
    <w:rsid w:val="00D661C0"/>
    <w:rsid w:val="00D66EBB"/>
    <w:rsid w:val="00D674ED"/>
    <w:rsid w:val="00D67D17"/>
    <w:rsid w:val="00D67E7F"/>
    <w:rsid w:val="00D704EC"/>
    <w:rsid w:val="00D70E00"/>
    <w:rsid w:val="00D71824"/>
    <w:rsid w:val="00D71BD6"/>
    <w:rsid w:val="00D72595"/>
    <w:rsid w:val="00D72639"/>
    <w:rsid w:val="00D7594D"/>
    <w:rsid w:val="00D75C7F"/>
    <w:rsid w:val="00D77265"/>
    <w:rsid w:val="00D772F9"/>
    <w:rsid w:val="00D773DA"/>
    <w:rsid w:val="00D77822"/>
    <w:rsid w:val="00D808F1"/>
    <w:rsid w:val="00D80F16"/>
    <w:rsid w:val="00D82BB8"/>
    <w:rsid w:val="00D83675"/>
    <w:rsid w:val="00D866DF"/>
    <w:rsid w:val="00D86883"/>
    <w:rsid w:val="00D86DAA"/>
    <w:rsid w:val="00D91207"/>
    <w:rsid w:val="00D916D4"/>
    <w:rsid w:val="00D92C0D"/>
    <w:rsid w:val="00D933F9"/>
    <w:rsid w:val="00D93BF7"/>
    <w:rsid w:val="00D9546F"/>
    <w:rsid w:val="00D9685E"/>
    <w:rsid w:val="00D9769C"/>
    <w:rsid w:val="00D97C82"/>
    <w:rsid w:val="00DA0604"/>
    <w:rsid w:val="00DA1391"/>
    <w:rsid w:val="00DA14DB"/>
    <w:rsid w:val="00DA22A7"/>
    <w:rsid w:val="00DA234C"/>
    <w:rsid w:val="00DA2BC5"/>
    <w:rsid w:val="00DA4781"/>
    <w:rsid w:val="00DA5063"/>
    <w:rsid w:val="00DA520C"/>
    <w:rsid w:val="00DA5244"/>
    <w:rsid w:val="00DA7A91"/>
    <w:rsid w:val="00DB0A70"/>
    <w:rsid w:val="00DB0BDA"/>
    <w:rsid w:val="00DB2272"/>
    <w:rsid w:val="00DB2BB7"/>
    <w:rsid w:val="00DB3505"/>
    <w:rsid w:val="00DB3BE1"/>
    <w:rsid w:val="00DB4105"/>
    <w:rsid w:val="00DB4727"/>
    <w:rsid w:val="00DB518C"/>
    <w:rsid w:val="00DB5556"/>
    <w:rsid w:val="00DB5641"/>
    <w:rsid w:val="00DB72A2"/>
    <w:rsid w:val="00DB734E"/>
    <w:rsid w:val="00DC1F2E"/>
    <w:rsid w:val="00DC40F0"/>
    <w:rsid w:val="00DC4209"/>
    <w:rsid w:val="00DC4C21"/>
    <w:rsid w:val="00DC5150"/>
    <w:rsid w:val="00DC7F4B"/>
    <w:rsid w:val="00DD1151"/>
    <w:rsid w:val="00DD19E2"/>
    <w:rsid w:val="00DD1A52"/>
    <w:rsid w:val="00DD5021"/>
    <w:rsid w:val="00DD53A6"/>
    <w:rsid w:val="00DD5E8D"/>
    <w:rsid w:val="00DD61D8"/>
    <w:rsid w:val="00DD650A"/>
    <w:rsid w:val="00DD69DE"/>
    <w:rsid w:val="00DD6E0C"/>
    <w:rsid w:val="00DD7202"/>
    <w:rsid w:val="00DE1F49"/>
    <w:rsid w:val="00DE37FD"/>
    <w:rsid w:val="00DE6069"/>
    <w:rsid w:val="00DE660F"/>
    <w:rsid w:val="00DF0174"/>
    <w:rsid w:val="00DF05B0"/>
    <w:rsid w:val="00DF130A"/>
    <w:rsid w:val="00DF16B9"/>
    <w:rsid w:val="00DF1B90"/>
    <w:rsid w:val="00DF568F"/>
    <w:rsid w:val="00DF585D"/>
    <w:rsid w:val="00E001EB"/>
    <w:rsid w:val="00E00652"/>
    <w:rsid w:val="00E00875"/>
    <w:rsid w:val="00E0160F"/>
    <w:rsid w:val="00E0177C"/>
    <w:rsid w:val="00E01CD8"/>
    <w:rsid w:val="00E01CF0"/>
    <w:rsid w:val="00E0277F"/>
    <w:rsid w:val="00E033DB"/>
    <w:rsid w:val="00E034B4"/>
    <w:rsid w:val="00E035A2"/>
    <w:rsid w:val="00E042F7"/>
    <w:rsid w:val="00E04311"/>
    <w:rsid w:val="00E055D2"/>
    <w:rsid w:val="00E108AA"/>
    <w:rsid w:val="00E10BE4"/>
    <w:rsid w:val="00E114D7"/>
    <w:rsid w:val="00E119D6"/>
    <w:rsid w:val="00E11B6F"/>
    <w:rsid w:val="00E13571"/>
    <w:rsid w:val="00E15232"/>
    <w:rsid w:val="00E17707"/>
    <w:rsid w:val="00E1792C"/>
    <w:rsid w:val="00E208A2"/>
    <w:rsid w:val="00E210E9"/>
    <w:rsid w:val="00E21258"/>
    <w:rsid w:val="00E21F84"/>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2749"/>
    <w:rsid w:val="00E442CA"/>
    <w:rsid w:val="00E44B5E"/>
    <w:rsid w:val="00E44D80"/>
    <w:rsid w:val="00E4636D"/>
    <w:rsid w:val="00E466BC"/>
    <w:rsid w:val="00E46FEE"/>
    <w:rsid w:val="00E505A4"/>
    <w:rsid w:val="00E51BCB"/>
    <w:rsid w:val="00E51FDC"/>
    <w:rsid w:val="00E523FC"/>
    <w:rsid w:val="00E53544"/>
    <w:rsid w:val="00E537BB"/>
    <w:rsid w:val="00E55198"/>
    <w:rsid w:val="00E5698D"/>
    <w:rsid w:val="00E5770C"/>
    <w:rsid w:val="00E60C93"/>
    <w:rsid w:val="00E62A13"/>
    <w:rsid w:val="00E64C8A"/>
    <w:rsid w:val="00E653CF"/>
    <w:rsid w:val="00E6558C"/>
    <w:rsid w:val="00E656D7"/>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8F1"/>
    <w:rsid w:val="00E85691"/>
    <w:rsid w:val="00E901ED"/>
    <w:rsid w:val="00E90EA3"/>
    <w:rsid w:val="00E915A0"/>
    <w:rsid w:val="00E91989"/>
    <w:rsid w:val="00E922C5"/>
    <w:rsid w:val="00E927F3"/>
    <w:rsid w:val="00E92860"/>
    <w:rsid w:val="00E928FD"/>
    <w:rsid w:val="00E92C2A"/>
    <w:rsid w:val="00E9671E"/>
    <w:rsid w:val="00E96F8F"/>
    <w:rsid w:val="00E971D4"/>
    <w:rsid w:val="00E97980"/>
    <w:rsid w:val="00EA17DB"/>
    <w:rsid w:val="00EA247A"/>
    <w:rsid w:val="00EA28AC"/>
    <w:rsid w:val="00EA4AD6"/>
    <w:rsid w:val="00EA5000"/>
    <w:rsid w:val="00EA641F"/>
    <w:rsid w:val="00EA6F28"/>
    <w:rsid w:val="00EA7B46"/>
    <w:rsid w:val="00EB009E"/>
    <w:rsid w:val="00EB01D0"/>
    <w:rsid w:val="00EB0C1D"/>
    <w:rsid w:val="00EB10CC"/>
    <w:rsid w:val="00EB2379"/>
    <w:rsid w:val="00EB242C"/>
    <w:rsid w:val="00EB335F"/>
    <w:rsid w:val="00EB4322"/>
    <w:rsid w:val="00EB4D2E"/>
    <w:rsid w:val="00EB4DA4"/>
    <w:rsid w:val="00EB5573"/>
    <w:rsid w:val="00EB578E"/>
    <w:rsid w:val="00EB6D95"/>
    <w:rsid w:val="00EB7645"/>
    <w:rsid w:val="00EC0BE9"/>
    <w:rsid w:val="00EC0E64"/>
    <w:rsid w:val="00EC1714"/>
    <w:rsid w:val="00EC1E8B"/>
    <w:rsid w:val="00EC44A8"/>
    <w:rsid w:val="00EC46AD"/>
    <w:rsid w:val="00EC4BF6"/>
    <w:rsid w:val="00EC5CBF"/>
    <w:rsid w:val="00EC5CE3"/>
    <w:rsid w:val="00EC77F2"/>
    <w:rsid w:val="00EC7B22"/>
    <w:rsid w:val="00ED144E"/>
    <w:rsid w:val="00ED1951"/>
    <w:rsid w:val="00ED27FC"/>
    <w:rsid w:val="00ED3286"/>
    <w:rsid w:val="00ED61CF"/>
    <w:rsid w:val="00ED6A0E"/>
    <w:rsid w:val="00ED6B77"/>
    <w:rsid w:val="00ED6FEA"/>
    <w:rsid w:val="00ED74E6"/>
    <w:rsid w:val="00ED7605"/>
    <w:rsid w:val="00EE0AF4"/>
    <w:rsid w:val="00EE16C0"/>
    <w:rsid w:val="00EE246B"/>
    <w:rsid w:val="00EE2EA4"/>
    <w:rsid w:val="00EE443F"/>
    <w:rsid w:val="00EE4674"/>
    <w:rsid w:val="00EE48C3"/>
    <w:rsid w:val="00EE4C65"/>
    <w:rsid w:val="00EE5B31"/>
    <w:rsid w:val="00EE5F4A"/>
    <w:rsid w:val="00EE64D5"/>
    <w:rsid w:val="00EE6CA0"/>
    <w:rsid w:val="00EE79D1"/>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23A4"/>
    <w:rsid w:val="00F02B63"/>
    <w:rsid w:val="00F036E8"/>
    <w:rsid w:val="00F03B81"/>
    <w:rsid w:val="00F055BA"/>
    <w:rsid w:val="00F05C51"/>
    <w:rsid w:val="00F0652D"/>
    <w:rsid w:val="00F072DD"/>
    <w:rsid w:val="00F07FD6"/>
    <w:rsid w:val="00F11A45"/>
    <w:rsid w:val="00F12698"/>
    <w:rsid w:val="00F13A75"/>
    <w:rsid w:val="00F167D9"/>
    <w:rsid w:val="00F1697E"/>
    <w:rsid w:val="00F17331"/>
    <w:rsid w:val="00F17D61"/>
    <w:rsid w:val="00F208C6"/>
    <w:rsid w:val="00F21508"/>
    <w:rsid w:val="00F2273C"/>
    <w:rsid w:val="00F2352F"/>
    <w:rsid w:val="00F23CA2"/>
    <w:rsid w:val="00F25A3A"/>
    <w:rsid w:val="00F26081"/>
    <w:rsid w:val="00F26639"/>
    <w:rsid w:val="00F2707B"/>
    <w:rsid w:val="00F27B45"/>
    <w:rsid w:val="00F30F35"/>
    <w:rsid w:val="00F31EC8"/>
    <w:rsid w:val="00F35196"/>
    <w:rsid w:val="00F3603D"/>
    <w:rsid w:val="00F37FFE"/>
    <w:rsid w:val="00F40212"/>
    <w:rsid w:val="00F40624"/>
    <w:rsid w:val="00F40636"/>
    <w:rsid w:val="00F41554"/>
    <w:rsid w:val="00F42F9C"/>
    <w:rsid w:val="00F439BD"/>
    <w:rsid w:val="00F452FB"/>
    <w:rsid w:val="00F45F9C"/>
    <w:rsid w:val="00F460BA"/>
    <w:rsid w:val="00F46BD6"/>
    <w:rsid w:val="00F4783E"/>
    <w:rsid w:val="00F50153"/>
    <w:rsid w:val="00F503B9"/>
    <w:rsid w:val="00F50B92"/>
    <w:rsid w:val="00F54447"/>
    <w:rsid w:val="00F55502"/>
    <w:rsid w:val="00F55ED3"/>
    <w:rsid w:val="00F5696A"/>
    <w:rsid w:val="00F57280"/>
    <w:rsid w:val="00F572CE"/>
    <w:rsid w:val="00F573C3"/>
    <w:rsid w:val="00F57ACF"/>
    <w:rsid w:val="00F609EF"/>
    <w:rsid w:val="00F61531"/>
    <w:rsid w:val="00F616E5"/>
    <w:rsid w:val="00F6253F"/>
    <w:rsid w:val="00F630C0"/>
    <w:rsid w:val="00F65901"/>
    <w:rsid w:val="00F675B0"/>
    <w:rsid w:val="00F70657"/>
    <w:rsid w:val="00F71B8C"/>
    <w:rsid w:val="00F71E4E"/>
    <w:rsid w:val="00F72299"/>
    <w:rsid w:val="00F726A7"/>
    <w:rsid w:val="00F72A5F"/>
    <w:rsid w:val="00F72D55"/>
    <w:rsid w:val="00F732A9"/>
    <w:rsid w:val="00F738F4"/>
    <w:rsid w:val="00F76BC3"/>
    <w:rsid w:val="00F771AF"/>
    <w:rsid w:val="00F778FE"/>
    <w:rsid w:val="00F77A31"/>
    <w:rsid w:val="00F80ACA"/>
    <w:rsid w:val="00F848C1"/>
    <w:rsid w:val="00F84984"/>
    <w:rsid w:val="00F84E0E"/>
    <w:rsid w:val="00F84EC3"/>
    <w:rsid w:val="00F8634A"/>
    <w:rsid w:val="00F8708F"/>
    <w:rsid w:val="00F9037D"/>
    <w:rsid w:val="00F908BB"/>
    <w:rsid w:val="00F90B2F"/>
    <w:rsid w:val="00F9129E"/>
    <w:rsid w:val="00F91E58"/>
    <w:rsid w:val="00F920BD"/>
    <w:rsid w:val="00F922D8"/>
    <w:rsid w:val="00F92F27"/>
    <w:rsid w:val="00F92F5F"/>
    <w:rsid w:val="00F93B8C"/>
    <w:rsid w:val="00F93EF0"/>
    <w:rsid w:val="00F95008"/>
    <w:rsid w:val="00F964F7"/>
    <w:rsid w:val="00F9656A"/>
    <w:rsid w:val="00F969B1"/>
    <w:rsid w:val="00FA00D4"/>
    <w:rsid w:val="00FA0E2E"/>
    <w:rsid w:val="00FA1052"/>
    <w:rsid w:val="00FA1574"/>
    <w:rsid w:val="00FA2CD4"/>
    <w:rsid w:val="00FA2FAE"/>
    <w:rsid w:val="00FA4264"/>
    <w:rsid w:val="00FA4EF2"/>
    <w:rsid w:val="00FA53A9"/>
    <w:rsid w:val="00FA57BC"/>
    <w:rsid w:val="00FA7F6F"/>
    <w:rsid w:val="00FB009E"/>
    <w:rsid w:val="00FB0DB0"/>
    <w:rsid w:val="00FB0E96"/>
    <w:rsid w:val="00FB4681"/>
    <w:rsid w:val="00FB4AD3"/>
    <w:rsid w:val="00FB5C73"/>
    <w:rsid w:val="00FB659C"/>
    <w:rsid w:val="00FB6812"/>
    <w:rsid w:val="00FB6860"/>
    <w:rsid w:val="00FB6A9C"/>
    <w:rsid w:val="00FB6E16"/>
    <w:rsid w:val="00FB76C3"/>
    <w:rsid w:val="00FB78B1"/>
    <w:rsid w:val="00FB7A6E"/>
    <w:rsid w:val="00FB7E6B"/>
    <w:rsid w:val="00FC0649"/>
    <w:rsid w:val="00FC0C61"/>
    <w:rsid w:val="00FC0CD0"/>
    <w:rsid w:val="00FC0F22"/>
    <w:rsid w:val="00FC23ED"/>
    <w:rsid w:val="00FC4791"/>
    <w:rsid w:val="00FC4F73"/>
    <w:rsid w:val="00FC5F6D"/>
    <w:rsid w:val="00FC6CA8"/>
    <w:rsid w:val="00FC70A2"/>
    <w:rsid w:val="00FC74BC"/>
    <w:rsid w:val="00FD19D1"/>
    <w:rsid w:val="00FD2FEE"/>
    <w:rsid w:val="00FD3181"/>
    <w:rsid w:val="00FD41CE"/>
    <w:rsid w:val="00FD5053"/>
    <w:rsid w:val="00FD5147"/>
    <w:rsid w:val="00FD62C9"/>
    <w:rsid w:val="00FD6C72"/>
    <w:rsid w:val="00FD7B41"/>
    <w:rsid w:val="00FE0939"/>
    <w:rsid w:val="00FE0C2E"/>
    <w:rsid w:val="00FE1883"/>
    <w:rsid w:val="00FE19A1"/>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A964"/>
  <w15:docId w15:val="{75FED3BF-BE1E-4B10-A61E-7FAA4845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50C31"/>
    <w:pPr>
      <w:spacing w:after="240"/>
    </w:pPr>
    <w:rPr>
      <w:rFonts w:eastAsia="SimSun"/>
      <w:sz w:val="22"/>
      <w:szCs w:val="22"/>
      <w:lang w:eastAsia="zh-CN"/>
    </w:rPr>
  </w:style>
  <w:style w:type="paragraph" w:styleId="Heading1">
    <w:name w:val="heading 1"/>
    <w:basedOn w:val="Normal"/>
    <w:next w:val="Normal"/>
    <w:link w:val="Heading1Char"/>
    <w:uiPriority w:val="9"/>
    <w:qFormat/>
    <w:rsid w:val="00750C31"/>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50C31"/>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750C31"/>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750C31"/>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50C31"/>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750C3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750C31"/>
    <w:pPr>
      <w:keepNext/>
      <w:keepLines/>
      <w:spacing w:before="200" w:after="0"/>
      <w:outlineLvl w:val="6"/>
    </w:pPr>
    <w:rPr>
      <w:rFonts w:eastAsia="Times New Roman"/>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750C31"/>
    <w:pPr>
      <w:spacing w:after="480"/>
    </w:pPr>
  </w:style>
  <w:style w:type="character" w:customStyle="1" w:styleId="Heading2Char">
    <w:name w:val="Heading 2 Char"/>
    <w:basedOn w:val="DefaultParagraphFont"/>
    <w:link w:val="Heading2"/>
    <w:rsid w:val="00B349CC"/>
    <w:rPr>
      <w:rFonts w:eastAsia="Times New Roman" w:cs="Arial"/>
      <w:bCs/>
      <w:iCs/>
      <w:color w:val="0F243E"/>
      <w:spacing w:val="24"/>
      <w:sz w:val="48"/>
      <w:szCs w:val="28"/>
    </w:rPr>
  </w:style>
  <w:style w:type="paragraph" w:customStyle="1" w:styleId="NormalInTble">
    <w:name w:val="NormalInTble"/>
    <w:basedOn w:val="Normal"/>
    <w:rsid w:val="00750C31"/>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750C31"/>
    <w:pPr>
      <w:ind w:left="720"/>
    </w:pPr>
    <w:rPr>
      <w:rFonts w:ascii="Arial" w:eastAsia="Calibri" w:hAnsi="Arial"/>
      <w:lang w:eastAsia="en-US"/>
    </w:rPr>
  </w:style>
  <w:style w:type="paragraph" w:styleId="Header">
    <w:name w:val="header"/>
    <w:basedOn w:val="Normal"/>
    <w:link w:val="HeaderChar"/>
    <w:uiPriority w:val="99"/>
    <w:unhideWhenUsed/>
    <w:rsid w:val="00750C3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B349CC"/>
    <w:rPr>
      <w:rFonts w:eastAsia="Calibri"/>
      <w:szCs w:val="22"/>
    </w:rPr>
  </w:style>
  <w:style w:type="paragraph" w:styleId="Footer">
    <w:name w:val="footer"/>
    <w:basedOn w:val="Normal"/>
    <w:link w:val="FooterChar"/>
    <w:uiPriority w:val="99"/>
    <w:unhideWhenUsed/>
    <w:rsid w:val="00750C31"/>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750C31"/>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next w:val="BodyText"/>
    <w:rsid w:val="00750C31"/>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styleId="BodyText">
    <w:name w:val="Body Text"/>
    <w:basedOn w:val="Normal"/>
    <w:link w:val="BodyTextChar"/>
    <w:uiPriority w:val="99"/>
    <w:semiHidden/>
    <w:unhideWhenUsed/>
    <w:rsid w:val="00750C31"/>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750C31"/>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750C31"/>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rPr>
  </w:style>
  <w:style w:type="paragraph" w:customStyle="1" w:styleId="Bullet">
    <w:name w:val="Bullet"/>
    <w:basedOn w:val="Normal"/>
    <w:next w:val="Normal"/>
    <w:rsid w:val="00750C31"/>
    <w:pPr>
      <w:keepNext/>
      <w:numPr>
        <w:numId w:val="4"/>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750C31"/>
    <w:rPr>
      <w:b/>
      <w:bCs/>
      <w:sz w:val="20"/>
      <w:szCs w:val="20"/>
    </w:rPr>
  </w:style>
  <w:style w:type="character" w:styleId="CommentReference">
    <w:name w:val="annotation reference"/>
    <w:basedOn w:val="DefaultParagraphFont"/>
    <w:semiHidden/>
    <w:rsid w:val="00750C31"/>
    <w:rPr>
      <w:sz w:val="16"/>
      <w:szCs w:val="16"/>
    </w:rPr>
  </w:style>
  <w:style w:type="paragraph" w:styleId="CommentText">
    <w:name w:val="annotation text"/>
    <w:basedOn w:val="Normal"/>
    <w:link w:val="CommentTextChar"/>
    <w:semiHidden/>
    <w:rsid w:val="00750C31"/>
    <w:rPr>
      <w:sz w:val="20"/>
      <w:szCs w:val="20"/>
    </w:rPr>
  </w:style>
  <w:style w:type="character" w:customStyle="1" w:styleId="CommentTextChar">
    <w:name w:val="Comment Text Char"/>
    <w:basedOn w:val="DefaultParagraphFont"/>
    <w:link w:val="CommentText"/>
    <w:semiHidden/>
    <w:rsid w:val="00B349CC"/>
    <w:rPr>
      <w:rFonts w:eastAsia="SimSun"/>
      <w:lang w:eastAsia="zh-CN"/>
    </w:rPr>
  </w:style>
  <w:style w:type="paragraph" w:styleId="CommentSubject">
    <w:name w:val="annotation subject"/>
    <w:basedOn w:val="CommentText"/>
    <w:next w:val="CommentText"/>
    <w:link w:val="CommentSubjectChar"/>
    <w:semiHidden/>
    <w:rsid w:val="00750C31"/>
    <w:rPr>
      <w:b/>
      <w:bCs/>
    </w:rPr>
  </w:style>
  <w:style w:type="character" w:customStyle="1" w:styleId="CommentSubjectChar">
    <w:name w:val="Comment Subject Char"/>
    <w:basedOn w:val="CommentTextChar"/>
    <w:link w:val="CommentSubject"/>
    <w:semiHidden/>
    <w:rsid w:val="00B349CC"/>
    <w:rPr>
      <w:rFonts w:eastAsia="SimSun"/>
      <w:b/>
      <w:bCs/>
      <w:lang w:eastAsia="zh-CN"/>
    </w:rPr>
  </w:style>
  <w:style w:type="paragraph" w:customStyle="1" w:styleId="definitions">
    <w:name w:val="definitions"/>
    <w:basedOn w:val="Normal"/>
    <w:qFormat/>
    <w:rsid w:val="00750C31"/>
    <w:pPr>
      <w:ind w:left="1440" w:hanging="1440"/>
    </w:pPr>
    <w:rPr>
      <w:b/>
    </w:rPr>
  </w:style>
  <w:style w:type="paragraph" w:customStyle="1" w:styleId="descriptionsmaller">
    <w:name w:val="description_smaller"/>
    <w:basedOn w:val="Normal"/>
    <w:next w:val="Normal"/>
    <w:qFormat/>
    <w:rsid w:val="00750C31"/>
    <w:rPr>
      <w:sz w:val="20"/>
      <w:szCs w:val="20"/>
      <w:lang w:eastAsia="en-US"/>
    </w:rPr>
  </w:style>
  <w:style w:type="character" w:styleId="FollowedHyperlink">
    <w:name w:val="FollowedHyperlink"/>
    <w:basedOn w:val="DefaultParagraphFont"/>
    <w:uiPriority w:val="99"/>
    <w:semiHidden/>
    <w:unhideWhenUsed/>
    <w:rsid w:val="00750C31"/>
    <w:rPr>
      <w:color w:val="800080"/>
      <w:u w:val="single"/>
    </w:rPr>
  </w:style>
  <w:style w:type="paragraph" w:customStyle="1" w:styleId="footerodd">
    <w:name w:val="footer_odd"/>
    <w:basedOn w:val="Footer"/>
    <w:qFormat/>
    <w:rsid w:val="00750C31"/>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750C31"/>
    <w:rPr>
      <w:spacing w:val="60"/>
    </w:rPr>
  </w:style>
  <w:style w:type="paragraph" w:customStyle="1" w:styleId="hdg">
    <w:name w:val="hdg"/>
    <w:basedOn w:val="Normal"/>
    <w:qFormat/>
    <w:rsid w:val="00750C31"/>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9"/>
    <w:rsid w:val="00B349CC"/>
    <w:rPr>
      <w:rFonts w:ascii="Cambria" w:eastAsia="Times New Roman" w:hAnsi="Cambria"/>
      <w:i/>
      <w:iCs/>
      <w:color w:val="243F60"/>
      <w:sz w:val="22"/>
      <w:szCs w:val="22"/>
      <w:lang w:eastAsia="zh-CN"/>
    </w:rPr>
  </w:style>
  <w:style w:type="paragraph" w:customStyle="1" w:styleId="Heading2like0">
    <w:name w:val="Heading2like"/>
    <w:basedOn w:val="Heading2"/>
    <w:next w:val="Normal"/>
    <w:qFormat/>
    <w:rsid w:val="00750C31"/>
  </w:style>
  <w:style w:type="paragraph" w:customStyle="1" w:styleId="Heading3Like">
    <w:name w:val="Heading3Like"/>
    <w:basedOn w:val="Heading3"/>
    <w:next w:val="Normal"/>
    <w:qFormat/>
    <w:rsid w:val="00750C31"/>
  </w:style>
  <w:style w:type="paragraph" w:customStyle="1" w:styleId="Heading5Like">
    <w:name w:val="Heading5Like"/>
    <w:basedOn w:val="Heading5"/>
    <w:qFormat/>
    <w:rsid w:val="00750C31"/>
  </w:style>
  <w:style w:type="character" w:styleId="Hyperlink">
    <w:name w:val="Hyperlink"/>
    <w:basedOn w:val="DefaultParagraphFont"/>
    <w:uiPriority w:val="99"/>
    <w:unhideWhenUsed/>
    <w:rsid w:val="00750C31"/>
    <w:rPr>
      <w:color w:val="0000FF"/>
      <w:u w:val="single"/>
    </w:rPr>
  </w:style>
  <w:style w:type="paragraph" w:customStyle="1" w:styleId="imageindented">
    <w:name w:val="image_indented"/>
    <w:basedOn w:val="Normal"/>
    <w:next w:val="Normal"/>
    <w:qFormat/>
    <w:rsid w:val="00750C31"/>
    <w:pPr>
      <w:spacing w:after="0"/>
      <w:ind w:left="720"/>
    </w:pPr>
  </w:style>
  <w:style w:type="paragraph" w:styleId="ListParagraph">
    <w:name w:val="List Paragraph"/>
    <w:basedOn w:val="Normal"/>
    <w:uiPriority w:val="34"/>
    <w:qFormat/>
    <w:rsid w:val="00750C31"/>
    <w:pPr>
      <w:ind w:left="720"/>
      <w:contextualSpacing/>
    </w:pPr>
  </w:style>
  <w:style w:type="paragraph" w:styleId="NormalWeb">
    <w:name w:val="Normal (Web)"/>
    <w:basedOn w:val="Normal"/>
    <w:uiPriority w:val="99"/>
    <w:semiHidden/>
    <w:unhideWhenUsed/>
    <w:rsid w:val="00750C31"/>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750C31"/>
    <w:pPr>
      <w:tabs>
        <w:tab w:val="left" w:pos="720"/>
      </w:tabs>
      <w:spacing w:after="120"/>
      <w:ind w:left="720" w:hanging="360"/>
    </w:pPr>
  </w:style>
  <w:style w:type="table" w:styleId="TableGrid">
    <w:name w:val="Table Grid"/>
    <w:basedOn w:val="TableNormal"/>
    <w:uiPriority w:val="59"/>
    <w:rsid w:val="00750C31"/>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750C31"/>
    <w:pPr>
      <w:tabs>
        <w:tab w:val="right" w:pos="9360"/>
      </w:tabs>
      <w:spacing w:before="120" w:after="20"/>
    </w:pPr>
    <w:rPr>
      <w:b/>
      <w:noProof/>
    </w:rPr>
  </w:style>
  <w:style w:type="paragraph" w:styleId="TOC2">
    <w:name w:val="toc 2"/>
    <w:basedOn w:val="Normal"/>
    <w:next w:val="Normal"/>
    <w:autoRedefine/>
    <w:uiPriority w:val="39"/>
    <w:unhideWhenUsed/>
    <w:rsid w:val="00750C31"/>
    <w:pPr>
      <w:tabs>
        <w:tab w:val="right" w:leader="dot" w:pos="9360"/>
      </w:tabs>
      <w:spacing w:after="40"/>
      <w:ind w:left="216"/>
    </w:pPr>
  </w:style>
  <w:style w:type="paragraph" w:styleId="TOC3">
    <w:name w:val="toc 3"/>
    <w:basedOn w:val="Normal"/>
    <w:next w:val="Normal"/>
    <w:autoRedefine/>
    <w:uiPriority w:val="39"/>
    <w:unhideWhenUsed/>
    <w:rsid w:val="00750C31"/>
    <w:pPr>
      <w:tabs>
        <w:tab w:val="right" w:leader="dot" w:pos="9360"/>
      </w:tabs>
      <w:spacing w:after="40"/>
      <w:ind w:left="432"/>
    </w:pPr>
  </w:style>
  <w:style w:type="paragraph" w:styleId="TOC4">
    <w:name w:val="toc 4"/>
    <w:basedOn w:val="Normal"/>
    <w:next w:val="Normal"/>
    <w:autoRedefine/>
    <w:uiPriority w:val="39"/>
    <w:unhideWhenUsed/>
    <w:rsid w:val="00750C31"/>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750C31"/>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750C31"/>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750C31"/>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750C31"/>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750C31"/>
    <w:pPr>
      <w:spacing w:after="100" w:line="276" w:lineRule="auto"/>
      <w:ind w:left="1760"/>
    </w:pPr>
    <w:rPr>
      <w:rFonts w:eastAsia="Times New Roman"/>
      <w:lang w:eastAsia="en-US"/>
    </w:rPr>
  </w:style>
  <w:style w:type="character" w:customStyle="1" w:styleId="Heading7Char">
    <w:name w:val="Heading 7 Char"/>
    <w:basedOn w:val="DefaultParagraphFont"/>
    <w:link w:val="Heading7"/>
    <w:uiPriority w:val="9"/>
    <w:rsid w:val="00B349CC"/>
    <w:rPr>
      <w:rFonts w:eastAsia="Times New Roman"/>
      <w:b/>
      <w:iCs/>
      <w:color w:val="404040"/>
      <w:sz w:val="22"/>
      <w:szCs w:val="22"/>
      <w:lang w:eastAsia="zh-CN"/>
    </w:rPr>
  </w:style>
  <w:style w:type="character" w:styleId="PlaceholderText">
    <w:name w:val="Placeholder Text"/>
    <w:basedOn w:val="DefaultParagraphFont"/>
    <w:uiPriority w:val="99"/>
    <w:semiHidden/>
    <w:rsid w:val="00750C31"/>
    <w:rPr>
      <w:color w:val="808080"/>
    </w:rPr>
  </w:style>
  <w:style w:type="paragraph" w:styleId="PlainText">
    <w:name w:val="Plain Text"/>
    <w:basedOn w:val="Normal"/>
    <w:link w:val="PlainTextChar"/>
    <w:uiPriority w:val="99"/>
    <w:semiHidden/>
    <w:unhideWhenUsed/>
    <w:rsid w:val="00750C31"/>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750C31"/>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457">
      <w:bodyDiv w:val="1"/>
      <w:marLeft w:val="0"/>
      <w:marRight w:val="0"/>
      <w:marTop w:val="0"/>
      <w:marBottom w:val="0"/>
      <w:divBdr>
        <w:top w:val="none" w:sz="0" w:space="0" w:color="auto"/>
        <w:left w:val="none" w:sz="0" w:space="0" w:color="auto"/>
        <w:bottom w:val="none" w:sz="0" w:space="0" w:color="auto"/>
        <w:right w:val="none" w:sz="0" w:space="0" w:color="auto"/>
      </w:divBdr>
    </w:div>
    <w:div w:id="9379965">
      <w:bodyDiv w:val="1"/>
      <w:marLeft w:val="0"/>
      <w:marRight w:val="0"/>
      <w:marTop w:val="0"/>
      <w:marBottom w:val="0"/>
      <w:divBdr>
        <w:top w:val="none" w:sz="0" w:space="0" w:color="auto"/>
        <w:left w:val="none" w:sz="0" w:space="0" w:color="auto"/>
        <w:bottom w:val="none" w:sz="0" w:space="0" w:color="auto"/>
        <w:right w:val="none" w:sz="0" w:space="0" w:color="auto"/>
      </w:divBdr>
    </w:div>
    <w:div w:id="172261163">
      <w:bodyDiv w:val="1"/>
      <w:marLeft w:val="0"/>
      <w:marRight w:val="0"/>
      <w:marTop w:val="0"/>
      <w:marBottom w:val="0"/>
      <w:divBdr>
        <w:top w:val="none" w:sz="0" w:space="0" w:color="auto"/>
        <w:left w:val="none" w:sz="0" w:space="0" w:color="auto"/>
        <w:bottom w:val="none" w:sz="0" w:space="0" w:color="auto"/>
        <w:right w:val="none" w:sz="0" w:space="0" w:color="auto"/>
      </w:divBdr>
    </w:div>
    <w:div w:id="305474542">
      <w:bodyDiv w:val="1"/>
      <w:marLeft w:val="0"/>
      <w:marRight w:val="0"/>
      <w:marTop w:val="0"/>
      <w:marBottom w:val="0"/>
      <w:divBdr>
        <w:top w:val="none" w:sz="0" w:space="0" w:color="auto"/>
        <w:left w:val="none" w:sz="0" w:space="0" w:color="auto"/>
        <w:bottom w:val="none" w:sz="0" w:space="0" w:color="auto"/>
        <w:right w:val="none" w:sz="0" w:space="0" w:color="auto"/>
      </w:divBdr>
    </w:div>
    <w:div w:id="390421101">
      <w:bodyDiv w:val="1"/>
      <w:marLeft w:val="0"/>
      <w:marRight w:val="0"/>
      <w:marTop w:val="0"/>
      <w:marBottom w:val="0"/>
      <w:divBdr>
        <w:top w:val="none" w:sz="0" w:space="0" w:color="auto"/>
        <w:left w:val="none" w:sz="0" w:space="0" w:color="auto"/>
        <w:bottom w:val="none" w:sz="0" w:space="0" w:color="auto"/>
        <w:right w:val="none" w:sz="0" w:space="0" w:color="auto"/>
      </w:divBdr>
    </w:div>
    <w:div w:id="494995205">
      <w:bodyDiv w:val="1"/>
      <w:marLeft w:val="0"/>
      <w:marRight w:val="0"/>
      <w:marTop w:val="0"/>
      <w:marBottom w:val="0"/>
      <w:divBdr>
        <w:top w:val="none" w:sz="0" w:space="0" w:color="auto"/>
        <w:left w:val="none" w:sz="0" w:space="0" w:color="auto"/>
        <w:bottom w:val="none" w:sz="0" w:space="0" w:color="auto"/>
        <w:right w:val="none" w:sz="0" w:space="0" w:color="auto"/>
      </w:divBdr>
    </w:div>
    <w:div w:id="652753287">
      <w:bodyDiv w:val="1"/>
      <w:marLeft w:val="0"/>
      <w:marRight w:val="0"/>
      <w:marTop w:val="0"/>
      <w:marBottom w:val="0"/>
      <w:divBdr>
        <w:top w:val="none" w:sz="0" w:space="0" w:color="auto"/>
        <w:left w:val="none" w:sz="0" w:space="0" w:color="auto"/>
        <w:bottom w:val="none" w:sz="0" w:space="0" w:color="auto"/>
        <w:right w:val="none" w:sz="0" w:space="0" w:color="auto"/>
      </w:divBdr>
    </w:div>
    <w:div w:id="803930993">
      <w:bodyDiv w:val="1"/>
      <w:marLeft w:val="0"/>
      <w:marRight w:val="0"/>
      <w:marTop w:val="0"/>
      <w:marBottom w:val="0"/>
      <w:divBdr>
        <w:top w:val="none" w:sz="0" w:space="0" w:color="auto"/>
        <w:left w:val="none" w:sz="0" w:space="0" w:color="auto"/>
        <w:bottom w:val="none" w:sz="0" w:space="0" w:color="auto"/>
        <w:right w:val="none" w:sz="0" w:space="0" w:color="auto"/>
      </w:divBdr>
    </w:div>
    <w:div w:id="860631049">
      <w:bodyDiv w:val="1"/>
      <w:marLeft w:val="0"/>
      <w:marRight w:val="0"/>
      <w:marTop w:val="0"/>
      <w:marBottom w:val="0"/>
      <w:divBdr>
        <w:top w:val="none" w:sz="0" w:space="0" w:color="auto"/>
        <w:left w:val="none" w:sz="0" w:space="0" w:color="auto"/>
        <w:bottom w:val="none" w:sz="0" w:space="0" w:color="auto"/>
        <w:right w:val="none" w:sz="0" w:space="0" w:color="auto"/>
      </w:divBdr>
    </w:div>
    <w:div w:id="889683246">
      <w:bodyDiv w:val="1"/>
      <w:marLeft w:val="0"/>
      <w:marRight w:val="0"/>
      <w:marTop w:val="0"/>
      <w:marBottom w:val="0"/>
      <w:divBdr>
        <w:top w:val="none" w:sz="0" w:space="0" w:color="auto"/>
        <w:left w:val="none" w:sz="0" w:space="0" w:color="auto"/>
        <w:bottom w:val="none" w:sz="0" w:space="0" w:color="auto"/>
        <w:right w:val="none" w:sz="0" w:space="0" w:color="auto"/>
      </w:divBdr>
    </w:div>
    <w:div w:id="1111582908">
      <w:bodyDiv w:val="1"/>
      <w:marLeft w:val="0"/>
      <w:marRight w:val="0"/>
      <w:marTop w:val="0"/>
      <w:marBottom w:val="0"/>
      <w:divBdr>
        <w:top w:val="none" w:sz="0" w:space="0" w:color="auto"/>
        <w:left w:val="none" w:sz="0" w:space="0" w:color="auto"/>
        <w:bottom w:val="none" w:sz="0" w:space="0" w:color="auto"/>
        <w:right w:val="none" w:sz="0" w:space="0" w:color="auto"/>
      </w:divBdr>
    </w:div>
    <w:div w:id="1148743257">
      <w:bodyDiv w:val="1"/>
      <w:marLeft w:val="0"/>
      <w:marRight w:val="0"/>
      <w:marTop w:val="0"/>
      <w:marBottom w:val="0"/>
      <w:divBdr>
        <w:top w:val="none" w:sz="0" w:space="0" w:color="auto"/>
        <w:left w:val="none" w:sz="0" w:space="0" w:color="auto"/>
        <w:bottom w:val="none" w:sz="0" w:space="0" w:color="auto"/>
        <w:right w:val="none" w:sz="0" w:space="0" w:color="auto"/>
      </w:divBdr>
    </w:div>
    <w:div w:id="1216888384">
      <w:bodyDiv w:val="1"/>
      <w:marLeft w:val="0"/>
      <w:marRight w:val="0"/>
      <w:marTop w:val="0"/>
      <w:marBottom w:val="0"/>
      <w:divBdr>
        <w:top w:val="none" w:sz="0" w:space="0" w:color="auto"/>
        <w:left w:val="none" w:sz="0" w:space="0" w:color="auto"/>
        <w:bottom w:val="none" w:sz="0" w:space="0" w:color="auto"/>
        <w:right w:val="none" w:sz="0" w:space="0" w:color="auto"/>
      </w:divBdr>
    </w:div>
    <w:div w:id="1522937178">
      <w:bodyDiv w:val="1"/>
      <w:marLeft w:val="0"/>
      <w:marRight w:val="0"/>
      <w:marTop w:val="0"/>
      <w:marBottom w:val="0"/>
      <w:divBdr>
        <w:top w:val="none" w:sz="0" w:space="0" w:color="auto"/>
        <w:left w:val="none" w:sz="0" w:space="0" w:color="auto"/>
        <w:bottom w:val="none" w:sz="0" w:space="0" w:color="auto"/>
        <w:right w:val="none" w:sz="0" w:space="0" w:color="auto"/>
      </w:divBdr>
    </w:div>
    <w:div w:id="1577083659">
      <w:bodyDiv w:val="1"/>
      <w:marLeft w:val="0"/>
      <w:marRight w:val="0"/>
      <w:marTop w:val="0"/>
      <w:marBottom w:val="0"/>
      <w:divBdr>
        <w:top w:val="none" w:sz="0" w:space="0" w:color="auto"/>
        <w:left w:val="none" w:sz="0" w:space="0" w:color="auto"/>
        <w:bottom w:val="none" w:sz="0" w:space="0" w:color="auto"/>
        <w:right w:val="none" w:sz="0" w:space="0" w:color="auto"/>
      </w:divBdr>
    </w:div>
    <w:div w:id="1601572476">
      <w:bodyDiv w:val="1"/>
      <w:marLeft w:val="0"/>
      <w:marRight w:val="0"/>
      <w:marTop w:val="0"/>
      <w:marBottom w:val="0"/>
      <w:divBdr>
        <w:top w:val="none" w:sz="0" w:space="0" w:color="auto"/>
        <w:left w:val="none" w:sz="0" w:space="0" w:color="auto"/>
        <w:bottom w:val="none" w:sz="0" w:space="0" w:color="auto"/>
        <w:right w:val="none" w:sz="0" w:space="0" w:color="auto"/>
      </w:divBdr>
    </w:div>
    <w:div w:id="1610623316">
      <w:bodyDiv w:val="1"/>
      <w:marLeft w:val="0"/>
      <w:marRight w:val="0"/>
      <w:marTop w:val="0"/>
      <w:marBottom w:val="0"/>
      <w:divBdr>
        <w:top w:val="none" w:sz="0" w:space="0" w:color="auto"/>
        <w:left w:val="none" w:sz="0" w:space="0" w:color="auto"/>
        <w:bottom w:val="none" w:sz="0" w:space="0" w:color="auto"/>
        <w:right w:val="none" w:sz="0" w:space="0" w:color="auto"/>
      </w:divBdr>
    </w:div>
    <w:div w:id="1645888397">
      <w:bodyDiv w:val="1"/>
      <w:marLeft w:val="0"/>
      <w:marRight w:val="0"/>
      <w:marTop w:val="0"/>
      <w:marBottom w:val="0"/>
      <w:divBdr>
        <w:top w:val="none" w:sz="0" w:space="0" w:color="auto"/>
        <w:left w:val="none" w:sz="0" w:space="0" w:color="auto"/>
        <w:bottom w:val="none" w:sz="0" w:space="0" w:color="auto"/>
        <w:right w:val="none" w:sz="0" w:space="0" w:color="auto"/>
      </w:divBdr>
    </w:div>
    <w:div w:id="1683627032">
      <w:bodyDiv w:val="1"/>
      <w:marLeft w:val="0"/>
      <w:marRight w:val="0"/>
      <w:marTop w:val="0"/>
      <w:marBottom w:val="0"/>
      <w:divBdr>
        <w:top w:val="none" w:sz="0" w:space="0" w:color="auto"/>
        <w:left w:val="none" w:sz="0" w:space="0" w:color="auto"/>
        <w:bottom w:val="none" w:sz="0" w:space="0" w:color="auto"/>
        <w:right w:val="none" w:sz="0" w:space="0" w:color="auto"/>
      </w:divBdr>
    </w:div>
    <w:div w:id="1726903545">
      <w:bodyDiv w:val="1"/>
      <w:marLeft w:val="0"/>
      <w:marRight w:val="0"/>
      <w:marTop w:val="0"/>
      <w:marBottom w:val="0"/>
      <w:divBdr>
        <w:top w:val="none" w:sz="0" w:space="0" w:color="auto"/>
        <w:left w:val="none" w:sz="0" w:space="0" w:color="auto"/>
        <w:bottom w:val="none" w:sz="0" w:space="0" w:color="auto"/>
        <w:right w:val="none" w:sz="0" w:space="0" w:color="auto"/>
      </w:divBdr>
    </w:div>
    <w:div w:id="1828932182">
      <w:bodyDiv w:val="1"/>
      <w:marLeft w:val="0"/>
      <w:marRight w:val="0"/>
      <w:marTop w:val="0"/>
      <w:marBottom w:val="0"/>
      <w:divBdr>
        <w:top w:val="none" w:sz="0" w:space="0" w:color="auto"/>
        <w:left w:val="none" w:sz="0" w:space="0" w:color="auto"/>
        <w:bottom w:val="none" w:sz="0" w:space="0" w:color="auto"/>
        <w:right w:val="none" w:sz="0" w:space="0" w:color="auto"/>
      </w:divBdr>
    </w:div>
    <w:div w:id="1996175983">
      <w:bodyDiv w:val="1"/>
      <w:marLeft w:val="0"/>
      <w:marRight w:val="0"/>
      <w:marTop w:val="0"/>
      <w:marBottom w:val="0"/>
      <w:divBdr>
        <w:top w:val="none" w:sz="0" w:space="0" w:color="auto"/>
        <w:left w:val="none" w:sz="0" w:space="0" w:color="auto"/>
        <w:bottom w:val="none" w:sz="0" w:space="0" w:color="auto"/>
        <w:right w:val="none" w:sz="0" w:space="0" w:color="auto"/>
      </w:divBdr>
    </w:div>
    <w:div w:id="2059475912">
      <w:bodyDiv w:val="1"/>
      <w:marLeft w:val="0"/>
      <w:marRight w:val="0"/>
      <w:marTop w:val="0"/>
      <w:marBottom w:val="0"/>
      <w:divBdr>
        <w:top w:val="none" w:sz="0" w:space="0" w:color="auto"/>
        <w:left w:val="none" w:sz="0" w:space="0" w:color="auto"/>
        <w:bottom w:val="none" w:sz="0" w:space="0" w:color="auto"/>
        <w:right w:val="none" w:sz="0" w:space="0" w:color="auto"/>
      </w:divBdr>
    </w:div>
    <w:div w:id="208733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ars-grin.gov/npgs/gringlobal/docs/gg_admin_guide.pdf" TargetMode="External"/><Relationship Id="rId37" Type="http://schemas.openxmlformats.org/officeDocument/2006/relationships/hyperlink" Target="http://en.wikipedia.org/wiki/IETF_language_ta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www.grin-global.org/index.php/Training" TargetMode="External"/><Relationship Id="rId19" Type="http://schemas.openxmlformats.org/officeDocument/2006/relationships/image" Target="media/image10.png"/><Relationship Id="rId31" Type="http://schemas.openxmlformats.org/officeDocument/2006/relationships/hyperlink" Target="http://www.ars-grin.gov/npgs/gringlobal/docs/gg_cookbook.pdf" TargetMode="External"/><Relationship Id="rId4" Type="http://schemas.openxmlformats.org/officeDocument/2006/relationships/settings" Target="settings.xml"/><Relationship Id="rId9" Type="http://schemas.openxmlformats.org/officeDocument/2006/relationships/hyperlink" Target="mailto:feedback@ars-grin.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w3.org/International/articles/language-ta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60711-C5E6-4481-978A-74CF58637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2703</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5</cp:revision>
  <dcterms:created xsi:type="dcterms:W3CDTF">2020-07-21T16:42:00Z</dcterms:created>
  <dcterms:modified xsi:type="dcterms:W3CDTF">2020-07-21T17:17:00Z</dcterms:modified>
</cp:coreProperties>
</file>