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029DE3" w14:textId="77777777" w:rsidR="00215AE6" w:rsidRDefault="00E61097" w:rsidP="007D12B0">
      <w:pPr>
        <w:pStyle w:val="Heading2"/>
      </w:pPr>
      <w:r>
        <w:t>Inventory Attachment Wizard</w:t>
      </w:r>
    </w:p>
    <w:p w14:paraId="346FD59F" w14:textId="77777777" w:rsidR="00A375CA" w:rsidRDefault="00A375CA" w:rsidP="00A375CA">
      <w:r>
        <w:rPr>
          <w:noProof/>
        </w:rPr>
        <w:drawing>
          <wp:anchor distT="0" distB="0" distL="114300" distR="114300" simplePos="0" relativeHeight="251658240" behindDoc="0" locked="0" layoutInCell="1" allowOverlap="1" wp14:anchorId="0053926F" wp14:editId="21254D85">
            <wp:simplePos x="0" y="0"/>
            <wp:positionH relativeFrom="column">
              <wp:align>left</wp:align>
            </wp:positionH>
            <wp:positionV relativeFrom="paragraph">
              <wp:align>top</wp:align>
            </wp:positionV>
            <wp:extent cx="617519" cy="621009"/>
            <wp:effectExtent l="19050" t="0" r="0" b="0"/>
            <wp:wrapSquare wrapText="bothSides"/>
            <wp:docPr id="39"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8" cstate="print"/>
                    <a:srcRect/>
                    <a:stretch>
                      <a:fillRect/>
                    </a:stretch>
                  </pic:blipFill>
                  <pic:spPr bwMode="auto">
                    <a:xfrm>
                      <a:off x="0" y="0"/>
                      <a:ext cx="617519" cy="621009"/>
                    </a:xfrm>
                    <a:prstGeom prst="rect">
                      <a:avLst/>
                    </a:prstGeom>
                    <a:noFill/>
                    <a:ln w="9525">
                      <a:noFill/>
                      <a:miter lim="800000"/>
                      <a:headEnd/>
                      <a:tailEnd/>
                    </a:ln>
                  </pic:spPr>
                </pic:pic>
              </a:graphicData>
            </a:graphic>
          </wp:anchor>
        </w:drawing>
      </w:r>
      <w:r w:rsidR="00591343">
        <w:br w:type="textWrapping" w:clear="all"/>
      </w:r>
    </w:p>
    <w:p w14:paraId="41630B87" w14:textId="77777777" w:rsidR="00A375CA" w:rsidRDefault="00A375CA" w:rsidP="00A375CA">
      <w:pPr>
        <w:pStyle w:val="Heading5Like"/>
      </w:pPr>
      <w:r>
        <w:t>Revision Date</w:t>
      </w:r>
    </w:p>
    <w:p w14:paraId="0FBE20EC" w14:textId="360A31AD" w:rsidR="0000614C" w:rsidRDefault="006D3122" w:rsidP="00A375CA">
      <w:r>
        <w:t>February</w:t>
      </w:r>
      <w:r w:rsidR="007C3BCA">
        <w:t xml:space="preserve"> 1</w:t>
      </w:r>
      <w:r>
        <w:t>9</w:t>
      </w:r>
      <w:r w:rsidR="007C3BCA">
        <w:t>, 2021</w:t>
      </w:r>
    </w:p>
    <w:p w14:paraId="0C01C046" w14:textId="77777777" w:rsidR="00B21F1A" w:rsidRDefault="00B21F1A" w:rsidP="00A375CA">
      <w:r>
        <w:t xml:space="preserve">The </w:t>
      </w:r>
      <w:r w:rsidR="00E85B47">
        <w:t xml:space="preserve">revised </w:t>
      </w:r>
      <w:r>
        <w:t xml:space="preserve">Inventory Attachment Wizard was included in the </w:t>
      </w:r>
      <w:r>
        <w:rPr>
          <w:lang w:eastAsia="zh-CN"/>
        </w:rPr>
        <w:t>Curator Tool</w:t>
      </w:r>
      <w:r>
        <w:t xml:space="preserve"> used by the NPGS on </w:t>
      </w:r>
      <w:r w:rsidR="00112AE8">
        <w:t>December 1</w:t>
      </w:r>
      <w:r>
        <w:t>, 2017 (version 1.9.8.14)</w:t>
      </w:r>
      <w:r w:rsidR="0005274F">
        <w:t xml:space="preserve">. This document includes changes to the wizard included in </w:t>
      </w:r>
      <w:r w:rsidR="0005274F">
        <w:rPr>
          <w:lang w:eastAsia="zh-CN"/>
        </w:rPr>
        <w:t>Curator Tool</w:t>
      </w:r>
      <w:r w:rsidR="0005274F">
        <w:t xml:space="preserve"> version 1.9.8.2</w:t>
      </w:r>
      <w:r w:rsidR="00F30076">
        <w:t>7</w:t>
      </w:r>
      <w:r w:rsidR="00A65D58">
        <w:t xml:space="preserve"> and later versions.</w:t>
      </w:r>
      <w:r w:rsidR="0005274F">
        <w:t xml:space="preserve"> </w:t>
      </w:r>
    </w:p>
    <w:tbl>
      <w:tblPr>
        <w:tblW w:w="9648" w:type="dxa"/>
        <w:shd w:val="clear" w:color="000000" w:fill="FFFFFF"/>
        <w:tblLayout w:type="fixed"/>
        <w:tblLook w:val="04A0" w:firstRow="1" w:lastRow="0" w:firstColumn="1" w:lastColumn="0" w:noHBand="0" w:noVBand="1"/>
      </w:tblPr>
      <w:tblGrid>
        <w:gridCol w:w="810"/>
        <w:gridCol w:w="8838"/>
      </w:tblGrid>
      <w:tr w:rsidR="00095407" w:rsidRPr="00DA32A5" w14:paraId="1314DA6A" w14:textId="77777777" w:rsidTr="00AB3763">
        <w:tc>
          <w:tcPr>
            <w:tcW w:w="810" w:type="dxa"/>
            <w:shd w:val="clear" w:color="000000" w:fill="FFFFFF"/>
          </w:tcPr>
          <w:p w14:paraId="3A39FC4C" w14:textId="77777777" w:rsidR="00095407" w:rsidRPr="00DA32A5" w:rsidRDefault="00151C0A" w:rsidP="00AB3763">
            <w:pPr>
              <w:pStyle w:val="NormalInTble"/>
            </w:pPr>
            <w:r>
              <w:rPr>
                <w:noProof/>
              </w:rPr>
              <w:drawing>
                <wp:inline distT="0" distB="0" distL="0" distR="0" wp14:anchorId="2F1BACB4" wp14:editId="53BD3EE5">
                  <wp:extent cx="368300" cy="44450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300" cy="444500"/>
                          </a:xfrm>
                          <a:prstGeom prst="rect">
                            <a:avLst/>
                          </a:prstGeom>
                          <a:noFill/>
                          <a:ln>
                            <a:noFill/>
                          </a:ln>
                        </pic:spPr>
                      </pic:pic>
                    </a:graphicData>
                  </a:graphic>
                </wp:inline>
              </w:drawing>
            </w:r>
          </w:p>
        </w:tc>
        <w:tc>
          <w:tcPr>
            <w:tcW w:w="8838" w:type="dxa"/>
            <w:shd w:val="clear" w:color="000000" w:fill="FFFFFF"/>
          </w:tcPr>
          <w:p w14:paraId="5D90B24B" w14:textId="77777777" w:rsidR="00095407" w:rsidRPr="0053077B" w:rsidRDefault="00824E13" w:rsidP="00347EA9">
            <w:pPr>
              <w:pStyle w:val="NormalInTble"/>
              <w:rPr>
                <w:szCs w:val="22"/>
              </w:rPr>
            </w:pPr>
            <w:r>
              <w:rPr>
                <w:szCs w:val="22"/>
              </w:rPr>
              <w:t xml:space="preserve">Please send any questions related to the wizard to </w:t>
            </w:r>
            <w:hyperlink r:id="rId10" w:history="1">
              <w:r w:rsidRPr="00824E13">
                <w:rPr>
                  <w:rStyle w:val="Hyperlink"/>
                  <w:szCs w:val="22"/>
                </w:rPr>
                <w:t>feedback@ars-grin.gov</w:t>
              </w:r>
            </w:hyperlink>
            <w:r>
              <w:rPr>
                <w:szCs w:val="22"/>
              </w:rPr>
              <w:t>.</w:t>
            </w:r>
          </w:p>
        </w:tc>
      </w:tr>
    </w:tbl>
    <w:p w14:paraId="220BCEF4" w14:textId="77777777" w:rsidR="00095407" w:rsidRDefault="00095407" w:rsidP="00A375CA"/>
    <w:p w14:paraId="3A0F3431" w14:textId="77777777" w:rsidR="000754D8" w:rsidRDefault="000754D8" w:rsidP="00A375CA">
      <w:r>
        <w:t xml:space="preserve">The </w:t>
      </w:r>
      <w:r w:rsidRPr="000754D8">
        <w:t>Appendix</w:t>
      </w:r>
      <w:r>
        <w:t xml:space="preserve"> contains </w:t>
      </w:r>
      <w:hyperlink w:anchor="appendix" w:history="1">
        <w:r w:rsidRPr="000754D8">
          <w:rPr>
            <w:rStyle w:val="Hyperlink"/>
          </w:rPr>
          <w:t>cha</w:t>
        </w:r>
        <w:r w:rsidRPr="000754D8">
          <w:rPr>
            <w:rStyle w:val="Hyperlink"/>
          </w:rPr>
          <w:t>n</w:t>
        </w:r>
        <w:r w:rsidRPr="000754D8">
          <w:rPr>
            <w:rStyle w:val="Hyperlink"/>
          </w:rPr>
          <w:t xml:space="preserve">ge </w:t>
        </w:r>
        <w:r w:rsidRPr="000754D8">
          <w:rPr>
            <w:rStyle w:val="Hyperlink"/>
          </w:rPr>
          <w:t>n</w:t>
        </w:r>
        <w:r w:rsidRPr="000754D8">
          <w:rPr>
            <w:rStyle w:val="Hyperlink"/>
          </w:rPr>
          <w:t>otes</w:t>
        </w:r>
      </w:hyperlink>
      <w:r>
        <w:t xml:space="preserve"> pertaining to this document.</w:t>
      </w:r>
    </w:p>
    <w:p w14:paraId="74521590" w14:textId="77777777" w:rsidR="000754D8" w:rsidRDefault="000754D8" w:rsidP="00A375CA"/>
    <w:p w14:paraId="0C122662" w14:textId="77777777" w:rsidR="00A65D58" w:rsidRDefault="00A65D58"/>
    <w:p w14:paraId="2F5734D3" w14:textId="77777777" w:rsidR="00A65D58" w:rsidRDefault="00A65D58" w:rsidP="00A65D58">
      <w:pPr>
        <w:pStyle w:val="Heading5"/>
      </w:pPr>
    </w:p>
    <w:p w14:paraId="3F925779" w14:textId="77777777" w:rsidR="00A65D58" w:rsidRDefault="00A65D58" w:rsidP="00A65D58">
      <w:pPr>
        <w:pStyle w:val="Heading5"/>
      </w:pPr>
    </w:p>
    <w:p w14:paraId="6C32881C" w14:textId="77777777" w:rsidR="00A65D58" w:rsidRDefault="00A65D58" w:rsidP="00A65D58">
      <w:pPr>
        <w:pStyle w:val="Heading5"/>
      </w:pPr>
    </w:p>
    <w:p w14:paraId="699C7B20" w14:textId="77777777" w:rsidR="00A65D58" w:rsidRDefault="00A65D58" w:rsidP="00A65D58">
      <w:pPr>
        <w:pStyle w:val="Heading5"/>
      </w:pPr>
    </w:p>
    <w:p w14:paraId="332C7CA0" w14:textId="77777777" w:rsidR="00A65D58" w:rsidRDefault="00A65D58" w:rsidP="00A65D58">
      <w:pPr>
        <w:pStyle w:val="Heading5"/>
      </w:pPr>
    </w:p>
    <w:p w14:paraId="4CB5E595" w14:textId="77777777" w:rsidR="00A65D58" w:rsidRDefault="00A65D58" w:rsidP="00A65D58">
      <w:pPr>
        <w:pStyle w:val="Heading5"/>
      </w:pPr>
    </w:p>
    <w:p w14:paraId="79356EB3" w14:textId="77777777" w:rsidR="00A65D58" w:rsidRDefault="00A65D58" w:rsidP="00A65D58">
      <w:pPr>
        <w:pStyle w:val="Heading5"/>
      </w:pPr>
    </w:p>
    <w:p w14:paraId="11E4C69C" w14:textId="77777777" w:rsidR="00A65D58" w:rsidRDefault="00A65D58" w:rsidP="00A65D58">
      <w:pPr>
        <w:pStyle w:val="Heading5"/>
      </w:pPr>
    </w:p>
    <w:p w14:paraId="10A412A3" w14:textId="77777777" w:rsidR="00A65D58" w:rsidRDefault="00A65D58" w:rsidP="00A65D58">
      <w:pPr>
        <w:pStyle w:val="Heading5"/>
      </w:pPr>
    </w:p>
    <w:p w14:paraId="016BA107" w14:textId="77777777" w:rsidR="00A65D58" w:rsidRDefault="00A65D58" w:rsidP="00A65D58">
      <w:pPr>
        <w:pStyle w:val="Heading5"/>
      </w:pPr>
    </w:p>
    <w:p w14:paraId="190D4AA9" w14:textId="77777777" w:rsidR="00A65D58" w:rsidRDefault="00A65D58" w:rsidP="0059413B">
      <w:pPr>
        <w:pStyle w:val="Heading5Like"/>
      </w:pPr>
      <w:r>
        <w:t>Author</w:t>
      </w:r>
    </w:p>
    <w:p w14:paraId="2DF5E2F4" w14:textId="77777777" w:rsidR="00FC3FAE" w:rsidRDefault="00A65D58" w:rsidP="00A65D58">
      <w:pPr>
        <w:rPr>
          <w:bCs/>
          <w:color w:val="0F243E"/>
          <w:sz w:val="36"/>
        </w:rPr>
      </w:pPr>
      <w:r>
        <w:t>Martin Reisinger</w:t>
      </w:r>
      <w:r>
        <w:br/>
      </w:r>
      <w:r w:rsidR="00FC3FAE">
        <w:br w:type="page"/>
      </w:r>
    </w:p>
    <w:p w14:paraId="4D107A67" w14:textId="77777777" w:rsidR="00447F77" w:rsidRDefault="00447F77" w:rsidP="00447F77">
      <w:pPr>
        <w:pStyle w:val="Heading3Like"/>
        <w:spacing w:before="0" w:after="120"/>
      </w:pPr>
      <w:r>
        <w:lastRenderedPageBreak/>
        <w:t>TOC</w:t>
      </w:r>
    </w:p>
    <w:p w14:paraId="0C3495C1" w14:textId="77777777" w:rsidR="00FC3FAE" w:rsidRPr="00FC3FAE" w:rsidRDefault="00FC3FAE" w:rsidP="00FC3FAE"/>
    <w:p w14:paraId="06499CC5" w14:textId="672884B1" w:rsidR="00AF6EFD" w:rsidRDefault="00BC6F14">
      <w:pPr>
        <w:pStyle w:val="TOC2"/>
        <w:rPr>
          <w:rFonts w:asciiTheme="minorHAnsi" w:eastAsiaTheme="minorEastAsia" w:hAnsiTheme="minorHAnsi" w:cstheme="minorBidi"/>
          <w:noProof/>
          <w:lang w:eastAsia="en-US"/>
        </w:rPr>
      </w:pPr>
      <w:r>
        <w:fldChar w:fldCharType="begin"/>
      </w:r>
      <w:r w:rsidR="00447F77">
        <w:instrText xml:space="preserve"> TOC \h \z \t "Heading 3,2, Heading 4,2, </w:instrText>
      </w:r>
      <w:r w:rsidR="00852CED">
        <w:instrText>Heading 5,</w:instrText>
      </w:r>
      <w:r w:rsidR="00D60B21">
        <w:instrText>3</w:instrText>
      </w:r>
      <w:r w:rsidR="00852CED">
        <w:instrText>,</w:instrText>
      </w:r>
      <w:r w:rsidR="00447F77">
        <w:instrText xml:space="preserve">" </w:instrText>
      </w:r>
      <w:r>
        <w:fldChar w:fldCharType="separate"/>
      </w:r>
      <w:hyperlink w:anchor="_Toc64647834" w:history="1">
        <w:r w:rsidR="00AF6EFD" w:rsidRPr="00026345">
          <w:rPr>
            <w:rStyle w:val="Hyperlink"/>
            <w:noProof/>
          </w:rPr>
          <w:t>Background</w:t>
        </w:r>
        <w:r w:rsidR="00AF6EFD">
          <w:rPr>
            <w:noProof/>
            <w:webHidden/>
          </w:rPr>
          <w:tab/>
        </w:r>
        <w:r w:rsidR="00AF6EFD">
          <w:rPr>
            <w:noProof/>
            <w:webHidden/>
          </w:rPr>
          <w:fldChar w:fldCharType="begin"/>
        </w:r>
        <w:r w:rsidR="00AF6EFD">
          <w:rPr>
            <w:noProof/>
            <w:webHidden/>
          </w:rPr>
          <w:instrText xml:space="preserve"> PAGEREF _Toc64647834 \h </w:instrText>
        </w:r>
        <w:r w:rsidR="00AF6EFD">
          <w:rPr>
            <w:noProof/>
            <w:webHidden/>
          </w:rPr>
        </w:r>
        <w:r w:rsidR="00AF6EFD">
          <w:rPr>
            <w:noProof/>
            <w:webHidden/>
          </w:rPr>
          <w:fldChar w:fldCharType="separate"/>
        </w:r>
        <w:r w:rsidR="00AF6EFD">
          <w:rPr>
            <w:noProof/>
            <w:webHidden/>
          </w:rPr>
          <w:t>3</w:t>
        </w:r>
        <w:r w:rsidR="00AF6EFD">
          <w:rPr>
            <w:noProof/>
            <w:webHidden/>
          </w:rPr>
          <w:fldChar w:fldCharType="end"/>
        </w:r>
      </w:hyperlink>
    </w:p>
    <w:p w14:paraId="510FE677" w14:textId="7558AD6F" w:rsidR="00AF6EFD" w:rsidRDefault="00AF6EFD">
      <w:pPr>
        <w:pStyle w:val="TOC2"/>
        <w:rPr>
          <w:rFonts w:asciiTheme="minorHAnsi" w:eastAsiaTheme="minorEastAsia" w:hAnsiTheme="minorHAnsi" w:cstheme="minorBidi"/>
          <w:noProof/>
          <w:lang w:eastAsia="en-US"/>
        </w:rPr>
      </w:pPr>
      <w:hyperlink w:anchor="_Toc64647835" w:history="1">
        <w:r w:rsidRPr="00026345">
          <w:rPr>
            <w:rStyle w:val="Hyperlink"/>
            <w:noProof/>
          </w:rPr>
          <w:t>Alternative Method to the Attachment Wizard</w:t>
        </w:r>
        <w:r>
          <w:rPr>
            <w:noProof/>
            <w:webHidden/>
          </w:rPr>
          <w:tab/>
        </w:r>
        <w:r>
          <w:rPr>
            <w:noProof/>
            <w:webHidden/>
          </w:rPr>
          <w:fldChar w:fldCharType="begin"/>
        </w:r>
        <w:r>
          <w:rPr>
            <w:noProof/>
            <w:webHidden/>
          </w:rPr>
          <w:instrText xml:space="preserve"> PAGEREF _Toc64647835 \h </w:instrText>
        </w:r>
        <w:r>
          <w:rPr>
            <w:noProof/>
            <w:webHidden/>
          </w:rPr>
        </w:r>
        <w:r>
          <w:rPr>
            <w:noProof/>
            <w:webHidden/>
          </w:rPr>
          <w:fldChar w:fldCharType="separate"/>
        </w:r>
        <w:r>
          <w:rPr>
            <w:noProof/>
            <w:webHidden/>
          </w:rPr>
          <w:t>3</w:t>
        </w:r>
        <w:r>
          <w:rPr>
            <w:noProof/>
            <w:webHidden/>
          </w:rPr>
          <w:fldChar w:fldCharType="end"/>
        </w:r>
      </w:hyperlink>
    </w:p>
    <w:p w14:paraId="6A094635" w14:textId="317E1805" w:rsidR="00AF6EFD" w:rsidRDefault="00AF6EFD">
      <w:pPr>
        <w:pStyle w:val="TOC2"/>
        <w:rPr>
          <w:rFonts w:asciiTheme="minorHAnsi" w:eastAsiaTheme="minorEastAsia" w:hAnsiTheme="minorHAnsi" w:cstheme="minorBidi"/>
          <w:noProof/>
          <w:lang w:eastAsia="en-US"/>
        </w:rPr>
      </w:pPr>
      <w:hyperlink w:anchor="_Toc64647836" w:history="1">
        <w:r w:rsidRPr="00026345">
          <w:rPr>
            <w:rStyle w:val="Hyperlink"/>
            <w:noProof/>
          </w:rPr>
          <w:t>Viewing Existing Images (and other file types)</w:t>
        </w:r>
        <w:r>
          <w:rPr>
            <w:noProof/>
            <w:webHidden/>
          </w:rPr>
          <w:tab/>
        </w:r>
        <w:r>
          <w:rPr>
            <w:noProof/>
            <w:webHidden/>
          </w:rPr>
          <w:fldChar w:fldCharType="begin"/>
        </w:r>
        <w:r>
          <w:rPr>
            <w:noProof/>
            <w:webHidden/>
          </w:rPr>
          <w:instrText xml:space="preserve"> PAGEREF _Toc64647836 \h </w:instrText>
        </w:r>
        <w:r>
          <w:rPr>
            <w:noProof/>
            <w:webHidden/>
          </w:rPr>
        </w:r>
        <w:r>
          <w:rPr>
            <w:noProof/>
            <w:webHidden/>
          </w:rPr>
          <w:fldChar w:fldCharType="separate"/>
        </w:r>
        <w:r>
          <w:rPr>
            <w:noProof/>
            <w:webHidden/>
          </w:rPr>
          <w:t>4</w:t>
        </w:r>
        <w:r>
          <w:rPr>
            <w:noProof/>
            <w:webHidden/>
          </w:rPr>
          <w:fldChar w:fldCharType="end"/>
        </w:r>
      </w:hyperlink>
    </w:p>
    <w:p w14:paraId="00D75D70" w14:textId="7842D4E9" w:rsidR="00AF6EFD" w:rsidRDefault="00AF6EFD">
      <w:pPr>
        <w:pStyle w:val="TOC2"/>
        <w:rPr>
          <w:rFonts w:asciiTheme="minorHAnsi" w:eastAsiaTheme="minorEastAsia" w:hAnsiTheme="minorHAnsi" w:cstheme="minorBidi"/>
          <w:noProof/>
          <w:lang w:eastAsia="en-US"/>
        </w:rPr>
      </w:pPr>
      <w:hyperlink w:anchor="_Toc64647837" w:history="1">
        <w:r w:rsidRPr="00026345">
          <w:rPr>
            <w:rStyle w:val="Hyperlink"/>
            <w:noProof/>
          </w:rPr>
          <w:t>Attaching Files with the Wizard (Summary)</w:t>
        </w:r>
        <w:r>
          <w:rPr>
            <w:noProof/>
            <w:webHidden/>
          </w:rPr>
          <w:tab/>
        </w:r>
        <w:r>
          <w:rPr>
            <w:noProof/>
            <w:webHidden/>
          </w:rPr>
          <w:fldChar w:fldCharType="begin"/>
        </w:r>
        <w:r>
          <w:rPr>
            <w:noProof/>
            <w:webHidden/>
          </w:rPr>
          <w:instrText xml:space="preserve"> PAGEREF _Toc64647837 \h </w:instrText>
        </w:r>
        <w:r>
          <w:rPr>
            <w:noProof/>
            <w:webHidden/>
          </w:rPr>
        </w:r>
        <w:r>
          <w:rPr>
            <w:noProof/>
            <w:webHidden/>
          </w:rPr>
          <w:fldChar w:fldCharType="separate"/>
        </w:r>
        <w:r>
          <w:rPr>
            <w:noProof/>
            <w:webHidden/>
          </w:rPr>
          <w:t>7</w:t>
        </w:r>
        <w:r>
          <w:rPr>
            <w:noProof/>
            <w:webHidden/>
          </w:rPr>
          <w:fldChar w:fldCharType="end"/>
        </w:r>
      </w:hyperlink>
    </w:p>
    <w:p w14:paraId="612840AA" w14:textId="1012E882" w:rsidR="00AF6EFD" w:rsidRDefault="00AF6EFD">
      <w:pPr>
        <w:pStyle w:val="TOC3"/>
        <w:rPr>
          <w:rFonts w:asciiTheme="minorHAnsi" w:eastAsiaTheme="minorEastAsia" w:hAnsiTheme="minorHAnsi" w:cstheme="minorBidi"/>
          <w:noProof/>
          <w:lang w:eastAsia="en-US"/>
        </w:rPr>
      </w:pPr>
      <w:hyperlink w:anchor="_Toc64647838" w:history="1">
        <w:r w:rsidRPr="00026345">
          <w:rPr>
            <w:rStyle w:val="Hyperlink"/>
            <w:noProof/>
          </w:rPr>
          <w:t>File Naming Expectations</w:t>
        </w:r>
        <w:r>
          <w:rPr>
            <w:noProof/>
            <w:webHidden/>
          </w:rPr>
          <w:tab/>
        </w:r>
        <w:r>
          <w:rPr>
            <w:noProof/>
            <w:webHidden/>
          </w:rPr>
          <w:fldChar w:fldCharType="begin"/>
        </w:r>
        <w:r>
          <w:rPr>
            <w:noProof/>
            <w:webHidden/>
          </w:rPr>
          <w:instrText xml:space="preserve"> PAGEREF _Toc64647838 \h </w:instrText>
        </w:r>
        <w:r>
          <w:rPr>
            <w:noProof/>
            <w:webHidden/>
          </w:rPr>
        </w:r>
        <w:r>
          <w:rPr>
            <w:noProof/>
            <w:webHidden/>
          </w:rPr>
          <w:fldChar w:fldCharType="separate"/>
        </w:r>
        <w:r>
          <w:rPr>
            <w:noProof/>
            <w:webHidden/>
          </w:rPr>
          <w:t>7</w:t>
        </w:r>
        <w:r>
          <w:rPr>
            <w:noProof/>
            <w:webHidden/>
          </w:rPr>
          <w:fldChar w:fldCharType="end"/>
        </w:r>
      </w:hyperlink>
    </w:p>
    <w:p w14:paraId="6045B5B0" w14:textId="5D9FE1FC" w:rsidR="00AF6EFD" w:rsidRDefault="00AF6EFD">
      <w:pPr>
        <w:pStyle w:val="TOC2"/>
        <w:rPr>
          <w:rFonts w:asciiTheme="minorHAnsi" w:eastAsiaTheme="minorEastAsia" w:hAnsiTheme="minorHAnsi" w:cstheme="minorBidi"/>
          <w:noProof/>
          <w:lang w:eastAsia="en-US"/>
        </w:rPr>
      </w:pPr>
      <w:hyperlink w:anchor="_Toc64647839" w:history="1">
        <w:r w:rsidRPr="00026345">
          <w:rPr>
            <w:rStyle w:val="Hyperlink"/>
            <w:noProof/>
          </w:rPr>
          <w:t>Main Wizard Window</w:t>
        </w:r>
        <w:r>
          <w:rPr>
            <w:noProof/>
            <w:webHidden/>
          </w:rPr>
          <w:tab/>
        </w:r>
        <w:r>
          <w:rPr>
            <w:noProof/>
            <w:webHidden/>
          </w:rPr>
          <w:fldChar w:fldCharType="begin"/>
        </w:r>
        <w:r>
          <w:rPr>
            <w:noProof/>
            <w:webHidden/>
          </w:rPr>
          <w:instrText xml:space="preserve"> PAGEREF _Toc64647839 \h </w:instrText>
        </w:r>
        <w:r>
          <w:rPr>
            <w:noProof/>
            <w:webHidden/>
          </w:rPr>
        </w:r>
        <w:r>
          <w:rPr>
            <w:noProof/>
            <w:webHidden/>
          </w:rPr>
          <w:fldChar w:fldCharType="separate"/>
        </w:r>
        <w:r>
          <w:rPr>
            <w:noProof/>
            <w:webHidden/>
          </w:rPr>
          <w:t>8</w:t>
        </w:r>
        <w:r>
          <w:rPr>
            <w:noProof/>
            <w:webHidden/>
          </w:rPr>
          <w:fldChar w:fldCharType="end"/>
        </w:r>
      </w:hyperlink>
    </w:p>
    <w:p w14:paraId="6D5816DF" w14:textId="4626646D" w:rsidR="00AF6EFD" w:rsidRDefault="00AF6EFD">
      <w:pPr>
        <w:pStyle w:val="TOC3"/>
        <w:rPr>
          <w:rFonts w:asciiTheme="minorHAnsi" w:eastAsiaTheme="minorEastAsia" w:hAnsiTheme="minorHAnsi" w:cstheme="minorBidi"/>
          <w:noProof/>
          <w:lang w:eastAsia="en-US"/>
        </w:rPr>
      </w:pPr>
      <w:hyperlink w:anchor="_Toc64647840" w:history="1">
        <w:r w:rsidRPr="00026345">
          <w:rPr>
            <w:rStyle w:val="Hyperlink"/>
            <w:noProof/>
          </w:rPr>
          <w:t>Form View Fields</w:t>
        </w:r>
        <w:r>
          <w:rPr>
            <w:noProof/>
            <w:webHidden/>
          </w:rPr>
          <w:tab/>
        </w:r>
        <w:r>
          <w:rPr>
            <w:noProof/>
            <w:webHidden/>
          </w:rPr>
          <w:fldChar w:fldCharType="begin"/>
        </w:r>
        <w:r>
          <w:rPr>
            <w:noProof/>
            <w:webHidden/>
          </w:rPr>
          <w:instrText xml:space="preserve"> PAGEREF _Toc64647840 \h </w:instrText>
        </w:r>
        <w:r>
          <w:rPr>
            <w:noProof/>
            <w:webHidden/>
          </w:rPr>
        </w:r>
        <w:r>
          <w:rPr>
            <w:noProof/>
            <w:webHidden/>
          </w:rPr>
          <w:fldChar w:fldCharType="separate"/>
        </w:r>
        <w:r>
          <w:rPr>
            <w:noProof/>
            <w:webHidden/>
          </w:rPr>
          <w:t>8</w:t>
        </w:r>
        <w:r>
          <w:rPr>
            <w:noProof/>
            <w:webHidden/>
          </w:rPr>
          <w:fldChar w:fldCharType="end"/>
        </w:r>
      </w:hyperlink>
    </w:p>
    <w:p w14:paraId="67726577" w14:textId="5AAC06B2" w:rsidR="00AF6EFD" w:rsidRDefault="00AF6EFD">
      <w:pPr>
        <w:pStyle w:val="TOC2"/>
        <w:rPr>
          <w:rFonts w:asciiTheme="minorHAnsi" w:eastAsiaTheme="minorEastAsia" w:hAnsiTheme="minorHAnsi" w:cstheme="minorBidi"/>
          <w:noProof/>
          <w:lang w:eastAsia="en-US"/>
        </w:rPr>
      </w:pPr>
      <w:hyperlink w:anchor="_Toc64647841" w:history="1">
        <w:r w:rsidRPr="00026345">
          <w:rPr>
            <w:rStyle w:val="Hyperlink"/>
            <w:noProof/>
          </w:rPr>
          <w:t>File Naming Conventions</w:t>
        </w:r>
        <w:r>
          <w:rPr>
            <w:noProof/>
            <w:webHidden/>
          </w:rPr>
          <w:tab/>
        </w:r>
        <w:r>
          <w:rPr>
            <w:noProof/>
            <w:webHidden/>
          </w:rPr>
          <w:fldChar w:fldCharType="begin"/>
        </w:r>
        <w:r>
          <w:rPr>
            <w:noProof/>
            <w:webHidden/>
          </w:rPr>
          <w:instrText xml:space="preserve"> PAGEREF _Toc64647841 \h </w:instrText>
        </w:r>
        <w:r>
          <w:rPr>
            <w:noProof/>
            <w:webHidden/>
          </w:rPr>
        </w:r>
        <w:r>
          <w:rPr>
            <w:noProof/>
            <w:webHidden/>
          </w:rPr>
          <w:fldChar w:fldCharType="separate"/>
        </w:r>
        <w:r>
          <w:rPr>
            <w:noProof/>
            <w:webHidden/>
          </w:rPr>
          <w:t>13</w:t>
        </w:r>
        <w:r>
          <w:rPr>
            <w:noProof/>
            <w:webHidden/>
          </w:rPr>
          <w:fldChar w:fldCharType="end"/>
        </w:r>
      </w:hyperlink>
    </w:p>
    <w:p w14:paraId="2AAB7B32" w14:textId="6529A434" w:rsidR="00AF6EFD" w:rsidRDefault="00AF6EFD">
      <w:pPr>
        <w:pStyle w:val="TOC3"/>
        <w:rPr>
          <w:rFonts w:asciiTheme="minorHAnsi" w:eastAsiaTheme="minorEastAsia" w:hAnsiTheme="minorHAnsi" w:cstheme="minorBidi"/>
          <w:noProof/>
          <w:lang w:eastAsia="en-US"/>
        </w:rPr>
      </w:pPr>
      <w:hyperlink w:anchor="_Toc64647842" w:history="1">
        <w:r w:rsidRPr="00026345">
          <w:rPr>
            <w:rStyle w:val="Hyperlink"/>
            <w:noProof/>
          </w:rPr>
          <w:t>Filename Components</w:t>
        </w:r>
        <w:r>
          <w:rPr>
            <w:noProof/>
            <w:webHidden/>
          </w:rPr>
          <w:tab/>
        </w:r>
        <w:r>
          <w:rPr>
            <w:noProof/>
            <w:webHidden/>
          </w:rPr>
          <w:fldChar w:fldCharType="begin"/>
        </w:r>
        <w:r>
          <w:rPr>
            <w:noProof/>
            <w:webHidden/>
          </w:rPr>
          <w:instrText xml:space="preserve"> PAGEREF _Toc64647842 \h </w:instrText>
        </w:r>
        <w:r>
          <w:rPr>
            <w:noProof/>
            <w:webHidden/>
          </w:rPr>
        </w:r>
        <w:r>
          <w:rPr>
            <w:noProof/>
            <w:webHidden/>
          </w:rPr>
          <w:fldChar w:fldCharType="separate"/>
        </w:r>
        <w:r>
          <w:rPr>
            <w:noProof/>
            <w:webHidden/>
          </w:rPr>
          <w:t>13</w:t>
        </w:r>
        <w:r>
          <w:rPr>
            <w:noProof/>
            <w:webHidden/>
          </w:rPr>
          <w:fldChar w:fldCharType="end"/>
        </w:r>
      </w:hyperlink>
    </w:p>
    <w:p w14:paraId="0FA1F566" w14:textId="4E06F549" w:rsidR="00AF6EFD" w:rsidRDefault="00AF6EFD">
      <w:pPr>
        <w:pStyle w:val="TOC3"/>
        <w:rPr>
          <w:rFonts w:asciiTheme="minorHAnsi" w:eastAsiaTheme="minorEastAsia" w:hAnsiTheme="minorHAnsi" w:cstheme="minorBidi"/>
          <w:noProof/>
          <w:lang w:eastAsia="en-US"/>
        </w:rPr>
      </w:pPr>
      <w:hyperlink w:anchor="_Toc64647843" w:history="1">
        <w:r w:rsidRPr="00026345">
          <w:rPr>
            <w:rStyle w:val="Hyperlink"/>
            <w:noProof/>
          </w:rPr>
          <w:t>Attach Date Details</w:t>
        </w:r>
        <w:r>
          <w:rPr>
            <w:noProof/>
            <w:webHidden/>
          </w:rPr>
          <w:tab/>
        </w:r>
        <w:r>
          <w:rPr>
            <w:noProof/>
            <w:webHidden/>
          </w:rPr>
          <w:fldChar w:fldCharType="begin"/>
        </w:r>
        <w:r>
          <w:rPr>
            <w:noProof/>
            <w:webHidden/>
          </w:rPr>
          <w:instrText xml:space="preserve"> PAGEREF _Toc64647843 \h </w:instrText>
        </w:r>
        <w:r>
          <w:rPr>
            <w:noProof/>
            <w:webHidden/>
          </w:rPr>
        </w:r>
        <w:r>
          <w:rPr>
            <w:noProof/>
            <w:webHidden/>
          </w:rPr>
          <w:fldChar w:fldCharType="separate"/>
        </w:r>
        <w:r>
          <w:rPr>
            <w:noProof/>
            <w:webHidden/>
          </w:rPr>
          <w:t>15</w:t>
        </w:r>
        <w:r>
          <w:rPr>
            <w:noProof/>
            <w:webHidden/>
          </w:rPr>
          <w:fldChar w:fldCharType="end"/>
        </w:r>
      </w:hyperlink>
    </w:p>
    <w:p w14:paraId="5350016D" w14:textId="13CDB3A2" w:rsidR="00AF6EFD" w:rsidRDefault="00AF6EFD">
      <w:pPr>
        <w:pStyle w:val="TOC3"/>
        <w:rPr>
          <w:rFonts w:asciiTheme="minorHAnsi" w:eastAsiaTheme="minorEastAsia" w:hAnsiTheme="minorHAnsi" w:cstheme="minorBidi"/>
          <w:noProof/>
          <w:lang w:eastAsia="en-US"/>
        </w:rPr>
      </w:pPr>
      <w:hyperlink w:anchor="_Toc64647844" w:history="1">
        <w:r w:rsidRPr="00026345">
          <w:rPr>
            <w:rStyle w:val="Hyperlink"/>
            <w:noProof/>
          </w:rPr>
          <w:t>Plant Part</w:t>
        </w:r>
        <w:r>
          <w:rPr>
            <w:noProof/>
            <w:webHidden/>
          </w:rPr>
          <w:tab/>
        </w:r>
        <w:r>
          <w:rPr>
            <w:noProof/>
            <w:webHidden/>
          </w:rPr>
          <w:fldChar w:fldCharType="begin"/>
        </w:r>
        <w:r>
          <w:rPr>
            <w:noProof/>
            <w:webHidden/>
          </w:rPr>
          <w:instrText xml:space="preserve"> PAGEREF _Toc64647844 \h </w:instrText>
        </w:r>
        <w:r>
          <w:rPr>
            <w:noProof/>
            <w:webHidden/>
          </w:rPr>
        </w:r>
        <w:r>
          <w:rPr>
            <w:noProof/>
            <w:webHidden/>
          </w:rPr>
          <w:fldChar w:fldCharType="separate"/>
        </w:r>
        <w:r>
          <w:rPr>
            <w:noProof/>
            <w:webHidden/>
          </w:rPr>
          <w:t>15</w:t>
        </w:r>
        <w:r>
          <w:rPr>
            <w:noProof/>
            <w:webHidden/>
          </w:rPr>
          <w:fldChar w:fldCharType="end"/>
        </w:r>
      </w:hyperlink>
    </w:p>
    <w:p w14:paraId="3F53955A" w14:textId="09A31D65" w:rsidR="00AF6EFD" w:rsidRDefault="00AF6EFD">
      <w:pPr>
        <w:pStyle w:val="TOC2"/>
        <w:rPr>
          <w:rFonts w:asciiTheme="minorHAnsi" w:eastAsiaTheme="minorEastAsia" w:hAnsiTheme="minorHAnsi" w:cstheme="minorBidi"/>
          <w:noProof/>
          <w:lang w:eastAsia="en-US"/>
        </w:rPr>
      </w:pPr>
      <w:hyperlink w:anchor="_Toc64647845" w:history="1">
        <w:r w:rsidRPr="00026345">
          <w:rPr>
            <w:rStyle w:val="Hyperlink"/>
            <w:noProof/>
          </w:rPr>
          <w:t>Attaching Files: Detailed Steps (3 Methods)</w:t>
        </w:r>
        <w:r>
          <w:rPr>
            <w:noProof/>
            <w:webHidden/>
          </w:rPr>
          <w:tab/>
        </w:r>
        <w:r>
          <w:rPr>
            <w:noProof/>
            <w:webHidden/>
          </w:rPr>
          <w:fldChar w:fldCharType="begin"/>
        </w:r>
        <w:r>
          <w:rPr>
            <w:noProof/>
            <w:webHidden/>
          </w:rPr>
          <w:instrText xml:space="preserve"> PAGEREF _Toc64647845 \h </w:instrText>
        </w:r>
        <w:r>
          <w:rPr>
            <w:noProof/>
            <w:webHidden/>
          </w:rPr>
        </w:r>
        <w:r>
          <w:rPr>
            <w:noProof/>
            <w:webHidden/>
          </w:rPr>
          <w:fldChar w:fldCharType="separate"/>
        </w:r>
        <w:r>
          <w:rPr>
            <w:noProof/>
            <w:webHidden/>
          </w:rPr>
          <w:t>16</w:t>
        </w:r>
        <w:r>
          <w:rPr>
            <w:noProof/>
            <w:webHidden/>
          </w:rPr>
          <w:fldChar w:fldCharType="end"/>
        </w:r>
      </w:hyperlink>
    </w:p>
    <w:p w14:paraId="049586F9" w14:textId="24064691" w:rsidR="00AF6EFD" w:rsidRDefault="00AF6EFD">
      <w:pPr>
        <w:pStyle w:val="TOC3"/>
        <w:rPr>
          <w:rFonts w:asciiTheme="minorHAnsi" w:eastAsiaTheme="minorEastAsia" w:hAnsiTheme="minorHAnsi" w:cstheme="minorBidi"/>
          <w:noProof/>
          <w:lang w:eastAsia="en-US"/>
        </w:rPr>
      </w:pPr>
      <w:hyperlink w:anchor="_Toc64647846" w:history="1">
        <w:r w:rsidRPr="00026345">
          <w:rPr>
            <w:rStyle w:val="Hyperlink"/>
            <w:noProof/>
          </w:rPr>
          <w:t>Browse Method to Select Attachments</w:t>
        </w:r>
        <w:r>
          <w:rPr>
            <w:noProof/>
            <w:webHidden/>
          </w:rPr>
          <w:tab/>
        </w:r>
        <w:r>
          <w:rPr>
            <w:noProof/>
            <w:webHidden/>
          </w:rPr>
          <w:fldChar w:fldCharType="begin"/>
        </w:r>
        <w:r>
          <w:rPr>
            <w:noProof/>
            <w:webHidden/>
          </w:rPr>
          <w:instrText xml:space="preserve"> PAGEREF _Toc64647846 \h </w:instrText>
        </w:r>
        <w:r>
          <w:rPr>
            <w:noProof/>
            <w:webHidden/>
          </w:rPr>
        </w:r>
        <w:r>
          <w:rPr>
            <w:noProof/>
            <w:webHidden/>
          </w:rPr>
          <w:fldChar w:fldCharType="separate"/>
        </w:r>
        <w:r>
          <w:rPr>
            <w:noProof/>
            <w:webHidden/>
          </w:rPr>
          <w:t>16</w:t>
        </w:r>
        <w:r>
          <w:rPr>
            <w:noProof/>
            <w:webHidden/>
          </w:rPr>
          <w:fldChar w:fldCharType="end"/>
        </w:r>
      </w:hyperlink>
    </w:p>
    <w:p w14:paraId="7767B9CC" w14:textId="254CA4BE" w:rsidR="00AF6EFD" w:rsidRDefault="00AF6EFD">
      <w:pPr>
        <w:pStyle w:val="TOC3"/>
        <w:rPr>
          <w:rFonts w:asciiTheme="minorHAnsi" w:eastAsiaTheme="minorEastAsia" w:hAnsiTheme="minorHAnsi" w:cstheme="minorBidi"/>
          <w:noProof/>
          <w:lang w:eastAsia="en-US"/>
        </w:rPr>
      </w:pPr>
      <w:hyperlink w:anchor="_Toc64647847" w:history="1">
        <w:r w:rsidRPr="00026345">
          <w:rPr>
            <w:rStyle w:val="Hyperlink"/>
            <w:noProof/>
          </w:rPr>
          <w:t>Drag and Drop Method to Select Attachments</w:t>
        </w:r>
        <w:r>
          <w:rPr>
            <w:noProof/>
            <w:webHidden/>
          </w:rPr>
          <w:tab/>
        </w:r>
        <w:r>
          <w:rPr>
            <w:noProof/>
            <w:webHidden/>
          </w:rPr>
          <w:fldChar w:fldCharType="begin"/>
        </w:r>
        <w:r>
          <w:rPr>
            <w:noProof/>
            <w:webHidden/>
          </w:rPr>
          <w:instrText xml:space="preserve"> PAGEREF _Toc64647847 \h </w:instrText>
        </w:r>
        <w:r>
          <w:rPr>
            <w:noProof/>
            <w:webHidden/>
          </w:rPr>
        </w:r>
        <w:r>
          <w:rPr>
            <w:noProof/>
            <w:webHidden/>
          </w:rPr>
          <w:fldChar w:fldCharType="separate"/>
        </w:r>
        <w:r>
          <w:rPr>
            <w:noProof/>
            <w:webHidden/>
          </w:rPr>
          <w:t>19</w:t>
        </w:r>
        <w:r>
          <w:rPr>
            <w:noProof/>
            <w:webHidden/>
          </w:rPr>
          <w:fldChar w:fldCharType="end"/>
        </w:r>
      </w:hyperlink>
    </w:p>
    <w:p w14:paraId="614FC1EA" w14:textId="0751D789" w:rsidR="00AF6EFD" w:rsidRDefault="00AF6EFD">
      <w:pPr>
        <w:pStyle w:val="TOC3"/>
        <w:rPr>
          <w:rFonts w:asciiTheme="minorHAnsi" w:eastAsiaTheme="minorEastAsia" w:hAnsiTheme="minorHAnsi" w:cstheme="minorBidi"/>
          <w:noProof/>
          <w:lang w:eastAsia="en-US"/>
        </w:rPr>
      </w:pPr>
      <w:hyperlink w:anchor="_Toc64647848" w:history="1">
        <w:r w:rsidRPr="00026345">
          <w:rPr>
            <w:rStyle w:val="Hyperlink"/>
            <w:noProof/>
          </w:rPr>
          <w:t>Attaching Files Directly</w:t>
        </w:r>
        <w:r>
          <w:rPr>
            <w:noProof/>
            <w:webHidden/>
          </w:rPr>
          <w:tab/>
        </w:r>
        <w:r>
          <w:rPr>
            <w:noProof/>
            <w:webHidden/>
          </w:rPr>
          <w:fldChar w:fldCharType="begin"/>
        </w:r>
        <w:r>
          <w:rPr>
            <w:noProof/>
            <w:webHidden/>
          </w:rPr>
          <w:instrText xml:space="preserve"> PAGEREF _Toc64647848 \h </w:instrText>
        </w:r>
        <w:r>
          <w:rPr>
            <w:noProof/>
            <w:webHidden/>
          </w:rPr>
        </w:r>
        <w:r>
          <w:rPr>
            <w:noProof/>
            <w:webHidden/>
          </w:rPr>
          <w:fldChar w:fldCharType="separate"/>
        </w:r>
        <w:r>
          <w:rPr>
            <w:noProof/>
            <w:webHidden/>
          </w:rPr>
          <w:t>20</w:t>
        </w:r>
        <w:r>
          <w:rPr>
            <w:noProof/>
            <w:webHidden/>
          </w:rPr>
          <w:fldChar w:fldCharType="end"/>
        </w:r>
      </w:hyperlink>
    </w:p>
    <w:p w14:paraId="4BCF231F" w14:textId="36DBED43" w:rsidR="00AF6EFD" w:rsidRDefault="00AF6EFD">
      <w:pPr>
        <w:pStyle w:val="TOC3"/>
        <w:rPr>
          <w:rFonts w:asciiTheme="minorHAnsi" w:eastAsiaTheme="minorEastAsia" w:hAnsiTheme="minorHAnsi" w:cstheme="minorBidi"/>
          <w:noProof/>
          <w:lang w:eastAsia="en-US"/>
        </w:rPr>
      </w:pPr>
      <w:hyperlink w:anchor="_Toc64647849" w:history="1">
        <w:r w:rsidRPr="00026345">
          <w:rPr>
            <w:rStyle w:val="Hyperlink"/>
            <w:noProof/>
          </w:rPr>
          <w:t>Viewing Images</w:t>
        </w:r>
        <w:r>
          <w:rPr>
            <w:noProof/>
            <w:webHidden/>
          </w:rPr>
          <w:tab/>
        </w:r>
        <w:r>
          <w:rPr>
            <w:noProof/>
            <w:webHidden/>
          </w:rPr>
          <w:fldChar w:fldCharType="begin"/>
        </w:r>
        <w:r>
          <w:rPr>
            <w:noProof/>
            <w:webHidden/>
          </w:rPr>
          <w:instrText xml:space="preserve"> PAGEREF _Toc64647849 \h </w:instrText>
        </w:r>
        <w:r>
          <w:rPr>
            <w:noProof/>
            <w:webHidden/>
          </w:rPr>
        </w:r>
        <w:r>
          <w:rPr>
            <w:noProof/>
            <w:webHidden/>
          </w:rPr>
          <w:fldChar w:fldCharType="separate"/>
        </w:r>
        <w:r>
          <w:rPr>
            <w:noProof/>
            <w:webHidden/>
          </w:rPr>
          <w:t>20</w:t>
        </w:r>
        <w:r>
          <w:rPr>
            <w:noProof/>
            <w:webHidden/>
          </w:rPr>
          <w:fldChar w:fldCharType="end"/>
        </w:r>
      </w:hyperlink>
    </w:p>
    <w:p w14:paraId="6483326D" w14:textId="06DEC751" w:rsidR="00AF6EFD" w:rsidRDefault="00AF6EFD">
      <w:pPr>
        <w:pStyle w:val="TOC2"/>
        <w:rPr>
          <w:rFonts w:asciiTheme="minorHAnsi" w:eastAsiaTheme="minorEastAsia" w:hAnsiTheme="minorHAnsi" w:cstheme="minorBidi"/>
          <w:noProof/>
          <w:lang w:eastAsia="en-US"/>
        </w:rPr>
      </w:pPr>
      <w:hyperlink w:anchor="_Toc64647850" w:history="1">
        <w:r w:rsidRPr="00026345">
          <w:rPr>
            <w:rStyle w:val="Hyperlink"/>
            <w:noProof/>
          </w:rPr>
          <w:t>Deleting Attachments</w:t>
        </w:r>
        <w:r>
          <w:rPr>
            <w:noProof/>
            <w:webHidden/>
          </w:rPr>
          <w:tab/>
        </w:r>
        <w:r>
          <w:rPr>
            <w:noProof/>
            <w:webHidden/>
          </w:rPr>
          <w:fldChar w:fldCharType="begin"/>
        </w:r>
        <w:r>
          <w:rPr>
            <w:noProof/>
            <w:webHidden/>
          </w:rPr>
          <w:instrText xml:space="preserve"> PAGEREF _Toc64647850 \h </w:instrText>
        </w:r>
        <w:r>
          <w:rPr>
            <w:noProof/>
            <w:webHidden/>
          </w:rPr>
        </w:r>
        <w:r>
          <w:rPr>
            <w:noProof/>
            <w:webHidden/>
          </w:rPr>
          <w:fldChar w:fldCharType="separate"/>
        </w:r>
        <w:r>
          <w:rPr>
            <w:noProof/>
            <w:webHidden/>
          </w:rPr>
          <w:t>21</w:t>
        </w:r>
        <w:r>
          <w:rPr>
            <w:noProof/>
            <w:webHidden/>
          </w:rPr>
          <w:fldChar w:fldCharType="end"/>
        </w:r>
      </w:hyperlink>
    </w:p>
    <w:p w14:paraId="18327B75" w14:textId="3D309888" w:rsidR="00AF6EFD" w:rsidRDefault="00AF6EFD">
      <w:pPr>
        <w:pStyle w:val="TOC2"/>
        <w:rPr>
          <w:rFonts w:asciiTheme="minorHAnsi" w:eastAsiaTheme="minorEastAsia" w:hAnsiTheme="minorHAnsi" w:cstheme="minorBidi"/>
          <w:noProof/>
          <w:lang w:eastAsia="en-US"/>
        </w:rPr>
      </w:pPr>
      <w:hyperlink w:anchor="_Toc64647851" w:history="1">
        <w:r w:rsidRPr="00026345">
          <w:rPr>
            <w:rStyle w:val="Hyperlink"/>
            <w:noProof/>
          </w:rPr>
          <w:t>Locations of Attachment Files</w:t>
        </w:r>
        <w:r>
          <w:rPr>
            <w:noProof/>
            <w:webHidden/>
          </w:rPr>
          <w:tab/>
        </w:r>
        <w:r>
          <w:rPr>
            <w:noProof/>
            <w:webHidden/>
          </w:rPr>
          <w:fldChar w:fldCharType="begin"/>
        </w:r>
        <w:r>
          <w:rPr>
            <w:noProof/>
            <w:webHidden/>
          </w:rPr>
          <w:instrText xml:space="preserve"> PAGEREF _Toc64647851 \h </w:instrText>
        </w:r>
        <w:r>
          <w:rPr>
            <w:noProof/>
            <w:webHidden/>
          </w:rPr>
        </w:r>
        <w:r>
          <w:rPr>
            <w:noProof/>
            <w:webHidden/>
          </w:rPr>
          <w:fldChar w:fldCharType="separate"/>
        </w:r>
        <w:r>
          <w:rPr>
            <w:noProof/>
            <w:webHidden/>
          </w:rPr>
          <w:t>22</w:t>
        </w:r>
        <w:r>
          <w:rPr>
            <w:noProof/>
            <w:webHidden/>
          </w:rPr>
          <w:fldChar w:fldCharType="end"/>
        </w:r>
      </w:hyperlink>
    </w:p>
    <w:p w14:paraId="63B6F4A5" w14:textId="0880745C" w:rsidR="00AF6EFD" w:rsidRDefault="00AF6EFD">
      <w:pPr>
        <w:pStyle w:val="TOC2"/>
        <w:rPr>
          <w:rFonts w:asciiTheme="minorHAnsi" w:eastAsiaTheme="minorEastAsia" w:hAnsiTheme="minorHAnsi" w:cstheme="minorBidi"/>
          <w:noProof/>
          <w:lang w:eastAsia="en-US"/>
        </w:rPr>
      </w:pPr>
      <w:hyperlink w:anchor="_Toc64647852" w:history="1">
        <w:r w:rsidRPr="00026345">
          <w:rPr>
            <w:rStyle w:val="Hyperlink"/>
            <w:noProof/>
          </w:rPr>
          <w:t>Editing Attachment Records</w:t>
        </w:r>
        <w:r>
          <w:rPr>
            <w:noProof/>
            <w:webHidden/>
          </w:rPr>
          <w:tab/>
        </w:r>
        <w:r>
          <w:rPr>
            <w:noProof/>
            <w:webHidden/>
          </w:rPr>
          <w:fldChar w:fldCharType="begin"/>
        </w:r>
        <w:r>
          <w:rPr>
            <w:noProof/>
            <w:webHidden/>
          </w:rPr>
          <w:instrText xml:space="preserve"> PAGEREF _Toc64647852 \h </w:instrText>
        </w:r>
        <w:r>
          <w:rPr>
            <w:noProof/>
            <w:webHidden/>
          </w:rPr>
        </w:r>
        <w:r>
          <w:rPr>
            <w:noProof/>
            <w:webHidden/>
          </w:rPr>
          <w:fldChar w:fldCharType="separate"/>
        </w:r>
        <w:r>
          <w:rPr>
            <w:noProof/>
            <w:webHidden/>
          </w:rPr>
          <w:t>23</w:t>
        </w:r>
        <w:r>
          <w:rPr>
            <w:noProof/>
            <w:webHidden/>
          </w:rPr>
          <w:fldChar w:fldCharType="end"/>
        </w:r>
      </w:hyperlink>
    </w:p>
    <w:p w14:paraId="7CD4402B" w14:textId="729F5D29" w:rsidR="00AF6EFD" w:rsidRDefault="00AF6EFD">
      <w:pPr>
        <w:pStyle w:val="TOC2"/>
        <w:rPr>
          <w:rFonts w:asciiTheme="minorHAnsi" w:eastAsiaTheme="minorEastAsia" w:hAnsiTheme="minorHAnsi" w:cstheme="minorBidi"/>
          <w:noProof/>
          <w:lang w:eastAsia="en-US"/>
        </w:rPr>
      </w:pPr>
      <w:hyperlink w:anchor="_Toc64647853" w:history="1">
        <w:r w:rsidRPr="00026345">
          <w:rPr>
            <w:rStyle w:val="Hyperlink"/>
            <w:noProof/>
          </w:rPr>
          <w:t>PDF Links Displayed on Public Website</w:t>
        </w:r>
        <w:r>
          <w:rPr>
            <w:noProof/>
            <w:webHidden/>
          </w:rPr>
          <w:tab/>
        </w:r>
        <w:r>
          <w:rPr>
            <w:noProof/>
            <w:webHidden/>
          </w:rPr>
          <w:fldChar w:fldCharType="begin"/>
        </w:r>
        <w:r>
          <w:rPr>
            <w:noProof/>
            <w:webHidden/>
          </w:rPr>
          <w:instrText xml:space="preserve"> PAGEREF _Toc64647853 \h </w:instrText>
        </w:r>
        <w:r>
          <w:rPr>
            <w:noProof/>
            <w:webHidden/>
          </w:rPr>
        </w:r>
        <w:r>
          <w:rPr>
            <w:noProof/>
            <w:webHidden/>
          </w:rPr>
          <w:fldChar w:fldCharType="separate"/>
        </w:r>
        <w:r>
          <w:rPr>
            <w:noProof/>
            <w:webHidden/>
          </w:rPr>
          <w:t>23</w:t>
        </w:r>
        <w:r>
          <w:rPr>
            <w:noProof/>
            <w:webHidden/>
          </w:rPr>
          <w:fldChar w:fldCharType="end"/>
        </w:r>
      </w:hyperlink>
    </w:p>
    <w:p w14:paraId="75AEB6D7" w14:textId="16294C66" w:rsidR="00AF6EFD" w:rsidRDefault="00AF6EFD">
      <w:pPr>
        <w:pStyle w:val="TOC2"/>
        <w:rPr>
          <w:rFonts w:asciiTheme="minorHAnsi" w:eastAsiaTheme="minorEastAsia" w:hAnsiTheme="minorHAnsi" w:cstheme="minorBidi"/>
          <w:noProof/>
          <w:lang w:eastAsia="en-US"/>
        </w:rPr>
      </w:pPr>
      <w:hyperlink w:anchor="_Toc64647854" w:history="1">
        <w:r w:rsidRPr="00026345">
          <w:rPr>
            <w:rStyle w:val="Hyperlink"/>
            <w:noProof/>
          </w:rPr>
          <w:t>Manually Identifying Inventory to the Attached Files</w:t>
        </w:r>
        <w:r>
          <w:rPr>
            <w:noProof/>
            <w:webHidden/>
          </w:rPr>
          <w:tab/>
        </w:r>
        <w:r>
          <w:rPr>
            <w:noProof/>
            <w:webHidden/>
          </w:rPr>
          <w:fldChar w:fldCharType="begin"/>
        </w:r>
        <w:r>
          <w:rPr>
            <w:noProof/>
            <w:webHidden/>
          </w:rPr>
          <w:instrText xml:space="preserve"> PAGEREF _Toc64647854 \h </w:instrText>
        </w:r>
        <w:r>
          <w:rPr>
            <w:noProof/>
            <w:webHidden/>
          </w:rPr>
        </w:r>
        <w:r>
          <w:rPr>
            <w:noProof/>
            <w:webHidden/>
          </w:rPr>
          <w:fldChar w:fldCharType="separate"/>
        </w:r>
        <w:r>
          <w:rPr>
            <w:noProof/>
            <w:webHidden/>
          </w:rPr>
          <w:t>25</w:t>
        </w:r>
        <w:r>
          <w:rPr>
            <w:noProof/>
            <w:webHidden/>
          </w:rPr>
          <w:fldChar w:fldCharType="end"/>
        </w:r>
      </w:hyperlink>
    </w:p>
    <w:p w14:paraId="4AA954CF" w14:textId="4DF8B1E1" w:rsidR="00AF6EFD" w:rsidRDefault="00AF6EFD">
      <w:pPr>
        <w:pStyle w:val="TOC2"/>
        <w:rPr>
          <w:rFonts w:asciiTheme="minorHAnsi" w:eastAsiaTheme="minorEastAsia" w:hAnsiTheme="minorHAnsi" w:cstheme="minorBidi"/>
          <w:noProof/>
          <w:lang w:eastAsia="en-US"/>
        </w:rPr>
      </w:pPr>
      <w:hyperlink w:anchor="_Toc64647855" w:history="1">
        <w:r w:rsidRPr="00026345">
          <w:rPr>
            <w:rStyle w:val="Hyperlink"/>
            <w:noProof/>
          </w:rPr>
          <w:t>What Types of Files Can be Attached?  [File Menu]</w:t>
        </w:r>
        <w:r>
          <w:rPr>
            <w:noProof/>
            <w:webHidden/>
          </w:rPr>
          <w:tab/>
        </w:r>
        <w:r>
          <w:rPr>
            <w:noProof/>
            <w:webHidden/>
          </w:rPr>
          <w:fldChar w:fldCharType="begin"/>
        </w:r>
        <w:r>
          <w:rPr>
            <w:noProof/>
            <w:webHidden/>
          </w:rPr>
          <w:instrText xml:space="preserve"> PAGEREF _Toc64647855 \h </w:instrText>
        </w:r>
        <w:r>
          <w:rPr>
            <w:noProof/>
            <w:webHidden/>
          </w:rPr>
        </w:r>
        <w:r>
          <w:rPr>
            <w:noProof/>
            <w:webHidden/>
          </w:rPr>
          <w:fldChar w:fldCharType="separate"/>
        </w:r>
        <w:r>
          <w:rPr>
            <w:noProof/>
            <w:webHidden/>
          </w:rPr>
          <w:t>27</w:t>
        </w:r>
        <w:r>
          <w:rPr>
            <w:noProof/>
            <w:webHidden/>
          </w:rPr>
          <w:fldChar w:fldCharType="end"/>
        </w:r>
      </w:hyperlink>
    </w:p>
    <w:p w14:paraId="5D276908" w14:textId="59EB4BBD" w:rsidR="00AF6EFD" w:rsidRDefault="00AF6EFD">
      <w:pPr>
        <w:pStyle w:val="TOC3"/>
        <w:rPr>
          <w:rFonts w:asciiTheme="minorHAnsi" w:eastAsiaTheme="minorEastAsia" w:hAnsiTheme="minorHAnsi" w:cstheme="minorBidi"/>
          <w:noProof/>
          <w:lang w:eastAsia="en-US"/>
        </w:rPr>
      </w:pPr>
      <w:hyperlink w:anchor="_Toc64647856" w:history="1">
        <w:r w:rsidRPr="00026345">
          <w:rPr>
            <w:rStyle w:val="Hyperlink"/>
            <w:noProof/>
          </w:rPr>
          <w:t>File Filters</w:t>
        </w:r>
        <w:r>
          <w:rPr>
            <w:noProof/>
            <w:webHidden/>
          </w:rPr>
          <w:tab/>
        </w:r>
        <w:r>
          <w:rPr>
            <w:noProof/>
            <w:webHidden/>
          </w:rPr>
          <w:fldChar w:fldCharType="begin"/>
        </w:r>
        <w:r>
          <w:rPr>
            <w:noProof/>
            <w:webHidden/>
          </w:rPr>
          <w:instrText xml:space="preserve"> PAGEREF _Toc64647856 \h </w:instrText>
        </w:r>
        <w:r>
          <w:rPr>
            <w:noProof/>
            <w:webHidden/>
          </w:rPr>
        </w:r>
        <w:r>
          <w:rPr>
            <w:noProof/>
            <w:webHidden/>
          </w:rPr>
          <w:fldChar w:fldCharType="separate"/>
        </w:r>
        <w:r>
          <w:rPr>
            <w:noProof/>
            <w:webHidden/>
          </w:rPr>
          <w:t>27</w:t>
        </w:r>
        <w:r>
          <w:rPr>
            <w:noProof/>
            <w:webHidden/>
          </w:rPr>
          <w:fldChar w:fldCharType="end"/>
        </w:r>
      </w:hyperlink>
    </w:p>
    <w:p w14:paraId="4BF53DF5" w14:textId="474350E4" w:rsidR="00AF6EFD" w:rsidRDefault="00AF6EFD">
      <w:pPr>
        <w:pStyle w:val="TOC3"/>
        <w:rPr>
          <w:rFonts w:asciiTheme="minorHAnsi" w:eastAsiaTheme="minorEastAsia" w:hAnsiTheme="minorHAnsi" w:cstheme="minorBidi"/>
          <w:noProof/>
          <w:lang w:eastAsia="en-US"/>
        </w:rPr>
      </w:pPr>
      <w:hyperlink w:anchor="_Toc64647857" w:history="1">
        <w:r w:rsidRPr="00026345">
          <w:rPr>
            <w:rStyle w:val="Hyperlink"/>
            <w:noProof/>
          </w:rPr>
          <w:t>File Naming Automation</w:t>
        </w:r>
        <w:r>
          <w:rPr>
            <w:noProof/>
            <w:webHidden/>
          </w:rPr>
          <w:tab/>
        </w:r>
        <w:r>
          <w:rPr>
            <w:noProof/>
            <w:webHidden/>
          </w:rPr>
          <w:fldChar w:fldCharType="begin"/>
        </w:r>
        <w:r>
          <w:rPr>
            <w:noProof/>
            <w:webHidden/>
          </w:rPr>
          <w:instrText xml:space="preserve"> PAGEREF _Toc64647857 \h </w:instrText>
        </w:r>
        <w:r>
          <w:rPr>
            <w:noProof/>
            <w:webHidden/>
          </w:rPr>
        </w:r>
        <w:r>
          <w:rPr>
            <w:noProof/>
            <w:webHidden/>
          </w:rPr>
          <w:fldChar w:fldCharType="separate"/>
        </w:r>
        <w:r>
          <w:rPr>
            <w:noProof/>
            <w:webHidden/>
          </w:rPr>
          <w:t>27</w:t>
        </w:r>
        <w:r>
          <w:rPr>
            <w:noProof/>
            <w:webHidden/>
          </w:rPr>
          <w:fldChar w:fldCharType="end"/>
        </w:r>
      </w:hyperlink>
    </w:p>
    <w:p w14:paraId="1A56C8FB" w14:textId="7F952108" w:rsidR="00AF6EFD" w:rsidRDefault="00AF6EFD">
      <w:pPr>
        <w:pStyle w:val="TOC2"/>
        <w:rPr>
          <w:rFonts w:asciiTheme="minorHAnsi" w:eastAsiaTheme="minorEastAsia" w:hAnsiTheme="minorHAnsi" w:cstheme="minorBidi"/>
          <w:noProof/>
          <w:lang w:eastAsia="en-US"/>
        </w:rPr>
      </w:pPr>
      <w:hyperlink w:anchor="_Toc64647858" w:history="1">
        <w:r w:rsidRPr="00026345">
          <w:rPr>
            <w:rStyle w:val="Hyperlink"/>
            <w:noProof/>
          </w:rPr>
          <w:t>URL Links</w:t>
        </w:r>
        <w:r>
          <w:rPr>
            <w:noProof/>
            <w:webHidden/>
          </w:rPr>
          <w:tab/>
        </w:r>
        <w:r>
          <w:rPr>
            <w:noProof/>
            <w:webHidden/>
          </w:rPr>
          <w:fldChar w:fldCharType="begin"/>
        </w:r>
        <w:r>
          <w:rPr>
            <w:noProof/>
            <w:webHidden/>
          </w:rPr>
          <w:instrText xml:space="preserve"> PAGEREF _Toc64647858 \h </w:instrText>
        </w:r>
        <w:r>
          <w:rPr>
            <w:noProof/>
            <w:webHidden/>
          </w:rPr>
        </w:r>
        <w:r>
          <w:rPr>
            <w:noProof/>
            <w:webHidden/>
          </w:rPr>
          <w:fldChar w:fldCharType="separate"/>
        </w:r>
        <w:r>
          <w:rPr>
            <w:noProof/>
            <w:webHidden/>
          </w:rPr>
          <w:t>28</w:t>
        </w:r>
        <w:r>
          <w:rPr>
            <w:noProof/>
            <w:webHidden/>
          </w:rPr>
          <w:fldChar w:fldCharType="end"/>
        </w:r>
      </w:hyperlink>
    </w:p>
    <w:p w14:paraId="0E690B05" w14:textId="3F9CE0B6" w:rsidR="00AF6EFD" w:rsidRDefault="00AF6EFD">
      <w:pPr>
        <w:pStyle w:val="TOC3"/>
        <w:rPr>
          <w:rFonts w:asciiTheme="minorHAnsi" w:eastAsiaTheme="minorEastAsia" w:hAnsiTheme="minorHAnsi" w:cstheme="minorBidi"/>
          <w:noProof/>
          <w:lang w:eastAsia="en-US"/>
        </w:rPr>
      </w:pPr>
      <w:hyperlink w:anchor="_Toc64647859" w:history="1">
        <w:r w:rsidRPr="00026345">
          <w:rPr>
            <w:rStyle w:val="Hyperlink"/>
            <w:noProof/>
          </w:rPr>
          <w:t>To Add a URL Link</w:t>
        </w:r>
        <w:r>
          <w:rPr>
            <w:noProof/>
            <w:webHidden/>
          </w:rPr>
          <w:tab/>
        </w:r>
        <w:r>
          <w:rPr>
            <w:noProof/>
            <w:webHidden/>
          </w:rPr>
          <w:fldChar w:fldCharType="begin"/>
        </w:r>
        <w:r>
          <w:rPr>
            <w:noProof/>
            <w:webHidden/>
          </w:rPr>
          <w:instrText xml:space="preserve"> PAGEREF _Toc64647859 \h </w:instrText>
        </w:r>
        <w:r>
          <w:rPr>
            <w:noProof/>
            <w:webHidden/>
          </w:rPr>
        </w:r>
        <w:r>
          <w:rPr>
            <w:noProof/>
            <w:webHidden/>
          </w:rPr>
          <w:fldChar w:fldCharType="separate"/>
        </w:r>
        <w:r>
          <w:rPr>
            <w:noProof/>
            <w:webHidden/>
          </w:rPr>
          <w:t>28</w:t>
        </w:r>
        <w:r>
          <w:rPr>
            <w:noProof/>
            <w:webHidden/>
          </w:rPr>
          <w:fldChar w:fldCharType="end"/>
        </w:r>
      </w:hyperlink>
    </w:p>
    <w:p w14:paraId="6ED87D61" w14:textId="2691EA64" w:rsidR="00AF6EFD" w:rsidRDefault="00AF6EFD">
      <w:pPr>
        <w:pStyle w:val="TOC3"/>
        <w:rPr>
          <w:rFonts w:asciiTheme="minorHAnsi" w:eastAsiaTheme="minorEastAsia" w:hAnsiTheme="minorHAnsi" w:cstheme="minorBidi"/>
          <w:noProof/>
          <w:lang w:eastAsia="en-US"/>
        </w:rPr>
      </w:pPr>
      <w:hyperlink w:anchor="_Toc64647860" w:history="1">
        <w:r w:rsidRPr="00026345">
          <w:rPr>
            <w:rStyle w:val="Hyperlink"/>
            <w:noProof/>
          </w:rPr>
          <w:t>Using the Wizard to add a URL Link When Other Attachments Exist</w:t>
        </w:r>
        <w:r>
          <w:rPr>
            <w:noProof/>
            <w:webHidden/>
          </w:rPr>
          <w:tab/>
        </w:r>
        <w:r>
          <w:rPr>
            <w:noProof/>
            <w:webHidden/>
          </w:rPr>
          <w:fldChar w:fldCharType="begin"/>
        </w:r>
        <w:r>
          <w:rPr>
            <w:noProof/>
            <w:webHidden/>
          </w:rPr>
          <w:instrText xml:space="preserve"> PAGEREF _Toc64647860 \h </w:instrText>
        </w:r>
        <w:r>
          <w:rPr>
            <w:noProof/>
            <w:webHidden/>
          </w:rPr>
        </w:r>
        <w:r>
          <w:rPr>
            <w:noProof/>
            <w:webHidden/>
          </w:rPr>
          <w:fldChar w:fldCharType="separate"/>
        </w:r>
        <w:r>
          <w:rPr>
            <w:noProof/>
            <w:webHidden/>
          </w:rPr>
          <w:t>30</w:t>
        </w:r>
        <w:r>
          <w:rPr>
            <w:noProof/>
            <w:webHidden/>
          </w:rPr>
          <w:fldChar w:fldCharType="end"/>
        </w:r>
      </w:hyperlink>
    </w:p>
    <w:p w14:paraId="024EE5C8" w14:textId="156ED8FF" w:rsidR="00AF6EFD" w:rsidRDefault="00AF6EFD">
      <w:pPr>
        <w:pStyle w:val="TOC2"/>
        <w:rPr>
          <w:rFonts w:asciiTheme="minorHAnsi" w:eastAsiaTheme="minorEastAsia" w:hAnsiTheme="minorHAnsi" w:cstheme="minorBidi"/>
          <w:noProof/>
          <w:lang w:eastAsia="en-US"/>
        </w:rPr>
      </w:pPr>
      <w:hyperlink w:anchor="_Toc64647861" w:history="1">
        <w:r w:rsidRPr="00026345">
          <w:rPr>
            <w:rStyle w:val="Hyperlink"/>
            <w:noProof/>
          </w:rPr>
          <w:t>Appendix A: Making a Batch of Folders</w:t>
        </w:r>
        <w:r>
          <w:rPr>
            <w:noProof/>
            <w:webHidden/>
          </w:rPr>
          <w:tab/>
        </w:r>
        <w:r>
          <w:rPr>
            <w:noProof/>
            <w:webHidden/>
          </w:rPr>
          <w:fldChar w:fldCharType="begin"/>
        </w:r>
        <w:r>
          <w:rPr>
            <w:noProof/>
            <w:webHidden/>
          </w:rPr>
          <w:instrText xml:space="preserve"> PAGEREF _Toc64647861 \h </w:instrText>
        </w:r>
        <w:r>
          <w:rPr>
            <w:noProof/>
            <w:webHidden/>
          </w:rPr>
        </w:r>
        <w:r>
          <w:rPr>
            <w:noProof/>
            <w:webHidden/>
          </w:rPr>
          <w:fldChar w:fldCharType="separate"/>
        </w:r>
        <w:r>
          <w:rPr>
            <w:noProof/>
            <w:webHidden/>
          </w:rPr>
          <w:t>31</w:t>
        </w:r>
        <w:r>
          <w:rPr>
            <w:noProof/>
            <w:webHidden/>
          </w:rPr>
          <w:fldChar w:fldCharType="end"/>
        </w:r>
      </w:hyperlink>
    </w:p>
    <w:p w14:paraId="27D1E0BB" w14:textId="6EE77D8E" w:rsidR="00AF6EFD" w:rsidRDefault="00AF6EFD">
      <w:pPr>
        <w:pStyle w:val="TOC3"/>
        <w:rPr>
          <w:rFonts w:asciiTheme="minorHAnsi" w:eastAsiaTheme="minorEastAsia" w:hAnsiTheme="minorHAnsi" w:cstheme="minorBidi"/>
          <w:noProof/>
          <w:lang w:eastAsia="en-US"/>
        </w:rPr>
      </w:pPr>
      <w:hyperlink w:anchor="_Toc64647862" w:history="1">
        <w:r w:rsidRPr="00026345">
          <w:rPr>
            <w:rStyle w:val="Hyperlink"/>
            <w:noProof/>
          </w:rPr>
          <w:t>MD – Make Directory DOS Command</w:t>
        </w:r>
        <w:r>
          <w:rPr>
            <w:noProof/>
            <w:webHidden/>
          </w:rPr>
          <w:tab/>
        </w:r>
        <w:r>
          <w:rPr>
            <w:noProof/>
            <w:webHidden/>
          </w:rPr>
          <w:fldChar w:fldCharType="begin"/>
        </w:r>
        <w:r>
          <w:rPr>
            <w:noProof/>
            <w:webHidden/>
          </w:rPr>
          <w:instrText xml:space="preserve"> PAGEREF _Toc64647862 \h </w:instrText>
        </w:r>
        <w:r>
          <w:rPr>
            <w:noProof/>
            <w:webHidden/>
          </w:rPr>
        </w:r>
        <w:r>
          <w:rPr>
            <w:noProof/>
            <w:webHidden/>
          </w:rPr>
          <w:fldChar w:fldCharType="separate"/>
        </w:r>
        <w:r>
          <w:rPr>
            <w:noProof/>
            <w:webHidden/>
          </w:rPr>
          <w:t>31</w:t>
        </w:r>
        <w:r>
          <w:rPr>
            <w:noProof/>
            <w:webHidden/>
          </w:rPr>
          <w:fldChar w:fldCharType="end"/>
        </w:r>
      </w:hyperlink>
    </w:p>
    <w:p w14:paraId="39A72CD2" w14:textId="1FD6B5F9" w:rsidR="00AF6EFD" w:rsidRDefault="00AF6EFD">
      <w:pPr>
        <w:pStyle w:val="TOC3"/>
        <w:rPr>
          <w:rFonts w:asciiTheme="minorHAnsi" w:eastAsiaTheme="minorEastAsia" w:hAnsiTheme="minorHAnsi" w:cstheme="minorBidi"/>
          <w:noProof/>
          <w:lang w:eastAsia="en-US"/>
        </w:rPr>
      </w:pPr>
      <w:hyperlink w:anchor="_Toc64647863" w:history="1">
        <w:r w:rsidRPr="00026345">
          <w:rPr>
            <w:rStyle w:val="Hyperlink"/>
            <w:noProof/>
          </w:rPr>
          <w:t>Changing Options for Folders (so that they display (Show hidden folders))</w:t>
        </w:r>
        <w:r>
          <w:rPr>
            <w:noProof/>
            <w:webHidden/>
          </w:rPr>
          <w:tab/>
        </w:r>
        <w:r>
          <w:rPr>
            <w:noProof/>
            <w:webHidden/>
          </w:rPr>
          <w:fldChar w:fldCharType="begin"/>
        </w:r>
        <w:r>
          <w:rPr>
            <w:noProof/>
            <w:webHidden/>
          </w:rPr>
          <w:instrText xml:space="preserve"> PAGEREF _Toc64647863 \h </w:instrText>
        </w:r>
        <w:r>
          <w:rPr>
            <w:noProof/>
            <w:webHidden/>
          </w:rPr>
        </w:r>
        <w:r>
          <w:rPr>
            <w:noProof/>
            <w:webHidden/>
          </w:rPr>
          <w:fldChar w:fldCharType="separate"/>
        </w:r>
        <w:r>
          <w:rPr>
            <w:noProof/>
            <w:webHidden/>
          </w:rPr>
          <w:t>32</w:t>
        </w:r>
        <w:r>
          <w:rPr>
            <w:noProof/>
            <w:webHidden/>
          </w:rPr>
          <w:fldChar w:fldCharType="end"/>
        </w:r>
      </w:hyperlink>
    </w:p>
    <w:p w14:paraId="5D6F3853" w14:textId="52F67631" w:rsidR="00AF6EFD" w:rsidRDefault="00AF6EFD">
      <w:pPr>
        <w:pStyle w:val="TOC3"/>
        <w:rPr>
          <w:rFonts w:asciiTheme="minorHAnsi" w:eastAsiaTheme="minorEastAsia" w:hAnsiTheme="minorHAnsi" w:cstheme="minorBidi"/>
          <w:noProof/>
          <w:lang w:eastAsia="en-US"/>
        </w:rPr>
      </w:pPr>
      <w:hyperlink w:anchor="_Toc64647864" w:history="1">
        <w:r w:rsidRPr="00026345">
          <w:rPr>
            <w:rStyle w:val="Hyperlink"/>
            <w:noProof/>
          </w:rPr>
          <w:t>Default File Explorer Settings</w:t>
        </w:r>
        <w:r>
          <w:rPr>
            <w:noProof/>
            <w:webHidden/>
          </w:rPr>
          <w:tab/>
        </w:r>
        <w:r>
          <w:rPr>
            <w:noProof/>
            <w:webHidden/>
          </w:rPr>
          <w:fldChar w:fldCharType="begin"/>
        </w:r>
        <w:r>
          <w:rPr>
            <w:noProof/>
            <w:webHidden/>
          </w:rPr>
          <w:instrText xml:space="preserve"> PAGEREF _Toc64647864 \h </w:instrText>
        </w:r>
        <w:r>
          <w:rPr>
            <w:noProof/>
            <w:webHidden/>
          </w:rPr>
        </w:r>
        <w:r>
          <w:rPr>
            <w:noProof/>
            <w:webHidden/>
          </w:rPr>
          <w:fldChar w:fldCharType="separate"/>
        </w:r>
        <w:r>
          <w:rPr>
            <w:noProof/>
            <w:webHidden/>
          </w:rPr>
          <w:t>32</w:t>
        </w:r>
        <w:r>
          <w:rPr>
            <w:noProof/>
            <w:webHidden/>
          </w:rPr>
          <w:fldChar w:fldCharType="end"/>
        </w:r>
      </w:hyperlink>
    </w:p>
    <w:p w14:paraId="0ED09F4C" w14:textId="4BCDEAF2" w:rsidR="00AF6EFD" w:rsidRDefault="00AF6EFD">
      <w:pPr>
        <w:pStyle w:val="TOC2"/>
        <w:rPr>
          <w:rFonts w:asciiTheme="minorHAnsi" w:eastAsiaTheme="minorEastAsia" w:hAnsiTheme="minorHAnsi" w:cstheme="minorBidi"/>
          <w:noProof/>
          <w:lang w:eastAsia="en-US"/>
        </w:rPr>
      </w:pPr>
      <w:hyperlink w:anchor="_Toc64647865" w:history="1">
        <w:r w:rsidRPr="00026345">
          <w:rPr>
            <w:rStyle w:val="Hyperlink"/>
            <w:noProof/>
          </w:rPr>
          <w:t>Appendix B: Document Change Notes</w:t>
        </w:r>
        <w:r>
          <w:rPr>
            <w:noProof/>
            <w:webHidden/>
          </w:rPr>
          <w:tab/>
        </w:r>
        <w:r>
          <w:rPr>
            <w:noProof/>
            <w:webHidden/>
          </w:rPr>
          <w:fldChar w:fldCharType="begin"/>
        </w:r>
        <w:r>
          <w:rPr>
            <w:noProof/>
            <w:webHidden/>
          </w:rPr>
          <w:instrText xml:space="preserve"> PAGEREF _Toc64647865 \h </w:instrText>
        </w:r>
        <w:r>
          <w:rPr>
            <w:noProof/>
            <w:webHidden/>
          </w:rPr>
        </w:r>
        <w:r>
          <w:rPr>
            <w:noProof/>
            <w:webHidden/>
          </w:rPr>
          <w:fldChar w:fldCharType="separate"/>
        </w:r>
        <w:r>
          <w:rPr>
            <w:noProof/>
            <w:webHidden/>
          </w:rPr>
          <w:t>34</w:t>
        </w:r>
        <w:r>
          <w:rPr>
            <w:noProof/>
            <w:webHidden/>
          </w:rPr>
          <w:fldChar w:fldCharType="end"/>
        </w:r>
      </w:hyperlink>
    </w:p>
    <w:p w14:paraId="79C916B3" w14:textId="747BE399" w:rsidR="00447F77" w:rsidRDefault="00BC6F14" w:rsidP="00447F77">
      <w:r>
        <w:fldChar w:fldCharType="end"/>
      </w:r>
    </w:p>
    <w:p w14:paraId="3278BB6D" w14:textId="77777777" w:rsidR="00E85B47" w:rsidRDefault="00E85B47">
      <w:pPr>
        <w:rPr>
          <w:rFonts w:ascii="Calibri" w:eastAsia="Times New Roman" w:hAnsi="Calibri" w:cs="Times New Roman"/>
          <w:b/>
          <w:bCs/>
          <w:sz w:val="28"/>
          <w:szCs w:val="28"/>
          <w:lang w:eastAsia="zh-CN"/>
        </w:rPr>
      </w:pPr>
      <w:r>
        <w:br w:type="page"/>
      </w:r>
    </w:p>
    <w:p w14:paraId="5CBB1BBD" w14:textId="77777777" w:rsidR="000B345A" w:rsidRDefault="000B345A" w:rsidP="000B345A">
      <w:pPr>
        <w:pStyle w:val="Heading4"/>
      </w:pPr>
      <w:bookmarkStart w:id="0" w:name="_Toc64647834"/>
      <w:r>
        <w:lastRenderedPageBreak/>
        <w:t>Background</w:t>
      </w:r>
      <w:bookmarkEnd w:id="0"/>
    </w:p>
    <w:p w14:paraId="11240505" w14:textId="77777777" w:rsidR="00911E13" w:rsidRDefault="00C8059E" w:rsidP="00581652">
      <w:pPr>
        <w:rPr>
          <w:lang w:eastAsia="zh-CN"/>
        </w:rPr>
      </w:pPr>
      <w:r>
        <w:rPr>
          <w:lang w:eastAsia="zh-CN"/>
        </w:rPr>
        <w:t xml:space="preserve">GRIN-Global </w:t>
      </w:r>
      <w:r w:rsidR="0004150D">
        <w:rPr>
          <w:lang w:eastAsia="zh-CN"/>
        </w:rPr>
        <w:t xml:space="preserve">can </w:t>
      </w:r>
      <w:r w:rsidR="00041B69">
        <w:rPr>
          <w:lang w:eastAsia="zh-CN"/>
        </w:rPr>
        <w:t xml:space="preserve">store and </w:t>
      </w:r>
      <w:r>
        <w:rPr>
          <w:lang w:eastAsia="zh-CN"/>
        </w:rPr>
        <w:t xml:space="preserve">display images and other file </w:t>
      </w:r>
      <w:r w:rsidR="00041B69">
        <w:rPr>
          <w:lang w:eastAsia="zh-CN"/>
        </w:rPr>
        <w:t>types</w:t>
      </w:r>
      <w:r>
        <w:rPr>
          <w:lang w:eastAsia="zh-CN"/>
        </w:rPr>
        <w:t xml:space="preserve">. The </w:t>
      </w:r>
      <w:r w:rsidR="005B5F59" w:rsidRPr="000D05BA">
        <w:rPr>
          <w:b/>
          <w:lang w:eastAsia="zh-CN"/>
        </w:rPr>
        <w:t>Inventory Attachment Wizard</w:t>
      </w:r>
      <w:r w:rsidR="005B5F59">
        <w:rPr>
          <w:lang w:eastAsia="zh-CN"/>
        </w:rPr>
        <w:t xml:space="preserve"> </w:t>
      </w:r>
      <w:r w:rsidR="000D05BA">
        <w:rPr>
          <w:lang w:eastAsia="zh-CN"/>
        </w:rPr>
        <w:t xml:space="preserve">has been </w:t>
      </w:r>
      <w:r w:rsidR="005B5F59">
        <w:rPr>
          <w:lang w:eastAsia="zh-CN"/>
        </w:rPr>
        <w:t xml:space="preserve">designed </w:t>
      </w:r>
      <w:r w:rsidR="0004150D">
        <w:rPr>
          <w:lang w:eastAsia="zh-CN"/>
        </w:rPr>
        <w:t xml:space="preserve">specifically </w:t>
      </w:r>
      <w:r w:rsidR="005B5F59">
        <w:rPr>
          <w:lang w:eastAsia="zh-CN"/>
        </w:rPr>
        <w:t>to load</w:t>
      </w:r>
      <w:r w:rsidR="00581652">
        <w:rPr>
          <w:lang w:eastAsia="zh-CN"/>
        </w:rPr>
        <w:t xml:space="preserve"> </w:t>
      </w:r>
      <w:r>
        <w:rPr>
          <w:lang w:eastAsia="zh-CN"/>
        </w:rPr>
        <w:t>file</w:t>
      </w:r>
      <w:r w:rsidR="00581652">
        <w:rPr>
          <w:lang w:eastAsia="zh-CN"/>
        </w:rPr>
        <w:t>s</w:t>
      </w:r>
      <w:r w:rsidR="000B0BBF">
        <w:rPr>
          <w:lang w:eastAsia="zh-CN"/>
        </w:rPr>
        <w:t xml:space="preserve"> </w:t>
      </w:r>
      <w:r w:rsidR="005B5F59">
        <w:rPr>
          <w:lang w:eastAsia="zh-CN"/>
        </w:rPr>
        <w:t xml:space="preserve">and associate them </w:t>
      </w:r>
      <w:r w:rsidR="00D34803">
        <w:rPr>
          <w:lang w:eastAsia="zh-CN"/>
        </w:rPr>
        <w:t>with</w:t>
      </w:r>
      <w:r w:rsidR="005B5F59">
        <w:rPr>
          <w:lang w:eastAsia="zh-CN"/>
        </w:rPr>
        <w:t xml:space="preserve"> </w:t>
      </w:r>
      <w:r w:rsidR="005B5F59" w:rsidRPr="006A7E4D">
        <w:rPr>
          <w:i/>
          <w:iCs/>
          <w:lang w:eastAsia="zh-CN"/>
        </w:rPr>
        <w:t>inventory</w:t>
      </w:r>
      <w:r w:rsidR="005B5F59">
        <w:rPr>
          <w:lang w:eastAsia="zh-CN"/>
        </w:rPr>
        <w:t xml:space="preserve"> record</w:t>
      </w:r>
      <w:r w:rsidR="002C4CA3">
        <w:rPr>
          <w:lang w:eastAsia="zh-CN"/>
        </w:rPr>
        <w:t>s</w:t>
      </w:r>
      <w:r w:rsidR="005B5F59">
        <w:rPr>
          <w:lang w:eastAsia="zh-CN"/>
        </w:rPr>
        <w:t xml:space="preserve">. </w:t>
      </w:r>
    </w:p>
    <w:tbl>
      <w:tblPr>
        <w:tblW w:w="9648" w:type="dxa"/>
        <w:shd w:val="clear" w:color="000000" w:fill="FFFFFF"/>
        <w:tblLayout w:type="fixed"/>
        <w:tblLook w:val="04A0" w:firstRow="1" w:lastRow="0" w:firstColumn="1" w:lastColumn="0" w:noHBand="0" w:noVBand="1"/>
      </w:tblPr>
      <w:tblGrid>
        <w:gridCol w:w="810"/>
        <w:gridCol w:w="8838"/>
      </w:tblGrid>
      <w:tr w:rsidR="00BF146F" w:rsidRPr="00DA32A5" w14:paraId="35B8EEDA" w14:textId="77777777" w:rsidTr="00101CCD">
        <w:tc>
          <w:tcPr>
            <w:tcW w:w="810" w:type="dxa"/>
            <w:shd w:val="clear" w:color="000000" w:fill="FFFFFF"/>
          </w:tcPr>
          <w:p w14:paraId="2DE13EC0" w14:textId="77777777" w:rsidR="00BF146F" w:rsidRPr="00DA32A5" w:rsidRDefault="00BF146F" w:rsidP="00101CCD">
            <w:pPr>
              <w:pStyle w:val="NormalInTble"/>
            </w:pPr>
            <w:r>
              <w:rPr>
                <w:noProof/>
              </w:rPr>
              <w:drawing>
                <wp:inline distT="0" distB="0" distL="0" distR="0" wp14:anchorId="1E22B84D" wp14:editId="35052509">
                  <wp:extent cx="361950" cy="438150"/>
                  <wp:effectExtent l="19050" t="0" r="0" b="0"/>
                  <wp:docPr id="8" name="Picture 8"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2449.png"/>
                          <pic:cNvPicPr>
                            <a:picLocks noChangeAspect="1" noChangeArrowheads="1"/>
                          </pic:cNvPicPr>
                        </pic:nvPicPr>
                        <pic:blipFill>
                          <a:blip r:embed="rId9"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shd w:val="clear" w:color="000000" w:fill="FFFFFF"/>
          </w:tcPr>
          <w:p w14:paraId="35310C7D" w14:textId="77777777" w:rsidR="00BF146F" w:rsidRPr="0053077B" w:rsidRDefault="00BF146F" w:rsidP="00B543D3">
            <w:pPr>
              <w:pStyle w:val="NormalInTble"/>
              <w:rPr>
                <w:szCs w:val="22"/>
              </w:rPr>
            </w:pPr>
            <w:r>
              <w:rPr>
                <w:szCs w:val="22"/>
              </w:rPr>
              <w:t xml:space="preserve">The </w:t>
            </w:r>
            <w:r w:rsidRPr="00D2643B">
              <w:rPr>
                <w:szCs w:val="22"/>
                <w:lang w:eastAsia="zh-CN"/>
              </w:rPr>
              <w:t>GRIN-Global</w:t>
            </w:r>
            <w:r>
              <w:rPr>
                <w:szCs w:val="22"/>
              </w:rPr>
              <w:t xml:space="preserve"> schema has several attachment fields; however, this wizard only addresses </w:t>
            </w:r>
            <w:r w:rsidRPr="0053077B">
              <w:rPr>
                <w:szCs w:val="22"/>
              </w:rPr>
              <w:t xml:space="preserve"> </w:t>
            </w:r>
            <w:r>
              <w:rPr>
                <w:szCs w:val="22"/>
              </w:rPr>
              <w:t xml:space="preserve">attaching files to inventory and accessions.  </w:t>
            </w:r>
            <w:r w:rsidR="00B543D3">
              <w:rPr>
                <w:lang w:eastAsia="zh-CN"/>
              </w:rPr>
              <w:t xml:space="preserve">The files may be attached either to a physical inventory record or to an accession’s system inventory record. When attached to a system inventory record, the file is associated with the accession and not with a specific inventory lot. </w:t>
            </w:r>
            <w:r>
              <w:rPr>
                <w:szCs w:val="22"/>
              </w:rPr>
              <w:t>Future development is planned to handle attachments to other record types.</w:t>
            </w:r>
            <w:r>
              <w:rPr>
                <w:szCs w:val="22"/>
              </w:rPr>
              <w:br/>
            </w:r>
          </w:p>
        </w:tc>
      </w:tr>
    </w:tbl>
    <w:p w14:paraId="12AFFA10" w14:textId="77777777" w:rsidR="00B21F1A" w:rsidRDefault="000D05BA" w:rsidP="00B21F1A">
      <w:r>
        <w:rPr>
          <w:lang w:eastAsia="zh-CN"/>
        </w:rPr>
        <w:t xml:space="preserve">Throughout the remainder of this document, the </w:t>
      </w:r>
      <w:r w:rsidRPr="000D05BA">
        <w:rPr>
          <w:b/>
          <w:lang w:eastAsia="zh-CN"/>
        </w:rPr>
        <w:t>Inventory Attachment Wizard</w:t>
      </w:r>
      <w:r>
        <w:rPr>
          <w:lang w:eastAsia="zh-CN"/>
        </w:rPr>
        <w:t xml:space="preserve"> will be referred to as the “wizard.”  </w:t>
      </w:r>
      <w:r w:rsidR="00BF146F">
        <w:rPr>
          <w:lang w:eastAsia="zh-CN"/>
        </w:rPr>
        <w:t xml:space="preserve"> </w:t>
      </w:r>
      <w:r w:rsidR="00542DFE">
        <w:rPr>
          <w:lang w:eastAsia="zh-CN"/>
        </w:rPr>
        <w:t>T</w:t>
      </w:r>
      <w:r w:rsidR="00E33F15">
        <w:rPr>
          <w:lang w:eastAsia="zh-CN"/>
        </w:rPr>
        <w:t xml:space="preserve">he </w:t>
      </w:r>
      <w:r w:rsidR="00F30076">
        <w:rPr>
          <w:lang w:eastAsia="zh-CN"/>
        </w:rPr>
        <w:t xml:space="preserve">current </w:t>
      </w:r>
      <w:r w:rsidR="00E33F15">
        <w:rPr>
          <w:lang w:eastAsia="zh-CN"/>
        </w:rPr>
        <w:t>wizard</w:t>
      </w:r>
      <w:r w:rsidR="00542DFE">
        <w:rPr>
          <w:lang w:eastAsia="zh-CN"/>
        </w:rPr>
        <w:t xml:space="preserve"> </w:t>
      </w:r>
      <w:r w:rsidR="00F30076">
        <w:rPr>
          <w:lang w:eastAsia="zh-CN"/>
        </w:rPr>
        <w:t xml:space="preserve">was first </w:t>
      </w:r>
      <w:r w:rsidR="00B21F1A">
        <w:rPr>
          <w:lang w:eastAsia="zh-CN"/>
        </w:rPr>
        <w:t>included in the Curator Tool</w:t>
      </w:r>
      <w:r w:rsidR="00B21F1A">
        <w:t xml:space="preserve"> version 1.9.8.14.</w:t>
      </w:r>
      <w:r w:rsidR="00347EA9">
        <w:t xml:space="preserve"> (Previous versions of the Curator Tool ha</w:t>
      </w:r>
      <w:r w:rsidR="00D2643B">
        <w:t xml:space="preserve">d </w:t>
      </w:r>
      <w:r w:rsidR="00347EA9">
        <w:t>a</w:t>
      </w:r>
      <w:r w:rsidR="00D2643B">
        <w:t xml:space="preserve"> different </w:t>
      </w:r>
      <w:r w:rsidR="00347EA9">
        <w:t>inventory attachment wizard</w:t>
      </w:r>
      <w:r w:rsidR="00D2643B">
        <w:t>.)</w:t>
      </w:r>
      <w:r w:rsidR="00347EA9">
        <w:t xml:space="preserve"> </w:t>
      </w:r>
    </w:p>
    <w:p w14:paraId="0418FBA0" w14:textId="77777777" w:rsidR="00693BE0" w:rsidRDefault="00542DFE" w:rsidP="00693BE0">
      <w:pPr>
        <w:spacing w:after="0"/>
        <w:rPr>
          <w:lang w:eastAsia="zh-CN"/>
        </w:rPr>
      </w:pPr>
      <w:r>
        <w:rPr>
          <w:lang w:eastAsia="zh-CN"/>
        </w:rPr>
        <w:t>The wizard can be used to</w:t>
      </w:r>
      <w:r w:rsidR="00693BE0">
        <w:rPr>
          <w:lang w:eastAsia="zh-CN"/>
        </w:rPr>
        <w:t>:</w:t>
      </w:r>
    </w:p>
    <w:p w14:paraId="4D79EB5C" w14:textId="77777777" w:rsidR="00526060" w:rsidRDefault="00526060" w:rsidP="00526060">
      <w:pPr>
        <w:pStyle w:val="ListParagraph"/>
        <w:numPr>
          <w:ilvl w:val="0"/>
          <w:numId w:val="12"/>
        </w:numPr>
        <w:rPr>
          <w:lang w:eastAsia="zh-CN"/>
        </w:rPr>
      </w:pPr>
      <w:r>
        <w:rPr>
          <w:lang w:eastAsia="zh-CN"/>
        </w:rPr>
        <w:t xml:space="preserve">review existing </w:t>
      </w:r>
      <w:r w:rsidR="00D2643B">
        <w:rPr>
          <w:lang w:eastAsia="zh-CN"/>
        </w:rPr>
        <w:t xml:space="preserve">attached </w:t>
      </w:r>
      <w:r>
        <w:rPr>
          <w:lang w:eastAsia="zh-CN"/>
        </w:rPr>
        <w:t>files</w:t>
      </w:r>
    </w:p>
    <w:p w14:paraId="59471824" w14:textId="43E1914C" w:rsidR="00693BE0" w:rsidRDefault="00542DFE" w:rsidP="00693BE0">
      <w:pPr>
        <w:pStyle w:val="ListParagraph"/>
        <w:numPr>
          <w:ilvl w:val="0"/>
          <w:numId w:val="12"/>
        </w:numPr>
        <w:rPr>
          <w:lang w:eastAsia="zh-CN"/>
        </w:rPr>
      </w:pPr>
      <w:r>
        <w:rPr>
          <w:lang w:eastAsia="zh-CN"/>
        </w:rPr>
        <w:t>associate files with an inventory</w:t>
      </w:r>
      <w:r w:rsidR="00D2643B">
        <w:rPr>
          <w:lang w:eastAsia="zh-CN"/>
        </w:rPr>
        <w:t xml:space="preserve"> or accession </w:t>
      </w:r>
      <w:r>
        <w:rPr>
          <w:lang w:eastAsia="zh-CN"/>
        </w:rPr>
        <w:t>record</w:t>
      </w:r>
    </w:p>
    <w:tbl>
      <w:tblPr>
        <w:tblW w:w="9648" w:type="dxa"/>
        <w:tblLayout w:type="fixed"/>
        <w:tblLook w:val="04A0" w:firstRow="1" w:lastRow="0" w:firstColumn="1" w:lastColumn="0" w:noHBand="0" w:noVBand="1"/>
      </w:tblPr>
      <w:tblGrid>
        <w:gridCol w:w="815"/>
        <w:gridCol w:w="8833"/>
      </w:tblGrid>
      <w:tr w:rsidR="00405A5F" w:rsidRPr="00597272" w14:paraId="53E628D3" w14:textId="77777777" w:rsidTr="00640320">
        <w:tc>
          <w:tcPr>
            <w:tcW w:w="815" w:type="dxa"/>
          </w:tcPr>
          <w:p w14:paraId="5B3C3003" w14:textId="77777777" w:rsidR="00405A5F" w:rsidRPr="00597272" w:rsidRDefault="00405A5F" w:rsidP="00640320">
            <w:pPr>
              <w:pStyle w:val="NormalInTble"/>
              <w:jc w:val="right"/>
              <w:rPr>
                <w:b/>
              </w:rPr>
            </w:pPr>
            <w:r>
              <w:rPr>
                <w:noProof/>
              </w:rPr>
              <w:drawing>
                <wp:inline distT="0" distB="0" distL="0" distR="0" wp14:anchorId="3FB90F54" wp14:editId="398DD9D7">
                  <wp:extent cx="364490" cy="440055"/>
                  <wp:effectExtent l="19050" t="0" r="0" b="0"/>
                  <wp:docPr id="4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2F0AC9E5" w14:textId="575AB846" w:rsidR="00405A5F" w:rsidRDefault="00405A5F" w:rsidP="00640320">
            <w:r>
              <w:t xml:space="preserve">URL links can also be treated as “attachments.” However, they are added to the database in a different manner than physical file attachments. Refer to the </w:t>
            </w:r>
            <w:hyperlink w:anchor="url_links" w:history="1">
              <w:r w:rsidRPr="00405A5F">
                <w:rPr>
                  <w:rStyle w:val="Hyperlink"/>
                  <w:i/>
                  <w:iCs/>
                </w:rPr>
                <w:t xml:space="preserve">URL </w:t>
              </w:r>
              <w:r w:rsidRPr="00405A5F">
                <w:rPr>
                  <w:rStyle w:val="Hyperlink"/>
                  <w:i/>
                  <w:iCs/>
                </w:rPr>
                <w:t>L</w:t>
              </w:r>
              <w:r w:rsidRPr="00405A5F">
                <w:rPr>
                  <w:rStyle w:val="Hyperlink"/>
                  <w:i/>
                  <w:iCs/>
                </w:rPr>
                <w:t>inks</w:t>
              </w:r>
            </w:hyperlink>
            <w:r>
              <w:t xml:space="preserve"> section for details. </w:t>
            </w:r>
          </w:p>
          <w:p w14:paraId="4BF011C2" w14:textId="77777777" w:rsidR="00405A5F" w:rsidRPr="009E61E8" w:rsidRDefault="00405A5F" w:rsidP="00640320"/>
        </w:tc>
      </w:tr>
    </w:tbl>
    <w:p w14:paraId="3F8FDFCF" w14:textId="0790DB5D" w:rsidR="00405A5F" w:rsidRDefault="00405A5F" w:rsidP="00405A5F">
      <w:pPr>
        <w:rPr>
          <w:lang w:eastAsia="zh-CN"/>
        </w:rPr>
      </w:pPr>
    </w:p>
    <w:p w14:paraId="1775F040" w14:textId="77777777" w:rsidR="006A7E4D" w:rsidRDefault="006A7E4D" w:rsidP="006A7E4D">
      <w:pPr>
        <w:pStyle w:val="Heading4"/>
      </w:pPr>
      <w:bookmarkStart w:id="1" w:name="_Toc64647835"/>
      <w:r>
        <w:t>Alternative Method to the Attachment Wizard</w:t>
      </w:r>
      <w:bookmarkEnd w:id="1"/>
      <w:r>
        <w:t xml:space="preserve"> </w:t>
      </w:r>
    </w:p>
    <w:p w14:paraId="228E928E" w14:textId="77777777" w:rsidR="006A7E4D" w:rsidRDefault="006A7E4D" w:rsidP="006A7E4D">
      <w:pPr>
        <w:rPr>
          <w:lang w:eastAsia="zh-CN"/>
        </w:rPr>
      </w:pPr>
      <w:r>
        <w:rPr>
          <w:lang w:eastAsia="zh-CN"/>
        </w:rPr>
        <w:t xml:space="preserve">Before exploring the wizard, be aware that you can very easily drag filenames from a Windows Explorer screen to the </w:t>
      </w:r>
      <w:r w:rsidRPr="007C0D9D">
        <w:rPr>
          <w:lang w:eastAsia="zh-CN"/>
        </w:rPr>
        <w:t>Curator Tool</w:t>
      </w:r>
      <w:r>
        <w:rPr>
          <w:lang w:eastAsia="zh-CN"/>
        </w:rPr>
        <w:t>. You can either drag the attachment files to an accession or an inventory item in a list in the left List Panel.</w:t>
      </w:r>
    </w:p>
    <w:p w14:paraId="52991A1E" w14:textId="77777777" w:rsidR="006A7E4D" w:rsidRDefault="006A7E4D" w:rsidP="006A7E4D">
      <w:pPr>
        <w:rPr>
          <w:lang w:eastAsia="zh-CN"/>
        </w:rPr>
      </w:pPr>
      <w:r>
        <w:rPr>
          <w:lang w:eastAsia="zh-CN"/>
        </w:rPr>
        <w:lastRenderedPageBreak/>
        <w:t xml:space="preserve">In this example, dragging two PDF’s, the user could drag them to either item: MAR 112 RRG  or MAR 112 RRG SD. When dragging to the accession item, the images are attached to the system inventory record. </w:t>
      </w:r>
      <w:r>
        <w:rPr>
          <w:lang w:eastAsia="zh-CN"/>
        </w:rPr>
        <w:br/>
      </w:r>
      <w:r>
        <w:rPr>
          <w:noProof/>
        </w:rPr>
        <w:drawing>
          <wp:inline distT="0" distB="0" distL="0" distR="0" wp14:anchorId="216A938D" wp14:editId="10AB546E">
            <wp:extent cx="5397500" cy="33497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252" cy="3351503"/>
                    </a:xfrm>
                    <a:prstGeom prst="rect">
                      <a:avLst/>
                    </a:prstGeom>
                  </pic:spPr>
                </pic:pic>
              </a:graphicData>
            </a:graphic>
          </wp:inline>
        </w:drawing>
      </w:r>
    </w:p>
    <w:p w14:paraId="568BC425" w14:textId="77777777" w:rsidR="00526060" w:rsidRDefault="00F10A97" w:rsidP="00D60B21">
      <w:pPr>
        <w:pStyle w:val="Heading4"/>
      </w:pPr>
      <w:bookmarkStart w:id="2" w:name="_Toc64647836"/>
      <w:r>
        <w:t>V</w:t>
      </w:r>
      <w:r w:rsidR="00526060">
        <w:t>iew</w:t>
      </w:r>
      <w:r w:rsidR="00D60B21">
        <w:t>ing</w:t>
      </w:r>
      <w:r w:rsidR="00526060">
        <w:t xml:space="preserve"> Existing </w:t>
      </w:r>
      <w:r w:rsidR="00D60B21">
        <w:t xml:space="preserve">Images (and other </w:t>
      </w:r>
      <w:r w:rsidR="0002524F">
        <w:t>file types</w:t>
      </w:r>
      <w:r w:rsidR="00D60B21">
        <w:t>)</w:t>
      </w:r>
      <w:bookmarkEnd w:id="2"/>
    </w:p>
    <w:p w14:paraId="4AF091B6" w14:textId="77777777" w:rsidR="00BF146F" w:rsidRDefault="00BF146F" w:rsidP="00BF146F">
      <w:pPr>
        <w:rPr>
          <w:lang w:eastAsia="zh-CN"/>
        </w:rPr>
      </w:pPr>
      <w:r>
        <w:rPr>
          <w:lang w:eastAsia="zh-CN"/>
        </w:rPr>
        <w:t>A user may have a list of accessions in the Curator Tool which the user can either review or add images to, via the wizard.</w:t>
      </w:r>
    </w:p>
    <w:p w14:paraId="0A12DDE5" w14:textId="77777777" w:rsidR="00526060" w:rsidRDefault="00BF146F" w:rsidP="00BF146F">
      <w:pPr>
        <w:rPr>
          <w:lang w:eastAsia="zh-CN"/>
        </w:rPr>
      </w:pPr>
      <w:r>
        <w:rPr>
          <w:lang w:eastAsia="zh-CN"/>
        </w:rPr>
        <w:t xml:space="preserve"> </w:t>
      </w:r>
      <w:r w:rsidR="00693BE0">
        <w:rPr>
          <w:lang w:eastAsia="zh-CN"/>
        </w:rPr>
        <w:t>(</w:t>
      </w:r>
      <w:r>
        <w:rPr>
          <w:lang w:eastAsia="zh-CN"/>
        </w:rPr>
        <w:t>U</w:t>
      </w:r>
      <w:r w:rsidR="00693BE0">
        <w:rPr>
          <w:lang w:eastAsia="zh-CN"/>
        </w:rPr>
        <w:t xml:space="preserve">sually with the </w:t>
      </w:r>
      <w:r w:rsidR="00693BE0" w:rsidRPr="00F10A97">
        <w:rPr>
          <w:lang w:eastAsia="zh-CN"/>
        </w:rPr>
        <w:t>Accessions</w:t>
      </w:r>
      <w:r w:rsidR="00693BE0">
        <w:rPr>
          <w:lang w:eastAsia="zh-CN"/>
        </w:rPr>
        <w:t xml:space="preserve"> dataview active)</w:t>
      </w:r>
      <w:r w:rsidR="000D05BA">
        <w:rPr>
          <w:lang w:eastAsia="zh-CN"/>
        </w:rPr>
        <w:t xml:space="preserve">: </w:t>
      </w:r>
    </w:p>
    <w:p w14:paraId="10D74774" w14:textId="77777777" w:rsidR="00526060" w:rsidRDefault="00693BE0" w:rsidP="00526060">
      <w:pPr>
        <w:pStyle w:val="ListParagraph"/>
        <w:numPr>
          <w:ilvl w:val="0"/>
          <w:numId w:val="13"/>
        </w:numPr>
        <w:rPr>
          <w:lang w:eastAsia="zh-CN"/>
        </w:rPr>
      </w:pPr>
      <w:r>
        <w:rPr>
          <w:lang w:eastAsia="zh-CN"/>
        </w:rPr>
        <w:t>s</w:t>
      </w:r>
      <w:r w:rsidR="00F85A9B">
        <w:rPr>
          <w:lang w:eastAsia="zh-CN"/>
        </w:rPr>
        <w:t>tart with</w:t>
      </w:r>
      <w:r w:rsidR="00D2643B">
        <w:rPr>
          <w:lang w:eastAsia="zh-CN"/>
        </w:rPr>
        <w:t xml:space="preserve"> </w:t>
      </w:r>
      <w:r w:rsidR="00F85A9B">
        <w:rPr>
          <w:lang w:eastAsia="zh-CN"/>
        </w:rPr>
        <w:t>a list of accessions</w:t>
      </w:r>
      <w:r w:rsidR="00290243">
        <w:rPr>
          <w:lang w:eastAsia="zh-CN"/>
        </w:rPr>
        <w:t xml:space="preserve"> and the Accession tab</w:t>
      </w:r>
    </w:p>
    <w:p w14:paraId="2DDCD587" w14:textId="77777777" w:rsidR="00526060" w:rsidRDefault="00F85A9B" w:rsidP="00526060">
      <w:pPr>
        <w:pStyle w:val="ListParagraph"/>
        <w:numPr>
          <w:ilvl w:val="0"/>
          <w:numId w:val="13"/>
        </w:numPr>
        <w:rPr>
          <w:lang w:eastAsia="zh-CN"/>
        </w:rPr>
      </w:pPr>
      <w:r>
        <w:rPr>
          <w:lang w:eastAsia="zh-CN"/>
        </w:rPr>
        <w:t>select the accession</w:t>
      </w:r>
      <w:r w:rsidR="0032506F">
        <w:rPr>
          <w:lang w:eastAsia="zh-CN"/>
        </w:rPr>
        <w:t>(</w:t>
      </w:r>
      <w:r>
        <w:rPr>
          <w:lang w:eastAsia="zh-CN"/>
        </w:rPr>
        <w:t>s</w:t>
      </w:r>
      <w:r w:rsidR="0032506F">
        <w:rPr>
          <w:lang w:eastAsia="zh-CN"/>
        </w:rPr>
        <w:t>)</w:t>
      </w:r>
    </w:p>
    <w:p w14:paraId="0BF87237" w14:textId="77777777" w:rsidR="00526060" w:rsidRDefault="00F85A9B" w:rsidP="00526060">
      <w:pPr>
        <w:pStyle w:val="ListParagraph"/>
        <w:numPr>
          <w:ilvl w:val="0"/>
          <w:numId w:val="13"/>
        </w:numPr>
        <w:rPr>
          <w:lang w:eastAsia="zh-CN"/>
        </w:rPr>
      </w:pPr>
      <w:r>
        <w:rPr>
          <w:lang w:eastAsia="zh-CN"/>
        </w:rPr>
        <w:t>invoke the Wizard</w:t>
      </w:r>
      <w:r w:rsidR="00693BE0">
        <w:rPr>
          <w:lang w:eastAsia="zh-CN"/>
        </w:rPr>
        <w:t xml:space="preserve"> </w:t>
      </w:r>
    </w:p>
    <w:p w14:paraId="5542571C" w14:textId="77777777" w:rsidR="00395FFC" w:rsidRDefault="00693BE0" w:rsidP="00526060">
      <w:pPr>
        <w:pStyle w:val="ListParagraph"/>
        <w:numPr>
          <w:ilvl w:val="0"/>
          <w:numId w:val="13"/>
        </w:numPr>
        <w:rPr>
          <w:lang w:eastAsia="zh-CN"/>
        </w:rPr>
      </w:pPr>
      <w:r>
        <w:rPr>
          <w:lang w:eastAsia="zh-CN"/>
        </w:rPr>
        <w:t xml:space="preserve">select the </w:t>
      </w:r>
      <w:r w:rsidRPr="00526060">
        <w:rPr>
          <w:b/>
          <w:lang w:eastAsia="zh-CN"/>
        </w:rPr>
        <w:t>View Existing Attachments</w:t>
      </w:r>
      <w:r>
        <w:rPr>
          <w:lang w:eastAsia="zh-CN"/>
        </w:rPr>
        <w:t xml:space="preserve"> checkbox</w:t>
      </w:r>
      <w:r>
        <w:rPr>
          <w:lang w:eastAsia="zh-CN"/>
        </w:rPr>
        <w:br/>
      </w:r>
      <w:r w:rsidR="009755C4">
        <w:rPr>
          <w:noProof/>
        </w:rPr>
        <w:drawing>
          <wp:inline distT="0" distB="0" distL="0" distR="0" wp14:anchorId="17D2A906" wp14:editId="07AB1357">
            <wp:extent cx="5340350" cy="2271911"/>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342987" cy="2273033"/>
                    </a:xfrm>
                    <a:prstGeom prst="rect">
                      <a:avLst/>
                    </a:prstGeom>
                    <a:noFill/>
                    <a:ln w="9525">
                      <a:noFill/>
                      <a:miter lim="800000"/>
                      <a:headEnd/>
                      <a:tailEnd/>
                    </a:ln>
                  </pic:spPr>
                </pic:pic>
              </a:graphicData>
            </a:graphic>
          </wp:inline>
        </w:drawing>
      </w:r>
      <w:r>
        <w:rPr>
          <w:lang w:eastAsia="zh-CN"/>
        </w:rPr>
        <w:br/>
      </w:r>
      <w:r>
        <w:rPr>
          <w:lang w:eastAsia="zh-CN"/>
        </w:rPr>
        <w:lastRenderedPageBreak/>
        <w:br/>
      </w:r>
      <w:r w:rsidR="009755C4">
        <w:rPr>
          <w:noProof/>
        </w:rPr>
        <w:drawing>
          <wp:inline distT="0" distB="0" distL="0" distR="0" wp14:anchorId="4911A102" wp14:editId="445AB09A">
            <wp:extent cx="5480050" cy="2852307"/>
            <wp:effectExtent l="19050" t="0" r="6350" b="0"/>
            <wp:docPr id="21" name="Picture 16" descr="C:\Users\MartyR\AppData\Local\Temp\SNAGHTML6378f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tyR\AppData\Local\Temp\SNAGHTML6378fe1.PNG"/>
                    <pic:cNvPicPr>
                      <a:picLocks noChangeAspect="1" noChangeArrowheads="1"/>
                    </pic:cNvPicPr>
                  </pic:nvPicPr>
                  <pic:blipFill>
                    <a:blip r:embed="rId13" cstate="print"/>
                    <a:srcRect/>
                    <a:stretch>
                      <a:fillRect/>
                    </a:stretch>
                  </pic:blipFill>
                  <pic:spPr bwMode="auto">
                    <a:xfrm>
                      <a:off x="0" y="0"/>
                      <a:ext cx="5482052" cy="2853349"/>
                    </a:xfrm>
                    <a:prstGeom prst="rect">
                      <a:avLst/>
                    </a:prstGeom>
                    <a:noFill/>
                    <a:ln w="9525">
                      <a:noFill/>
                      <a:miter lim="800000"/>
                      <a:headEnd/>
                      <a:tailEnd/>
                    </a:ln>
                  </pic:spPr>
                </pic:pic>
              </a:graphicData>
            </a:graphic>
          </wp:inline>
        </w:drawing>
      </w:r>
    </w:p>
    <w:p w14:paraId="6D14B0AD" w14:textId="77777777" w:rsidR="006A7E4D" w:rsidRDefault="006A7E4D">
      <w:r>
        <w:br w:type="page"/>
      </w:r>
    </w:p>
    <w:p w14:paraId="4DCABF14" w14:textId="77777777" w:rsidR="00BE6385" w:rsidRDefault="00395FFC" w:rsidP="00395FFC">
      <w:pPr>
        <w:rPr>
          <w:lang w:eastAsia="zh-CN"/>
        </w:rPr>
      </w:pPr>
      <w:r>
        <w:lastRenderedPageBreak/>
        <w:t xml:space="preserve">The original </w:t>
      </w:r>
      <w:r w:rsidRPr="00C129B3">
        <w:rPr>
          <w:b/>
        </w:rPr>
        <w:t>get_accession_inventory_attach</w:t>
      </w:r>
      <w:r>
        <w:t xml:space="preserve"> dataview bundled with the </w:t>
      </w:r>
      <w:r>
        <w:rPr>
          <w:lang w:eastAsia="zh-CN"/>
        </w:rPr>
        <w:t>Curator Tool</w:t>
      </w:r>
      <w:r>
        <w:t xml:space="preserve"> also has an associated form. This form will not display some image files, depending on their </w:t>
      </w:r>
      <w:r w:rsidR="00107A3C">
        <w:t>file type</w:t>
      </w:r>
      <w:r>
        <w:t>.</w:t>
      </w:r>
      <w:r w:rsidR="00107A3C">
        <w:t xml:space="preserve">  </w:t>
      </w:r>
      <w:r>
        <w:t xml:space="preserve"> Recommendation: Use the new inventory_attachment wizard exclusively to view images. </w:t>
      </w:r>
      <w:r>
        <w:br/>
      </w:r>
      <w:r>
        <w:rPr>
          <w:noProof/>
        </w:rPr>
        <w:drawing>
          <wp:inline distT="0" distB="0" distL="0" distR="0" wp14:anchorId="6635ECD8" wp14:editId="3DCBFFB3">
            <wp:extent cx="2667000" cy="2408261"/>
            <wp:effectExtent l="19050" t="0" r="0" b="0"/>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667000" cy="2408261"/>
                    </a:xfrm>
                    <a:prstGeom prst="rect">
                      <a:avLst/>
                    </a:prstGeom>
                    <a:noFill/>
                    <a:ln w="9525">
                      <a:noFill/>
                      <a:miter lim="800000"/>
                      <a:headEnd/>
                      <a:tailEnd/>
                    </a:ln>
                  </pic:spPr>
                </pic:pic>
              </a:graphicData>
            </a:graphic>
          </wp:inline>
        </w:drawing>
      </w:r>
      <w:r w:rsidR="00BE6385">
        <w:rPr>
          <w:lang w:eastAsia="zh-CN"/>
        </w:rPr>
        <w:br/>
      </w:r>
    </w:p>
    <w:tbl>
      <w:tblPr>
        <w:tblW w:w="9648" w:type="dxa"/>
        <w:shd w:val="clear" w:color="000000" w:fill="FFFFFF"/>
        <w:tblLayout w:type="fixed"/>
        <w:tblLook w:val="04A0" w:firstRow="1" w:lastRow="0" w:firstColumn="1" w:lastColumn="0" w:noHBand="0" w:noVBand="1"/>
      </w:tblPr>
      <w:tblGrid>
        <w:gridCol w:w="810"/>
        <w:gridCol w:w="8838"/>
      </w:tblGrid>
      <w:tr w:rsidR="00395FFC" w:rsidRPr="00DA32A5" w14:paraId="6C95CDC9" w14:textId="77777777" w:rsidTr="00395FFC">
        <w:tc>
          <w:tcPr>
            <w:tcW w:w="810" w:type="dxa"/>
            <w:shd w:val="clear" w:color="000000" w:fill="FFFFFF"/>
          </w:tcPr>
          <w:p w14:paraId="76114132" w14:textId="77777777" w:rsidR="00395FFC" w:rsidRPr="00DA32A5" w:rsidRDefault="00395FFC" w:rsidP="00101CCD">
            <w:pPr>
              <w:pStyle w:val="NormalInTble"/>
              <w:rPr>
                <w:noProof/>
              </w:rPr>
            </w:pPr>
            <w:r w:rsidRPr="0066732F">
              <w:rPr>
                <w:noProof/>
              </w:rPr>
              <w:drawing>
                <wp:inline distT="0" distB="0" distL="0" distR="0" wp14:anchorId="561D38B6" wp14:editId="3A159148">
                  <wp:extent cx="362585" cy="448310"/>
                  <wp:effectExtent l="19050" t="0" r="0" b="0"/>
                  <wp:docPr id="68"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5" cstate="print"/>
                          <a:srcRect/>
                          <a:stretch>
                            <a:fillRect/>
                          </a:stretch>
                        </pic:blipFill>
                        <pic:spPr bwMode="auto">
                          <a:xfrm>
                            <a:off x="0" y="0"/>
                            <a:ext cx="362585" cy="448310"/>
                          </a:xfrm>
                          <a:prstGeom prst="rect">
                            <a:avLst/>
                          </a:prstGeom>
                          <a:noFill/>
                          <a:ln w="9525">
                            <a:noFill/>
                            <a:miter lim="800000"/>
                            <a:headEnd/>
                            <a:tailEnd/>
                          </a:ln>
                        </pic:spPr>
                      </pic:pic>
                    </a:graphicData>
                  </a:graphic>
                </wp:inline>
              </w:drawing>
            </w:r>
          </w:p>
        </w:tc>
        <w:tc>
          <w:tcPr>
            <w:tcW w:w="8838" w:type="dxa"/>
            <w:shd w:val="clear" w:color="000000" w:fill="FFFFFF"/>
          </w:tcPr>
          <w:p w14:paraId="0EFF20B1" w14:textId="77777777" w:rsidR="00395FFC" w:rsidRPr="00395FFC" w:rsidRDefault="00395FFC" w:rsidP="00101CCD">
            <w:pPr>
              <w:pStyle w:val="NormalInTble"/>
            </w:pPr>
            <w:r>
              <w:t xml:space="preserve">Double-click the thumbnail image to display the image in a window. Since the association of file viewers with file types can be configured differently on each PC, it depends what viewer will launch to display your image.  For a full explanation, refer to the article </w:t>
            </w:r>
            <w:r w:rsidRPr="00395FFC">
              <w:t xml:space="preserve">How to Change File Associations in Windows at </w:t>
            </w:r>
            <w:hyperlink r:id="rId16" w:history="1">
              <w:r w:rsidRPr="00395FFC">
                <w:rPr>
                  <w:rStyle w:val="Hyperlink"/>
                </w:rPr>
                <w:t>https://www.lifewire.com/how-to-change-file-associations-in-windows-2624477</w:t>
              </w:r>
            </w:hyperlink>
            <w:r w:rsidRPr="00395FFC">
              <w:t xml:space="preserve"> </w:t>
            </w:r>
          </w:p>
        </w:tc>
      </w:tr>
    </w:tbl>
    <w:p w14:paraId="4A048DA8" w14:textId="77777777" w:rsidR="007A58C2" w:rsidRDefault="007A58C2" w:rsidP="007A58C2">
      <w:pPr>
        <w:spacing w:after="0"/>
      </w:pPr>
    </w:p>
    <w:p w14:paraId="2BBB46C4" w14:textId="77777777" w:rsidR="00395FFC" w:rsidRDefault="00395FFC">
      <w:pPr>
        <w:rPr>
          <w:rFonts w:ascii="Calibri" w:eastAsia="Times New Roman" w:hAnsi="Calibri" w:cs="Times New Roman"/>
          <w:b/>
          <w:bCs/>
          <w:sz w:val="28"/>
          <w:szCs w:val="28"/>
          <w:lang w:eastAsia="zh-CN"/>
        </w:rPr>
      </w:pPr>
      <w:r>
        <w:br w:type="page"/>
      </w:r>
    </w:p>
    <w:p w14:paraId="4A9693C9" w14:textId="77777777" w:rsidR="00D2643B" w:rsidRDefault="00D2643B" w:rsidP="00D60B21">
      <w:pPr>
        <w:pStyle w:val="Heading4"/>
      </w:pPr>
      <w:bookmarkStart w:id="3" w:name="_Toc64647837"/>
      <w:r>
        <w:lastRenderedPageBreak/>
        <w:t>Attach</w:t>
      </w:r>
      <w:r w:rsidR="00D60B21">
        <w:t>ing</w:t>
      </w:r>
      <w:r>
        <w:t xml:space="preserve"> File</w:t>
      </w:r>
      <w:r w:rsidR="00D60B21">
        <w:t>s</w:t>
      </w:r>
      <w:r>
        <w:t xml:space="preserve"> </w:t>
      </w:r>
      <w:r w:rsidR="006A7E4D">
        <w:t xml:space="preserve">with the Wizard </w:t>
      </w:r>
      <w:r>
        <w:t>(Summary)</w:t>
      </w:r>
      <w:bookmarkEnd w:id="3"/>
    </w:p>
    <w:p w14:paraId="0DB063E8" w14:textId="77777777" w:rsidR="006A7E4D" w:rsidRDefault="00D2643B" w:rsidP="001D3D70">
      <w:pPr>
        <w:rPr>
          <w:lang w:eastAsia="zh-CN"/>
        </w:rPr>
      </w:pPr>
      <w:r>
        <w:rPr>
          <w:lang w:eastAsia="zh-CN"/>
        </w:rPr>
        <w:t xml:space="preserve">Complete the same steps </w:t>
      </w:r>
      <w:r w:rsidR="006A7E4D">
        <w:rPr>
          <w:lang w:eastAsia="zh-CN"/>
        </w:rPr>
        <w:t xml:space="preserve">used earlier </w:t>
      </w:r>
      <w:r>
        <w:rPr>
          <w:lang w:eastAsia="zh-CN"/>
        </w:rPr>
        <w:t>for reviewing existing files.</w:t>
      </w:r>
      <w:r w:rsidR="001D3D70">
        <w:rPr>
          <w:lang w:eastAsia="zh-CN"/>
        </w:rPr>
        <w:t xml:space="preserve">   </w:t>
      </w:r>
    </w:p>
    <w:p w14:paraId="42F5859C" w14:textId="77777777" w:rsidR="006A7E4D" w:rsidRDefault="006A7E4D" w:rsidP="006A7E4D">
      <w:pPr>
        <w:pStyle w:val="ListParagraph"/>
        <w:numPr>
          <w:ilvl w:val="0"/>
          <w:numId w:val="21"/>
        </w:numPr>
        <w:rPr>
          <w:lang w:eastAsia="zh-CN"/>
        </w:rPr>
      </w:pPr>
      <w:r>
        <w:rPr>
          <w:lang w:eastAsia="zh-CN"/>
        </w:rPr>
        <w:t>start with a list of accessions and the Accession tab</w:t>
      </w:r>
    </w:p>
    <w:p w14:paraId="601392B4" w14:textId="77777777" w:rsidR="006A7E4D" w:rsidRDefault="006A7E4D" w:rsidP="006A7E4D">
      <w:pPr>
        <w:pStyle w:val="ListParagraph"/>
        <w:numPr>
          <w:ilvl w:val="0"/>
          <w:numId w:val="21"/>
        </w:numPr>
        <w:rPr>
          <w:lang w:eastAsia="zh-CN"/>
        </w:rPr>
      </w:pPr>
      <w:r>
        <w:rPr>
          <w:lang w:eastAsia="zh-CN"/>
        </w:rPr>
        <w:t>select the accession(s)</w:t>
      </w:r>
    </w:p>
    <w:p w14:paraId="69EFE5D8" w14:textId="77777777" w:rsidR="006A7E4D" w:rsidRDefault="006A7E4D" w:rsidP="006A7E4D">
      <w:pPr>
        <w:pStyle w:val="ListParagraph"/>
        <w:numPr>
          <w:ilvl w:val="0"/>
          <w:numId w:val="21"/>
        </w:numPr>
        <w:rPr>
          <w:lang w:eastAsia="zh-CN"/>
        </w:rPr>
      </w:pPr>
      <w:r>
        <w:rPr>
          <w:lang w:eastAsia="zh-CN"/>
        </w:rPr>
        <w:t xml:space="preserve">invoke the Wizard </w:t>
      </w:r>
    </w:p>
    <w:p w14:paraId="3351833C" w14:textId="77777777" w:rsidR="001D3D70" w:rsidRDefault="006A7E4D" w:rsidP="006A7E4D">
      <w:pPr>
        <w:pStyle w:val="ListParagraph"/>
        <w:numPr>
          <w:ilvl w:val="0"/>
          <w:numId w:val="21"/>
        </w:numPr>
        <w:rPr>
          <w:lang w:eastAsia="zh-CN"/>
        </w:rPr>
      </w:pPr>
      <w:r>
        <w:rPr>
          <w:lang w:eastAsia="zh-CN"/>
        </w:rPr>
        <w:t xml:space="preserve">select the </w:t>
      </w:r>
      <w:r w:rsidRPr="006A7E4D">
        <w:rPr>
          <w:b/>
          <w:lang w:eastAsia="zh-CN"/>
        </w:rPr>
        <w:t>View Existing Attachments</w:t>
      </w:r>
      <w:r>
        <w:rPr>
          <w:lang w:eastAsia="zh-CN"/>
        </w:rPr>
        <w:t xml:space="preserve"> checkbox</w:t>
      </w:r>
      <w:r>
        <w:rPr>
          <w:lang w:eastAsia="zh-CN"/>
        </w:rPr>
        <w:br/>
      </w:r>
      <w:r>
        <w:rPr>
          <w:lang w:eastAsia="zh-CN"/>
        </w:rPr>
        <w:br/>
      </w:r>
      <w:r w:rsidR="00D2643B">
        <w:rPr>
          <w:lang w:eastAsia="zh-CN"/>
        </w:rPr>
        <w:t xml:space="preserve">Then either highlight and select files in Windows Explorer and drag them to the folder icon in the wizard’s left panel, or click the </w:t>
      </w:r>
      <w:r w:rsidR="00D2643B" w:rsidRPr="006A7E4D">
        <w:rPr>
          <w:b/>
          <w:lang w:eastAsia="zh-CN"/>
        </w:rPr>
        <w:t>Browse</w:t>
      </w:r>
      <w:r w:rsidR="00D2643B">
        <w:rPr>
          <w:lang w:eastAsia="zh-CN"/>
        </w:rPr>
        <w:t xml:space="preserve"> button in the wizard. </w:t>
      </w:r>
      <w:r w:rsidR="001D3D70">
        <w:rPr>
          <w:lang w:eastAsia="zh-CN"/>
        </w:rPr>
        <w:t xml:space="preserve"> </w:t>
      </w:r>
    </w:p>
    <w:p w14:paraId="592460A0" w14:textId="77777777" w:rsidR="001D3D70" w:rsidRDefault="001D3D70" w:rsidP="00F30076">
      <w:pPr>
        <w:spacing w:after="0"/>
      </w:pPr>
      <w:r>
        <w:rPr>
          <w:lang w:eastAsia="zh-CN"/>
        </w:rPr>
        <w:t>For each method’s details, see</w:t>
      </w:r>
      <w:r>
        <w:t xml:space="preserve">:  </w:t>
      </w:r>
    </w:p>
    <w:p w14:paraId="639BAD12" w14:textId="77777777" w:rsidR="001D3D70" w:rsidRDefault="006D3122" w:rsidP="001D3D70">
      <w:pPr>
        <w:pStyle w:val="ListParagraph"/>
        <w:numPr>
          <w:ilvl w:val="0"/>
          <w:numId w:val="8"/>
        </w:numPr>
        <w:rPr>
          <w:lang w:eastAsia="zh-CN"/>
        </w:rPr>
      </w:pPr>
      <w:hyperlink w:anchor="drag_and_drop" w:history="1">
        <w:r w:rsidR="001D3D70" w:rsidRPr="001D3D70">
          <w:rPr>
            <w:rStyle w:val="Hyperlink"/>
            <w:b/>
          </w:rPr>
          <w:t>Drag And Drop</w:t>
        </w:r>
      </w:hyperlink>
      <w:r w:rsidR="001D3D70">
        <w:t xml:space="preserve"> </w:t>
      </w:r>
    </w:p>
    <w:p w14:paraId="664B684C" w14:textId="77777777" w:rsidR="001D3D70" w:rsidRDefault="006D3122" w:rsidP="001D3D70">
      <w:pPr>
        <w:pStyle w:val="ListParagraph"/>
        <w:numPr>
          <w:ilvl w:val="0"/>
          <w:numId w:val="8"/>
        </w:numPr>
        <w:rPr>
          <w:lang w:eastAsia="zh-CN"/>
        </w:rPr>
      </w:pPr>
      <w:hyperlink w:anchor="browse_method" w:history="1">
        <w:r w:rsidR="001D3D70" w:rsidRPr="00F875C8">
          <w:rPr>
            <w:rStyle w:val="Hyperlink"/>
            <w:b/>
          </w:rPr>
          <w:t>Browse</w:t>
        </w:r>
      </w:hyperlink>
      <w:r w:rsidR="001D3D70">
        <w:rPr>
          <w:lang w:eastAsia="zh-CN"/>
        </w:rPr>
        <w:t xml:space="preserve">  </w:t>
      </w:r>
    </w:p>
    <w:p w14:paraId="75ED26DD" w14:textId="77777777" w:rsidR="001D3D70" w:rsidRDefault="001D3D70" w:rsidP="001D3D70">
      <w:pPr>
        <w:rPr>
          <w:lang w:eastAsia="zh-CN"/>
        </w:rPr>
      </w:pPr>
      <w:r>
        <w:rPr>
          <w:lang w:eastAsia="zh-CN"/>
        </w:rPr>
        <w:t xml:space="preserve">With either method, after the wizard displays the files in the upper right panel, click the </w:t>
      </w:r>
      <w:r w:rsidRPr="001D3D70">
        <w:rPr>
          <w:b/>
          <w:lang w:eastAsia="zh-CN"/>
        </w:rPr>
        <w:t>Save</w:t>
      </w:r>
      <w:r>
        <w:rPr>
          <w:lang w:eastAsia="zh-CN"/>
        </w:rPr>
        <w:t xml:space="preserve"> or </w:t>
      </w:r>
      <w:r w:rsidRPr="001D3D70">
        <w:rPr>
          <w:b/>
          <w:lang w:eastAsia="zh-CN"/>
        </w:rPr>
        <w:t>Save and Exit</w:t>
      </w:r>
      <w:r>
        <w:rPr>
          <w:lang w:eastAsia="zh-CN"/>
        </w:rPr>
        <w:t xml:space="preserve"> buttons. </w:t>
      </w:r>
    </w:p>
    <w:tbl>
      <w:tblPr>
        <w:tblW w:w="9648" w:type="dxa"/>
        <w:tblLayout w:type="fixed"/>
        <w:tblLook w:val="04A0" w:firstRow="1" w:lastRow="0" w:firstColumn="1" w:lastColumn="0" w:noHBand="0" w:noVBand="1"/>
      </w:tblPr>
      <w:tblGrid>
        <w:gridCol w:w="815"/>
        <w:gridCol w:w="8833"/>
      </w:tblGrid>
      <w:tr w:rsidR="001D3D70" w:rsidRPr="00597272" w14:paraId="70CCE947" w14:textId="77777777" w:rsidTr="00D34803">
        <w:tc>
          <w:tcPr>
            <w:tcW w:w="815" w:type="dxa"/>
          </w:tcPr>
          <w:p w14:paraId="25F8E4C6" w14:textId="77777777" w:rsidR="001D3D70" w:rsidRPr="00597272" w:rsidRDefault="001D3D70" w:rsidP="00D34803">
            <w:pPr>
              <w:pStyle w:val="NormalInTble"/>
              <w:jc w:val="right"/>
              <w:rPr>
                <w:b/>
              </w:rPr>
            </w:pPr>
            <w:r>
              <w:rPr>
                <w:b/>
                <w:noProof/>
              </w:rPr>
              <w:drawing>
                <wp:inline distT="0" distB="0" distL="0" distR="0" wp14:anchorId="687357F6" wp14:editId="2C026C48">
                  <wp:extent cx="362585" cy="448310"/>
                  <wp:effectExtent l="19050" t="0" r="0" b="0"/>
                  <wp:docPr id="29"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5" cstate="print"/>
                          <a:srcRect/>
                          <a:stretch>
                            <a:fillRect/>
                          </a:stretch>
                        </pic:blipFill>
                        <pic:spPr bwMode="auto">
                          <a:xfrm>
                            <a:off x="0" y="0"/>
                            <a:ext cx="362585" cy="448310"/>
                          </a:xfrm>
                          <a:prstGeom prst="rect">
                            <a:avLst/>
                          </a:prstGeom>
                          <a:noFill/>
                          <a:ln w="9525">
                            <a:noFill/>
                            <a:miter lim="800000"/>
                            <a:headEnd/>
                            <a:tailEnd/>
                          </a:ln>
                        </pic:spPr>
                      </pic:pic>
                    </a:graphicData>
                  </a:graphic>
                </wp:inline>
              </w:drawing>
            </w:r>
          </w:p>
        </w:tc>
        <w:tc>
          <w:tcPr>
            <w:tcW w:w="8833" w:type="dxa"/>
          </w:tcPr>
          <w:p w14:paraId="586D3667" w14:textId="77777777" w:rsidR="001D3D70" w:rsidRPr="009E61E8" w:rsidRDefault="001D3D70" w:rsidP="00D34803">
            <w:r>
              <w:rPr>
                <w:lang w:eastAsia="zh-CN"/>
              </w:rPr>
              <w:t>Multiple wizard windows can be open simultaneously.</w:t>
            </w:r>
          </w:p>
        </w:tc>
      </w:tr>
    </w:tbl>
    <w:p w14:paraId="001E3D29" w14:textId="77777777" w:rsidR="001D3D70" w:rsidRDefault="001D3D70" w:rsidP="001D3D70">
      <w:pPr>
        <w:rPr>
          <w:lang w:eastAsia="zh-CN"/>
        </w:rPr>
      </w:pPr>
    </w:p>
    <w:p w14:paraId="231D04D2" w14:textId="77777777" w:rsidR="001D3D70" w:rsidRDefault="001D3D70" w:rsidP="00D60B21">
      <w:pPr>
        <w:pStyle w:val="Heading5"/>
      </w:pPr>
      <w:bookmarkStart w:id="4" w:name="_Toc64647838"/>
      <w:r>
        <w:t>File Naming Expectations</w:t>
      </w:r>
      <w:bookmarkEnd w:id="4"/>
    </w:p>
    <w:p w14:paraId="2B4EA53D" w14:textId="77777777" w:rsidR="001D3D70" w:rsidRDefault="001D3D70" w:rsidP="001D3D70">
      <w:pPr>
        <w:rPr>
          <w:lang w:eastAsia="zh-CN"/>
        </w:rPr>
      </w:pPr>
      <w:r>
        <w:rPr>
          <w:lang w:eastAsia="zh-CN"/>
        </w:rPr>
        <w:t xml:space="preserve">The file name </w:t>
      </w:r>
      <w:r w:rsidR="00610919">
        <w:rPr>
          <w:lang w:eastAsia="zh-CN"/>
        </w:rPr>
        <w:t xml:space="preserve">of the attachment </w:t>
      </w:r>
      <w:r>
        <w:rPr>
          <w:lang w:eastAsia="zh-CN"/>
        </w:rPr>
        <w:t>or the folder name where the source attachment files are stored play</w:t>
      </w:r>
      <w:r w:rsidR="00610919">
        <w:rPr>
          <w:lang w:eastAsia="zh-CN"/>
        </w:rPr>
        <w:t>s</w:t>
      </w:r>
      <w:r>
        <w:rPr>
          <w:lang w:eastAsia="zh-CN"/>
        </w:rPr>
        <w:t xml:space="preserve"> a key </w:t>
      </w:r>
      <w:r w:rsidR="0004150D">
        <w:rPr>
          <w:lang w:eastAsia="zh-CN"/>
        </w:rPr>
        <w:t xml:space="preserve">role </w:t>
      </w:r>
      <w:r>
        <w:rPr>
          <w:lang w:eastAsia="zh-CN"/>
        </w:rPr>
        <w:t xml:space="preserve">in how the wizard </w:t>
      </w:r>
      <w:r w:rsidR="0004150D">
        <w:rPr>
          <w:lang w:eastAsia="zh-CN"/>
        </w:rPr>
        <w:t xml:space="preserve">names </w:t>
      </w:r>
      <w:r>
        <w:rPr>
          <w:lang w:eastAsia="zh-CN"/>
        </w:rPr>
        <w:t>the files when attaching</w:t>
      </w:r>
      <w:r w:rsidR="00D60B21">
        <w:rPr>
          <w:lang w:eastAsia="zh-CN"/>
        </w:rPr>
        <w:t xml:space="preserve"> the files</w:t>
      </w:r>
      <w:r>
        <w:rPr>
          <w:lang w:eastAsia="zh-CN"/>
        </w:rPr>
        <w:t xml:space="preserve">.  Suggestions for </w:t>
      </w:r>
      <w:r w:rsidR="0004150D">
        <w:rPr>
          <w:lang w:eastAsia="zh-CN"/>
        </w:rPr>
        <w:t>the file</w:t>
      </w:r>
      <w:r>
        <w:rPr>
          <w:lang w:eastAsia="zh-CN"/>
        </w:rPr>
        <w:t xml:space="preserve">names are provided in the </w:t>
      </w:r>
      <w:hyperlink w:anchor="file_naming_conventions" w:history="1">
        <w:r w:rsidRPr="00526060">
          <w:rPr>
            <w:rStyle w:val="Hyperlink"/>
            <w:i/>
            <w:lang w:eastAsia="zh-CN"/>
          </w:rPr>
          <w:t>File Naming</w:t>
        </w:r>
        <w:r w:rsidRPr="007606E3">
          <w:rPr>
            <w:rStyle w:val="Hyperlink"/>
            <w:lang w:eastAsia="zh-CN"/>
          </w:rPr>
          <w:t xml:space="preserve"> </w:t>
        </w:r>
      </w:hyperlink>
      <w:r>
        <w:rPr>
          <w:lang w:eastAsia="zh-CN"/>
        </w:rPr>
        <w:t xml:space="preserve">section. </w:t>
      </w:r>
    </w:p>
    <w:p w14:paraId="0325D8D3" w14:textId="77777777" w:rsidR="00D2643B" w:rsidRDefault="00D2643B" w:rsidP="001D3D70"/>
    <w:p w14:paraId="5DFBCAF3" w14:textId="77777777" w:rsidR="00EA4180" w:rsidRDefault="00EA4180" w:rsidP="001D3D70">
      <w:pPr>
        <w:pStyle w:val="Heading4"/>
      </w:pPr>
      <w:bookmarkStart w:id="5" w:name="option1"/>
      <w:bookmarkStart w:id="6" w:name="_Toc64647839"/>
      <w:bookmarkEnd w:id="5"/>
      <w:r>
        <w:lastRenderedPageBreak/>
        <w:t>Main W</w:t>
      </w:r>
      <w:r w:rsidR="005D0EEF">
        <w:t>izard W</w:t>
      </w:r>
      <w:r>
        <w:t>indow</w:t>
      </w:r>
      <w:bookmarkEnd w:id="6"/>
    </w:p>
    <w:p w14:paraId="1FA5C43E" w14:textId="77777777" w:rsidR="007A58C2" w:rsidRDefault="0066272E" w:rsidP="00EA4180">
      <w:pPr>
        <w:rPr>
          <w:lang w:eastAsia="zh-CN"/>
        </w:rPr>
      </w:pPr>
      <w:r>
        <w:rPr>
          <w:lang w:eastAsia="zh-CN"/>
        </w:rPr>
        <w:t xml:space="preserve">The </w:t>
      </w:r>
      <w:r w:rsidR="00935190">
        <w:rPr>
          <w:lang w:eastAsia="zh-CN"/>
        </w:rPr>
        <w:t xml:space="preserve">image below illustrates a wizard </w:t>
      </w:r>
      <w:r>
        <w:rPr>
          <w:lang w:eastAsia="zh-CN"/>
        </w:rPr>
        <w:t>window when no accessions/inventory have been selected or wh</w:t>
      </w:r>
      <w:r w:rsidR="00800914">
        <w:rPr>
          <w:lang w:eastAsia="zh-CN"/>
        </w:rPr>
        <w:t>e</w:t>
      </w:r>
      <w:r>
        <w:rPr>
          <w:lang w:eastAsia="zh-CN"/>
        </w:rPr>
        <w:t>n the</w:t>
      </w:r>
      <w:r w:rsidR="00F875C8">
        <w:rPr>
          <w:lang w:eastAsia="zh-CN"/>
        </w:rPr>
        <w:t xml:space="preserve"> active folder or selected item in a List in the Curator Tool does not have any </w:t>
      </w:r>
      <w:r>
        <w:rPr>
          <w:lang w:eastAsia="zh-CN"/>
        </w:rPr>
        <w:t xml:space="preserve">associated </w:t>
      </w:r>
      <w:r w:rsidR="00F875C8">
        <w:rPr>
          <w:lang w:eastAsia="zh-CN"/>
        </w:rPr>
        <w:t>files</w:t>
      </w:r>
      <w:r w:rsidR="005A08D4">
        <w:rPr>
          <w:lang w:eastAsia="zh-CN"/>
        </w:rPr>
        <w:t xml:space="preserve">. </w:t>
      </w:r>
      <w:r w:rsidR="005A08D4">
        <w:rPr>
          <w:lang w:eastAsia="zh-CN"/>
        </w:rPr>
        <w:br/>
      </w:r>
      <w:r w:rsidR="00610919">
        <w:rPr>
          <w:noProof/>
        </w:rPr>
        <w:drawing>
          <wp:inline distT="0" distB="0" distL="0" distR="0" wp14:anchorId="7400DFEB" wp14:editId="609B2B70">
            <wp:extent cx="5943600" cy="2967838"/>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943600" cy="2967838"/>
                    </a:xfrm>
                    <a:prstGeom prst="rect">
                      <a:avLst/>
                    </a:prstGeom>
                    <a:noFill/>
                    <a:ln w="9525">
                      <a:noFill/>
                      <a:miter lim="800000"/>
                      <a:headEnd/>
                      <a:tailEnd/>
                    </a:ln>
                  </pic:spPr>
                </pic:pic>
              </a:graphicData>
            </a:graphic>
          </wp:inline>
        </w:drawing>
      </w:r>
    </w:p>
    <w:p w14:paraId="35664196" w14:textId="77777777" w:rsidR="00610919" w:rsidRDefault="00672A7D" w:rsidP="00672A7D">
      <w:pPr>
        <w:pStyle w:val="Heading5"/>
      </w:pPr>
      <w:bookmarkStart w:id="7" w:name="_Toc64647840"/>
      <w:r>
        <w:t>Form View Fields</w:t>
      </w:r>
      <w:bookmarkEnd w:id="7"/>
    </w:p>
    <w:p w14:paraId="2EEEE0C6" w14:textId="77777777" w:rsidR="00672A7D" w:rsidRDefault="00672A7D" w:rsidP="00672A7D">
      <w:pPr>
        <w:rPr>
          <w:lang w:eastAsia="zh-CN"/>
        </w:rPr>
      </w:pPr>
      <w:r>
        <w:rPr>
          <w:noProof/>
        </w:rPr>
        <w:drawing>
          <wp:inline distT="0" distB="0" distL="0" distR="0" wp14:anchorId="3BDE4546" wp14:editId="5914633F">
            <wp:extent cx="5943600" cy="3822879"/>
            <wp:effectExtent l="19050" t="19050" r="19050" b="25221"/>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943600" cy="3822879"/>
                    </a:xfrm>
                    <a:prstGeom prst="rect">
                      <a:avLst/>
                    </a:prstGeom>
                    <a:noFill/>
                    <a:ln w="9525">
                      <a:solidFill>
                        <a:schemeClr val="accent1"/>
                      </a:solidFill>
                      <a:miter lim="800000"/>
                      <a:headEnd/>
                      <a:tailEnd/>
                    </a:ln>
                  </pic:spPr>
                </pic:pic>
              </a:graphicData>
            </a:graphic>
          </wp:inline>
        </w:drawing>
      </w:r>
    </w:p>
    <w:p w14:paraId="1D31D822" w14:textId="77777777" w:rsidR="00672A7D" w:rsidRDefault="00672A7D" w:rsidP="00672A7D">
      <w:pPr>
        <w:pStyle w:val="Heading6"/>
      </w:pPr>
      <w:r>
        <w:lastRenderedPageBreak/>
        <w:t>Inventory</w:t>
      </w:r>
    </w:p>
    <w:p w14:paraId="1C3D5FC7" w14:textId="77777777" w:rsidR="00BF146F" w:rsidRPr="00BF146F" w:rsidRDefault="00BF146F" w:rsidP="00BF146F">
      <w:pPr>
        <w:rPr>
          <w:lang w:eastAsia="zh-CN"/>
        </w:rPr>
      </w:pPr>
      <w:r>
        <w:rPr>
          <w:lang w:eastAsia="zh-CN"/>
        </w:rPr>
        <w:t>Inventory with which the attachment file is associated.</w:t>
      </w:r>
    </w:p>
    <w:p w14:paraId="79901D72" w14:textId="77777777" w:rsidR="00672A7D" w:rsidRDefault="00672A7D" w:rsidP="00672A7D">
      <w:pPr>
        <w:pStyle w:val="Heading6"/>
      </w:pPr>
      <w:r>
        <w:t>Title</w:t>
      </w:r>
    </w:p>
    <w:p w14:paraId="28C69B8C" w14:textId="77777777" w:rsidR="00702B12" w:rsidRPr="00702B12" w:rsidRDefault="00702B12" w:rsidP="00702B12">
      <w:pPr>
        <w:rPr>
          <w:lang w:eastAsia="zh-CN"/>
        </w:rPr>
      </w:pPr>
      <w:r>
        <w:rPr>
          <w:lang w:eastAsia="zh-CN"/>
        </w:rPr>
        <w:t>Displays when the user rolls over the mouse on the image thumbnail on the main accession details page.</w:t>
      </w:r>
      <w:r w:rsidR="003771A4">
        <w:rPr>
          <w:lang w:eastAsia="zh-CN"/>
        </w:rPr>
        <w:t xml:space="preserve">  (The cooperator information is also displayed.)</w:t>
      </w:r>
      <w:r>
        <w:rPr>
          <w:lang w:eastAsia="zh-CN"/>
        </w:rPr>
        <w:br/>
      </w:r>
      <w:r>
        <w:rPr>
          <w:noProof/>
        </w:rPr>
        <w:drawing>
          <wp:inline distT="0" distB="0" distL="0" distR="0" wp14:anchorId="7E305966" wp14:editId="1FE2A561">
            <wp:extent cx="2454316" cy="1993900"/>
            <wp:effectExtent l="19050" t="19050" r="22184" b="25400"/>
            <wp:docPr id="44" name="Picture 17" descr="C:\Users\MartyR\AppData\Local\Temp\SNAGHTML19b33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tyR\AppData\Local\Temp\SNAGHTML19b33f1.PNG"/>
                    <pic:cNvPicPr>
                      <a:picLocks noChangeAspect="1" noChangeArrowheads="1"/>
                    </pic:cNvPicPr>
                  </pic:nvPicPr>
                  <pic:blipFill>
                    <a:blip r:embed="rId19" cstate="print"/>
                    <a:srcRect/>
                    <a:stretch>
                      <a:fillRect/>
                    </a:stretch>
                  </pic:blipFill>
                  <pic:spPr bwMode="auto">
                    <a:xfrm>
                      <a:off x="0" y="0"/>
                      <a:ext cx="2454316" cy="1993900"/>
                    </a:xfrm>
                    <a:prstGeom prst="rect">
                      <a:avLst/>
                    </a:prstGeom>
                    <a:noFill/>
                    <a:ln w="9525">
                      <a:solidFill>
                        <a:schemeClr val="accent1"/>
                      </a:solidFill>
                      <a:miter lim="800000"/>
                      <a:headEnd/>
                      <a:tailEnd/>
                    </a:ln>
                  </pic:spPr>
                </pic:pic>
              </a:graphicData>
            </a:graphic>
          </wp:inline>
        </w:drawing>
      </w:r>
    </w:p>
    <w:p w14:paraId="664A0A85" w14:textId="77777777" w:rsidR="00672A7D" w:rsidRDefault="00672A7D" w:rsidP="00672A7D">
      <w:pPr>
        <w:pStyle w:val="Heading6"/>
      </w:pPr>
      <w:r>
        <w:t>Description</w:t>
      </w:r>
    </w:p>
    <w:p w14:paraId="41828727" w14:textId="77777777" w:rsidR="00672A7D" w:rsidRDefault="00672A7D" w:rsidP="00672A7D">
      <w:pPr>
        <w:rPr>
          <w:lang w:eastAsia="zh-CN"/>
        </w:rPr>
      </w:pPr>
      <w:r>
        <w:rPr>
          <w:lang w:eastAsia="zh-CN"/>
        </w:rPr>
        <w:t xml:space="preserve">Data supplied in the </w:t>
      </w:r>
      <w:r w:rsidRPr="00505BDC">
        <w:rPr>
          <w:b/>
          <w:lang w:eastAsia="zh-CN"/>
        </w:rPr>
        <w:t>Description</w:t>
      </w:r>
      <w:r>
        <w:rPr>
          <w:lang w:eastAsia="zh-CN"/>
        </w:rPr>
        <w:t xml:space="preserve"> field display</w:t>
      </w:r>
      <w:r w:rsidR="00702B12">
        <w:rPr>
          <w:lang w:eastAsia="zh-CN"/>
        </w:rPr>
        <w:t>s</w:t>
      </w:r>
      <w:r>
        <w:rPr>
          <w:lang w:eastAsia="zh-CN"/>
        </w:rPr>
        <w:t xml:space="preserve"> when the image is viewed in a browser window:</w:t>
      </w:r>
      <w:r w:rsidR="00702B12">
        <w:rPr>
          <w:lang w:eastAsia="zh-CN"/>
        </w:rPr>
        <w:br/>
      </w:r>
      <w:r w:rsidR="00702B12">
        <w:rPr>
          <w:noProof/>
        </w:rPr>
        <w:drawing>
          <wp:inline distT="0" distB="0" distL="0" distR="0" wp14:anchorId="54EF2F83" wp14:editId="76FE940C">
            <wp:extent cx="4252621" cy="4140200"/>
            <wp:effectExtent l="19050" t="19050" r="14579" b="12700"/>
            <wp:docPr id="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4253817" cy="4141364"/>
                    </a:xfrm>
                    <a:prstGeom prst="rect">
                      <a:avLst/>
                    </a:prstGeom>
                    <a:noFill/>
                    <a:ln w="9525">
                      <a:solidFill>
                        <a:schemeClr val="accent1"/>
                      </a:solidFill>
                      <a:miter lim="800000"/>
                      <a:headEnd/>
                      <a:tailEnd/>
                    </a:ln>
                  </pic:spPr>
                </pic:pic>
              </a:graphicData>
            </a:graphic>
          </wp:inline>
        </w:drawing>
      </w:r>
      <w:r>
        <w:rPr>
          <w:lang w:eastAsia="zh-CN"/>
        </w:rPr>
        <w:br/>
      </w:r>
    </w:p>
    <w:p w14:paraId="4787C027" w14:textId="77777777" w:rsidR="00A65D58" w:rsidRDefault="00A65D58" w:rsidP="00672A7D">
      <w:pPr>
        <w:rPr>
          <w:lang w:eastAsia="zh-CN"/>
        </w:rPr>
      </w:pPr>
      <w:r>
        <w:rPr>
          <w:noProof/>
        </w:rPr>
        <w:lastRenderedPageBreak/>
        <w:drawing>
          <wp:inline distT="0" distB="0" distL="0" distR="0" wp14:anchorId="1F8279F0" wp14:editId="6B8C9D1D">
            <wp:extent cx="5943600" cy="3147695"/>
            <wp:effectExtent l="19050" t="19050" r="0" b="0"/>
            <wp:docPr id="18" name="Picture 18" descr="C:\Users\MartyR\AppData\Local\Temp\SNAGHTML20d844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tyR\AppData\Local\Temp\SNAGHTML20d8447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147695"/>
                    </a:xfrm>
                    <a:prstGeom prst="rect">
                      <a:avLst/>
                    </a:prstGeom>
                    <a:noFill/>
                    <a:ln>
                      <a:solidFill>
                        <a:schemeClr val="accent1"/>
                      </a:solidFill>
                    </a:ln>
                  </pic:spPr>
                </pic:pic>
              </a:graphicData>
            </a:graphic>
          </wp:inline>
        </w:drawing>
      </w:r>
    </w:p>
    <w:p w14:paraId="3DE381F8" w14:textId="77777777" w:rsidR="00672A7D" w:rsidRDefault="00672A7D" w:rsidP="00672A7D">
      <w:pPr>
        <w:pStyle w:val="Heading6"/>
      </w:pPr>
      <w:r>
        <w:t>Sort Order</w:t>
      </w:r>
    </w:p>
    <w:p w14:paraId="5BFDCCDA" w14:textId="77777777" w:rsidR="00397908" w:rsidRDefault="00397908" w:rsidP="00397908">
      <w:pPr>
        <w:spacing w:after="0"/>
        <w:rPr>
          <w:lang w:eastAsia="zh-CN"/>
        </w:rPr>
      </w:pPr>
      <w:r>
        <w:rPr>
          <w:lang w:eastAsia="zh-CN"/>
        </w:rPr>
        <w:t>The S</w:t>
      </w:r>
      <w:r w:rsidR="00702B12" w:rsidRPr="00702B12">
        <w:rPr>
          <w:lang w:eastAsia="zh-CN"/>
        </w:rPr>
        <w:t xml:space="preserve">ort </w:t>
      </w:r>
      <w:r>
        <w:rPr>
          <w:lang w:eastAsia="zh-CN"/>
        </w:rPr>
        <w:t>O</w:t>
      </w:r>
      <w:r w:rsidR="00702B12" w:rsidRPr="00702B12">
        <w:rPr>
          <w:lang w:eastAsia="zh-CN"/>
        </w:rPr>
        <w:t xml:space="preserve">rder field </w:t>
      </w:r>
      <w:r>
        <w:rPr>
          <w:lang w:eastAsia="zh-CN"/>
        </w:rPr>
        <w:t xml:space="preserve">is </w:t>
      </w:r>
      <w:r w:rsidR="00702B12" w:rsidRPr="00702B12">
        <w:rPr>
          <w:lang w:eastAsia="zh-CN"/>
        </w:rPr>
        <w:t xml:space="preserve">used by the PW for displaying images in a </w:t>
      </w:r>
      <w:r>
        <w:rPr>
          <w:lang w:eastAsia="zh-CN"/>
        </w:rPr>
        <w:t xml:space="preserve">relative </w:t>
      </w:r>
      <w:r w:rsidR="00702B12" w:rsidRPr="00702B12">
        <w:rPr>
          <w:lang w:eastAsia="zh-CN"/>
        </w:rPr>
        <w:t xml:space="preserve">order.  </w:t>
      </w:r>
      <w:r>
        <w:rPr>
          <w:lang w:eastAsia="zh-CN"/>
        </w:rPr>
        <w:t xml:space="preserve">All of the image thumbprints are clustered in one group, and starting from the lowest Sort Order number, are displayed top left to bottom right. Similarly, </w:t>
      </w:r>
      <w:r w:rsidR="00702B12" w:rsidRPr="00702B12">
        <w:rPr>
          <w:lang w:eastAsia="zh-CN"/>
        </w:rPr>
        <w:t xml:space="preserve">the PDF files are </w:t>
      </w:r>
      <w:r>
        <w:rPr>
          <w:lang w:eastAsia="zh-CN"/>
        </w:rPr>
        <w:t>listed below in relative order with the lowest number first.</w:t>
      </w:r>
      <w:r w:rsidR="003771A4">
        <w:rPr>
          <w:lang w:eastAsia="zh-CN"/>
        </w:rPr>
        <w:t xml:space="preserve"> </w:t>
      </w:r>
    </w:p>
    <w:tbl>
      <w:tblPr>
        <w:tblW w:w="9648" w:type="dxa"/>
        <w:tblLayout w:type="fixed"/>
        <w:tblLook w:val="04A0" w:firstRow="1" w:lastRow="0" w:firstColumn="1" w:lastColumn="0" w:noHBand="0" w:noVBand="1"/>
      </w:tblPr>
      <w:tblGrid>
        <w:gridCol w:w="815"/>
        <w:gridCol w:w="8833"/>
      </w:tblGrid>
      <w:tr w:rsidR="003771A4" w:rsidRPr="00597272" w14:paraId="1EF661EE" w14:textId="77777777" w:rsidTr="00BC0937">
        <w:tc>
          <w:tcPr>
            <w:tcW w:w="815" w:type="dxa"/>
          </w:tcPr>
          <w:p w14:paraId="32A8A528" w14:textId="77777777" w:rsidR="003771A4" w:rsidRPr="00597272" w:rsidRDefault="003771A4" w:rsidP="00BC0937">
            <w:pPr>
              <w:pStyle w:val="NormalInTble"/>
              <w:jc w:val="right"/>
              <w:rPr>
                <w:b/>
              </w:rPr>
            </w:pPr>
            <w:r>
              <w:rPr>
                <w:b/>
                <w:noProof/>
              </w:rPr>
              <w:drawing>
                <wp:inline distT="0" distB="0" distL="0" distR="0" wp14:anchorId="0C7452D5" wp14:editId="659A5B11">
                  <wp:extent cx="362585" cy="448310"/>
                  <wp:effectExtent l="19050" t="0" r="0" b="0"/>
                  <wp:docPr id="2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5" cstate="print"/>
                          <a:srcRect/>
                          <a:stretch>
                            <a:fillRect/>
                          </a:stretch>
                        </pic:blipFill>
                        <pic:spPr bwMode="auto">
                          <a:xfrm>
                            <a:off x="0" y="0"/>
                            <a:ext cx="362585" cy="448310"/>
                          </a:xfrm>
                          <a:prstGeom prst="rect">
                            <a:avLst/>
                          </a:prstGeom>
                          <a:noFill/>
                          <a:ln w="9525">
                            <a:noFill/>
                            <a:miter lim="800000"/>
                            <a:headEnd/>
                            <a:tailEnd/>
                          </a:ln>
                        </pic:spPr>
                      </pic:pic>
                    </a:graphicData>
                  </a:graphic>
                </wp:inline>
              </w:drawing>
            </w:r>
          </w:p>
        </w:tc>
        <w:tc>
          <w:tcPr>
            <w:tcW w:w="8833" w:type="dxa"/>
          </w:tcPr>
          <w:p w14:paraId="0AD4C0D5" w14:textId="77777777" w:rsidR="003771A4" w:rsidRPr="009E61E8" w:rsidRDefault="003771A4" w:rsidP="003771A4">
            <w:r>
              <w:t>If you specify the order, complete the order field for each attachment, otherwise the sort results will not be as expected.</w:t>
            </w:r>
          </w:p>
        </w:tc>
      </w:tr>
    </w:tbl>
    <w:p w14:paraId="6D17A3ED" w14:textId="77777777" w:rsidR="00397908" w:rsidRDefault="00397908" w:rsidP="00397908">
      <w:pPr>
        <w:spacing w:after="0"/>
        <w:jc w:val="right"/>
        <w:rPr>
          <w:lang w:eastAsia="zh-CN"/>
        </w:rPr>
      </w:pPr>
      <w:r>
        <w:rPr>
          <w:noProof/>
        </w:rPr>
        <w:drawing>
          <wp:inline distT="0" distB="0" distL="0" distR="0" wp14:anchorId="6DA48306" wp14:editId="5B4373F1">
            <wp:extent cx="1060450" cy="898228"/>
            <wp:effectExtent l="19050" t="19050" r="25400" b="16172"/>
            <wp:docPr id="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srcRect/>
                    <a:stretch>
                      <a:fillRect/>
                    </a:stretch>
                  </pic:blipFill>
                  <pic:spPr bwMode="auto">
                    <a:xfrm>
                      <a:off x="0" y="0"/>
                      <a:ext cx="1060450" cy="898228"/>
                    </a:xfrm>
                    <a:prstGeom prst="rect">
                      <a:avLst/>
                    </a:prstGeom>
                    <a:noFill/>
                    <a:ln w="9525">
                      <a:solidFill>
                        <a:schemeClr val="accent1"/>
                      </a:solidFill>
                      <a:miter lim="800000"/>
                      <a:headEnd/>
                      <a:tailEnd/>
                    </a:ln>
                  </pic:spPr>
                </pic:pic>
              </a:graphicData>
            </a:graphic>
          </wp:inline>
        </w:drawing>
      </w:r>
      <w:r>
        <w:rPr>
          <w:lang w:eastAsia="zh-CN"/>
        </w:rPr>
        <w:t xml:space="preserve"> </w:t>
      </w:r>
    </w:p>
    <w:p w14:paraId="3EF8AB57" w14:textId="77777777" w:rsidR="00702B12" w:rsidRPr="00702B12" w:rsidRDefault="00397908" w:rsidP="00397908">
      <w:pPr>
        <w:rPr>
          <w:lang w:eastAsia="zh-CN"/>
        </w:rPr>
      </w:pPr>
      <w:r>
        <w:rPr>
          <w:noProof/>
        </w:rPr>
        <w:drawing>
          <wp:inline distT="0" distB="0" distL="0" distR="0" wp14:anchorId="45C3BAA5" wp14:editId="00DC1A78">
            <wp:extent cx="4083050" cy="695728"/>
            <wp:effectExtent l="19050" t="19050" r="12700" b="28172"/>
            <wp:docPr id="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srcRect/>
                    <a:stretch>
                      <a:fillRect/>
                    </a:stretch>
                  </pic:blipFill>
                  <pic:spPr bwMode="auto">
                    <a:xfrm>
                      <a:off x="0" y="0"/>
                      <a:ext cx="4083050" cy="695728"/>
                    </a:xfrm>
                    <a:prstGeom prst="rect">
                      <a:avLst/>
                    </a:prstGeom>
                    <a:noFill/>
                    <a:ln w="9525">
                      <a:solidFill>
                        <a:schemeClr val="accent1"/>
                      </a:solidFill>
                      <a:miter lim="800000"/>
                      <a:headEnd/>
                      <a:tailEnd/>
                    </a:ln>
                  </pic:spPr>
                </pic:pic>
              </a:graphicData>
            </a:graphic>
          </wp:inline>
        </w:drawing>
      </w:r>
    </w:p>
    <w:p w14:paraId="64D20657" w14:textId="77777777" w:rsidR="00672A7D" w:rsidRDefault="00672A7D" w:rsidP="00672A7D">
      <w:pPr>
        <w:pStyle w:val="Heading6"/>
      </w:pPr>
      <w:r>
        <w:t>Is Web Visible?</w:t>
      </w:r>
    </w:p>
    <w:p w14:paraId="684A1A5C" w14:textId="77777777" w:rsidR="00702B12" w:rsidRPr="00702B12" w:rsidRDefault="00702B12" w:rsidP="00702B12">
      <w:pPr>
        <w:rPr>
          <w:lang w:eastAsia="zh-CN"/>
        </w:rPr>
      </w:pPr>
      <w:r>
        <w:rPr>
          <w:lang w:eastAsia="zh-CN"/>
        </w:rPr>
        <w:t>This flag field determines is the image is displayed on the Public Website (or not).</w:t>
      </w:r>
    </w:p>
    <w:p w14:paraId="7DE224B1" w14:textId="77777777" w:rsidR="00397908" w:rsidRDefault="00672A7D" w:rsidP="00672A7D">
      <w:pPr>
        <w:pStyle w:val="Heading6"/>
      </w:pPr>
      <w:r>
        <w:lastRenderedPageBreak/>
        <w:t>Attach Date (&amp; Attach Date Format)</w:t>
      </w:r>
    </w:p>
    <w:p w14:paraId="67A6A25E" w14:textId="77777777" w:rsidR="00672A7D" w:rsidRDefault="00397908" w:rsidP="00397908">
      <w:r>
        <w:t xml:space="preserve">If no date data is provided, the date displayed will default to the date attached. (In the current GG, digital photo image </w:t>
      </w:r>
      <w:hyperlink r:id="rId24" w:history="1">
        <w:r w:rsidRPr="00FB08EE">
          <w:rPr>
            <w:rStyle w:val="Hyperlink"/>
            <w:lang w:eastAsia="zh-CN"/>
          </w:rPr>
          <w:t>Exif</w:t>
        </w:r>
      </w:hyperlink>
      <w:r>
        <w:t xml:space="preserve"> data is not used, but plans are to explore this </w:t>
      </w:r>
      <w:r w:rsidR="00BF146F">
        <w:t xml:space="preserve">capability </w:t>
      </w:r>
      <w:r>
        <w:t xml:space="preserve">in future releases.) </w:t>
      </w:r>
      <w:r w:rsidR="00702B12">
        <w:br/>
      </w:r>
      <w:r w:rsidR="00702B12" w:rsidRPr="00397908">
        <w:rPr>
          <w:iCs/>
          <w:noProof/>
        </w:rPr>
        <w:drawing>
          <wp:inline distT="0" distB="0" distL="0" distR="0" wp14:anchorId="16F02EDC" wp14:editId="1742696B">
            <wp:extent cx="5530850" cy="1619498"/>
            <wp:effectExtent l="19050" t="0" r="0" b="0"/>
            <wp:docPr id="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5532300" cy="1619922"/>
                    </a:xfrm>
                    <a:prstGeom prst="rect">
                      <a:avLst/>
                    </a:prstGeom>
                    <a:noFill/>
                    <a:ln w="9525">
                      <a:noFill/>
                      <a:miter lim="800000"/>
                      <a:headEnd/>
                      <a:tailEnd/>
                    </a:ln>
                  </pic:spPr>
                </pic:pic>
              </a:graphicData>
            </a:graphic>
          </wp:inline>
        </w:drawing>
      </w:r>
    </w:p>
    <w:p w14:paraId="7EAFEAF4" w14:textId="77777777" w:rsidR="00702B12" w:rsidRDefault="00702B12" w:rsidP="00702B12">
      <w:pPr>
        <w:rPr>
          <w:lang w:eastAsia="zh-CN"/>
        </w:rPr>
      </w:pPr>
      <w:r>
        <w:rPr>
          <w:noProof/>
        </w:rPr>
        <w:drawing>
          <wp:inline distT="0" distB="0" distL="0" distR="0" wp14:anchorId="69D2F563" wp14:editId="5D1CD268">
            <wp:extent cx="5530850" cy="1593850"/>
            <wp:effectExtent l="19050" t="19050" r="12700" b="25400"/>
            <wp:docPr id="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5530850" cy="1593850"/>
                    </a:xfrm>
                    <a:prstGeom prst="rect">
                      <a:avLst/>
                    </a:prstGeom>
                    <a:noFill/>
                    <a:ln w="9525">
                      <a:solidFill>
                        <a:schemeClr val="accent1"/>
                      </a:solidFill>
                      <a:miter lim="800000"/>
                      <a:headEnd/>
                      <a:tailEnd/>
                    </a:ln>
                  </pic:spPr>
                </pic:pic>
              </a:graphicData>
            </a:graphic>
          </wp:inline>
        </w:drawing>
      </w:r>
    </w:p>
    <w:p w14:paraId="3DD587AE" w14:textId="77777777" w:rsidR="00A65D58" w:rsidRPr="00702B12" w:rsidRDefault="00A65D58" w:rsidP="00702B12">
      <w:pPr>
        <w:rPr>
          <w:lang w:eastAsia="zh-CN"/>
        </w:rPr>
      </w:pPr>
    </w:p>
    <w:p w14:paraId="43C2ED8F" w14:textId="77777777" w:rsidR="00672A7D" w:rsidRDefault="00672A7D" w:rsidP="00672A7D">
      <w:pPr>
        <w:pStyle w:val="Heading6"/>
      </w:pPr>
      <w:r>
        <w:t>Cooperator</w:t>
      </w:r>
    </w:p>
    <w:p w14:paraId="28206E80" w14:textId="77777777" w:rsidR="00397908" w:rsidRPr="00397908" w:rsidRDefault="00397908" w:rsidP="00397908">
      <w:pPr>
        <w:rPr>
          <w:lang w:eastAsia="zh-CN"/>
        </w:rPr>
      </w:pPr>
      <w:r>
        <w:rPr>
          <w:lang w:eastAsia="zh-CN"/>
        </w:rPr>
        <w:t>The cooperator field is displayed with the image (as shown above).</w:t>
      </w:r>
    </w:p>
    <w:p w14:paraId="7F3BFF62" w14:textId="77777777" w:rsidR="00672A7D" w:rsidRDefault="00672A7D" w:rsidP="00672A7D">
      <w:pPr>
        <w:pStyle w:val="Heading6"/>
      </w:pPr>
      <w:bookmarkStart w:id="8" w:name="desc_code_SQL"/>
      <w:bookmarkEnd w:id="8"/>
      <w:r>
        <w:t>Description Code</w:t>
      </w:r>
    </w:p>
    <w:p w14:paraId="3BC15F78" w14:textId="77777777" w:rsidR="00397908" w:rsidRDefault="001937D4" w:rsidP="00397908">
      <w:pPr>
        <w:rPr>
          <w:lang w:eastAsia="zh-CN"/>
        </w:rPr>
      </w:pPr>
      <w:r>
        <w:rPr>
          <w:lang w:eastAsia="zh-CN"/>
        </w:rPr>
        <w:t xml:space="preserve">The code group </w:t>
      </w:r>
      <w:r w:rsidRPr="007F564A">
        <w:rPr>
          <w:b/>
          <w:lang w:eastAsia="zh-CN"/>
        </w:rPr>
        <w:t>ATTACH_DESCRIPTION_CODE</w:t>
      </w:r>
      <w:r>
        <w:rPr>
          <w:lang w:eastAsia="zh-CN"/>
        </w:rPr>
        <w:t xml:space="preserve"> contains the list of valid </w:t>
      </w:r>
      <w:r w:rsidRPr="001937D4">
        <w:rPr>
          <w:b/>
          <w:lang w:eastAsia="zh-CN"/>
        </w:rPr>
        <w:t xml:space="preserve">Description </w:t>
      </w:r>
      <w:r w:rsidR="00E54159">
        <w:rPr>
          <w:b/>
          <w:lang w:eastAsia="zh-CN"/>
        </w:rPr>
        <w:t>c</w:t>
      </w:r>
      <w:r w:rsidRPr="00E54159">
        <w:rPr>
          <w:lang w:eastAsia="zh-CN"/>
        </w:rPr>
        <w:t>odes</w:t>
      </w:r>
      <w:r>
        <w:rPr>
          <w:lang w:eastAsia="zh-CN"/>
        </w:rPr>
        <w:t>. (The GG Admin maintains this code group and can modify to meet the organization’s needs.</w:t>
      </w:r>
      <w:r w:rsidR="007F564A">
        <w:rPr>
          <w:lang w:eastAsia="zh-CN"/>
        </w:rPr>
        <w:t xml:space="preserve"> </w:t>
      </w:r>
      <w:r w:rsidR="00BF146F">
        <w:rPr>
          <w:lang w:eastAsia="zh-CN"/>
        </w:rPr>
        <w:t xml:space="preserve"> </w:t>
      </w:r>
      <w:r w:rsidR="007F564A">
        <w:rPr>
          <w:lang w:eastAsia="zh-CN"/>
        </w:rPr>
        <w:t xml:space="preserve">A CT user on the PW with a linked PW account </w:t>
      </w:r>
      <w:r w:rsidR="00BF146F">
        <w:rPr>
          <w:lang w:eastAsia="zh-CN"/>
        </w:rPr>
        <w:t xml:space="preserve">in the </w:t>
      </w:r>
      <w:r w:rsidR="00BF146F" w:rsidRPr="00BF146F">
        <w:rPr>
          <w:b/>
          <w:lang w:eastAsia="zh-CN"/>
        </w:rPr>
        <w:t>Tools | Web Query</w:t>
      </w:r>
      <w:r w:rsidR="00BF146F">
        <w:rPr>
          <w:lang w:eastAsia="zh-CN"/>
        </w:rPr>
        <w:t xml:space="preserve"> feature </w:t>
      </w:r>
      <w:r w:rsidR="007F564A">
        <w:rPr>
          <w:lang w:eastAsia="zh-CN"/>
        </w:rPr>
        <w:t>can display any code and code values</w:t>
      </w:r>
      <w:r w:rsidR="00BF146F">
        <w:rPr>
          <w:lang w:eastAsia="zh-CN"/>
        </w:rPr>
        <w:t xml:space="preserve"> using the SQL below</w:t>
      </w:r>
      <w:r w:rsidR="007F564A">
        <w:rPr>
          <w:lang w:eastAsia="zh-CN"/>
        </w:rPr>
        <w:t xml:space="preserve">; refer to the SQL </w:t>
      </w:r>
      <w:r w:rsidR="00BF146F">
        <w:rPr>
          <w:lang w:eastAsia="zh-CN"/>
        </w:rPr>
        <w:t xml:space="preserve">online </w:t>
      </w:r>
      <w:r w:rsidR="007F564A">
        <w:rPr>
          <w:lang w:eastAsia="zh-CN"/>
        </w:rPr>
        <w:t>documentation</w:t>
      </w:r>
      <w:r w:rsidR="00BF146F">
        <w:rPr>
          <w:lang w:eastAsia="zh-CN"/>
        </w:rPr>
        <w:t xml:space="preserve"> for complete details</w:t>
      </w:r>
      <w:r w:rsidR="007F564A">
        <w:rPr>
          <w:lang w:eastAsia="zh-CN"/>
        </w:rPr>
        <w:t>.</w:t>
      </w:r>
      <w:r>
        <w:rPr>
          <w:lang w:eastAsia="zh-CN"/>
        </w:rPr>
        <w:t>)</w:t>
      </w:r>
    </w:p>
    <w:tbl>
      <w:tblPr>
        <w:tblW w:w="9648" w:type="dxa"/>
        <w:shd w:val="clear" w:color="000000" w:fill="FFFFFF"/>
        <w:tblLayout w:type="fixed"/>
        <w:tblLook w:val="04A0" w:firstRow="1" w:lastRow="0" w:firstColumn="1" w:lastColumn="0" w:noHBand="0" w:noVBand="1"/>
      </w:tblPr>
      <w:tblGrid>
        <w:gridCol w:w="810"/>
        <w:gridCol w:w="8838"/>
      </w:tblGrid>
      <w:tr w:rsidR="007F564A" w:rsidRPr="00DA32A5" w14:paraId="5822269C" w14:textId="77777777" w:rsidTr="00FD76BC">
        <w:tc>
          <w:tcPr>
            <w:tcW w:w="810" w:type="dxa"/>
            <w:shd w:val="clear" w:color="000000" w:fill="FFFFFF"/>
          </w:tcPr>
          <w:p w14:paraId="047844A8" w14:textId="77777777" w:rsidR="007F564A" w:rsidRPr="00DA32A5" w:rsidRDefault="00151C0A" w:rsidP="00FD76BC">
            <w:pPr>
              <w:pStyle w:val="NormalInTble"/>
            </w:pPr>
            <w:r>
              <w:rPr>
                <w:noProof/>
              </w:rPr>
              <w:drawing>
                <wp:inline distT="0" distB="0" distL="0" distR="0" wp14:anchorId="35C0D678" wp14:editId="41F088A5">
                  <wp:extent cx="368300" cy="444500"/>
                  <wp:effectExtent l="0" t="0" r="0" b="0"/>
                  <wp:docPr id="3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300" cy="444500"/>
                          </a:xfrm>
                          <a:prstGeom prst="rect">
                            <a:avLst/>
                          </a:prstGeom>
                          <a:noFill/>
                          <a:ln>
                            <a:noFill/>
                          </a:ln>
                        </pic:spPr>
                      </pic:pic>
                    </a:graphicData>
                  </a:graphic>
                </wp:inline>
              </w:drawing>
            </w:r>
          </w:p>
        </w:tc>
        <w:tc>
          <w:tcPr>
            <w:tcW w:w="8838" w:type="dxa"/>
            <w:shd w:val="clear" w:color="000000" w:fill="FFFFFF"/>
          </w:tcPr>
          <w:p w14:paraId="14EE8E24" w14:textId="77777777" w:rsidR="007F564A" w:rsidRPr="007F564A" w:rsidRDefault="007F564A" w:rsidP="007F564A">
            <w:pPr>
              <w:pStyle w:val="NormalInTble"/>
              <w:rPr>
                <w:szCs w:val="22"/>
              </w:rPr>
            </w:pPr>
            <w:r>
              <w:rPr>
                <w:szCs w:val="22"/>
              </w:rPr>
              <w:t>The SQL is:</w:t>
            </w:r>
            <w:r w:rsidR="00BF146F">
              <w:rPr>
                <w:szCs w:val="22"/>
              </w:rPr>
              <w:br/>
            </w:r>
            <w:r w:rsidRPr="007F564A">
              <w:rPr>
                <w:szCs w:val="22"/>
              </w:rPr>
              <w:t>SELECT</w:t>
            </w:r>
            <w:r>
              <w:rPr>
                <w:szCs w:val="22"/>
              </w:rPr>
              <w:t xml:space="preserve"> </w:t>
            </w:r>
            <w:r w:rsidRPr="007F564A">
              <w:rPr>
                <w:szCs w:val="22"/>
              </w:rPr>
              <w:t xml:space="preserve">  cv.code_value_id,</w:t>
            </w:r>
            <w:r>
              <w:rPr>
                <w:szCs w:val="22"/>
              </w:rPr>
              <w:t xml:space="preserve"> </w:t>
            </w:r>
            <w:r w:rsidRPr="007F564A">
              <w:rPr>
                <w:szCs w:val="22"/>
              </w:rPr>
              <w:t xml:space="preserve">  cv.group_name as group_name,</w:t>
            </w:r>
          </w:p>
          <w:p w14:paraId="1ECFBBE5" w14:textId="77777777" w:rsidR="007F564A" w:rsidRPr="007F564A" w:rsidRDefault="007F564A" w:rsidP="007F564A">
            <w:pPr>
              <w:pStyle w:val="NormalInTble"/>
              <w:rPr>
                <w:szCs w:val="22"/>
              </w:rPr>
            </w:pPr>
            <w:r w:rsidRPr="007F564A">
              <w:rPr>
                <w:szCs w:val="22"/>
              </w:rPr>
              <w:t xml:space="preserve">  cv.value,  cvl.title, cvl.description</w:t>
            </w:r>
          </w:p>
          <w:p w14:paraId="2267F83D" w14:textId="77777777" w:rsidR="007F564A" w:rsidRPr="007F564A" w:rsidRDefault="007F564A" w:rsidP="007F564A">
            <w:pPr>
              <w:pStyle w:val="NormalInTble"/>
              <w:rPr>
                <w:szCs w:val="22"/>
              </w:rPr>
            </w:pPr>
            <w:r w:rsidRPr="007F564A">
              <w:rPr>
                <w:szCs w:val="22"/>
              </w:rPr>
              <w:t xml:space="preserve">FROM </w:t>
            </w:r>
            <w:r>
              <w:rPr>
                <w:szCs w:val="22"/>
              </w:rPr>
              <w:t xml:space="preserve"> </w:t>
            </w:r>
            <w:r w:rsidRPr="007F564A">
              <w:rPr>
                <w:szCs w:val="22"/>
              </w:rPr>
              <w:t xml:space="preserve">  code_value cv</w:t>
            </w:r>
          </w:p>
          <w:p w14:paraId="09AB10E8" w14:textId="77777777" w:rsidR="007F564A" w:rsidRPr="007F564A" w:rsidRDefault="007F564A" w:rsidP="007F564A">
            <w:pPr>
              <w:pStyle w:val="NormalInTble"/>
              <w:rPr>
                <w:szCs w:val="22"/>
              </w:rPr>
            </w:pPr>
            <w:r w:rsidRPr="007F564A">
              <w:rPr>
                <w:szCs w:val="22"/>
              </w:rPr>
              <w:t xml:space="preserve">  LEFT JOIN code_value_lang cvl ON cv.code_value_id = cvl.code_value_id</w:t>
            </w:r>
          </w:p>
          <w:p w14:paraId="02B45878" w14:textId="77777777" w:rsidR="007F564A" w:rsidRPr="007F564A" w:rsidRDefault="007F564A" w:rsidP="007F564A">
            <w:pPr>
              <w:pStyle w:val="NormalInTble"/>
              <w:rPr>
                <w:szCs w:val="22"/>
              </w:rPr>
            </w:pPr>
            <w:r w:rsidRPr="007F564A">
              <w:rPr>
                <w:szCs w:val="22"/>
              </w:rPr>
              <w:t xml:space="preserve">                                   AND cvl.sys_lang_id = 1</w:t>
            </w:r>
          </w:p>
          <w:p w14:paraId="5BB2B24F" w14:textId="77777777" w:rsidR="00BF146F" w:rsidRDefault="007F564A" w:rsidP="00BF146F">
            <w:pPr>
              <w:pStyle w:val="NormalInTble"/>
              <w:rPr>
                <w:szCs w:val="22"/>
              </w:rPr>
            </w:pPr>
            <w:r w:rsidRPr="007F564A">
              <w:rPr>
                <w:szCs w:val="22"/>
              </w:rPr>
              <w:t>WHERE  cv.group_name  = '</w:t>
            </w:r>
            <w:r w:rsidR="00BF146F">
              <w:rPr>
                <w:szCs w:val="22"/>
              </w:rPr>
              <w:t>attach_description_code</w:t>
            </w:r>
            <w:r w:rsidRPr="007F564A">
              <w:rPr>
                <w:szCs w:val="22"/>
              </w:rPr>
              <w:t xml:space="preserve">'  </w:t>
            </w:r>
          </w:p>
          <w:p w14:paraId="716F5BD0" w14:textId="77777777" w:rsidR="007F564A" w:rsidRPr="0053077B" w:rsidRDefault="007F564A" w:rsidP="00BF146F">
            <w:pPr>
              <w:pStyle w:val="NormalInTble"/>
              <w:rPr>
                <w:szCs w:val="22"/>
              </w:rPr>
            </w:pPr>
            <w:r w:rsidRPr="007F564A">
              <w:rPr>
                <w:szCs w:val="22"/>
              </w:rPr>
              <w:lastRenderedPageBreak/>
              <w:t>ORDER BY</w:t>
            </w:r>
            <w:r>
              <w:rPr>
                <w:szCs w:val="22"/>
              </w:rPr>
              <w:t xml:space="preserve">  </w:t>
            </w:r>
            <w:r w:rsidRPr="007F564A">
              <w:rPr>
                <w:szCs w:val="22"/>
              </w:rPr>
              <w:t xml:space="preserve">  group_name,</w:t>
            </w:r>
            <w:r>
              <w:rPr>
                <w:szCs w:val="22"/>
              </w:rPr>
              <w:t xml:space="preserve">  </w:t>
            </w:r>
            <w:r w:rsidRPr="007F564A">
              <w:rPr>
                <w:szCs w:val="22"/>
              </w:rPr>
              <w:t xml:space="preserve">  cv.value</w:t>
            </w:r>
            <w:r w:rsidRPr="0053077B">
              <w:rPr>
                <w:szCs w:val="22"/>
              </w:rPr>
              <w:t xml:space="preserve"> </w:t>
            </w:r>
            <w:r>
              <w:rPr>
                <w:szCs w:val="22"/>
              </w:rPr>
              <w:t xml:space="preserve"> </w:t>
            </w:r>
            <w:r>
              <w:rPr>
                <w:szCs w:val="22"/>
              </w:rPr>
              <w:br/>
            </w:r>
            <w:r>
              <w:rPr>
                <w:noProof/>
              </w:rPr>
              <w:drawing>
                <wp:inline distT="0" distB="0" distL="0" distR="0" wp14:anchorId="43B6ED9E" wp14:editId="5BC6B1C5">
                  <wp:extent cx="5473700" cy="1422400"/>
                  <wp:effectExtent l="19050" t="19050" r="12700" b="25400"/>
                  <wp:docPr id="5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srcRect/>
                          <a:stretch>
                            <a:fillRect/>
                          </a:stretch>
                        </pic:blipFill>
                        <pic:spPr bwMode="auto">
                          <a:xfrm>
                            <a:off x="0" y="0"/>
                            <a:ext cx="5473700" cy="1422400"/>
                          </a:xfrm>
                          <a:prstGeom prst="rect">
                            <a:avLst/>
                          </a:prstGeom>
                          <a:noFill/>
                          <a:ln w="9525">
                            <a:solidFill>
                              <a:schemeClr val="accent1"/>
                            </a:solidFill>
                            <a:miter lim="800000"/>
                            <a:headEnd/>
                            <a:tailEnd/>
                          </a:ln>
                        </pic:spPr>
                      </pic:pic>
                    </a:graphicData>
                  </a:graphic>
                </wp:inline>
              </w:drawing>
            </w:r>
          </w:p>
        </w:tc>
      </w:tr>
    </w:tbl>
    <w:p w14:paraId="313005D1" w14:textId="77777777" w:rsidR="007F564A" w:rsidRPr="00397908" w:rsidRDefault="007F564A" w:rsidP="00397908">
      <w:pPr>
        <w:rPr>
          <w:lang w:eastAsia="zh-CN"/>
        </w:rPr>
      </w:pPr>
    </w:p>
    <w:p w14:paraId="1A5BDFEC" w14:textId="77777777" w:rsidR="00672A7D" w:rsidRDefault="00672A7D" w:rsidP="00672A7D">
      <w:pPr>
        <w:pStyle w:val="Heading6"/>
      </w:pPr>
      <w:r>
        <w:t>Category</w:t>
      </w:r>
    </w:p>
    <w:p w14:paraId="51AA0EAA" w14:textId="77777777" w:rsidR="00E54159" w:rsidRDefault="00E54159" w:rsidP="00E54159">
      <w:pPr>
        <w:spacing w:after="0"/>
        <w:rPr>
          <w:lang w:eastAsia="zh-CN"/>
        </w:rPr>
      </w:pPr>
      <w:r>
        <w:rPr>
          <w:lang w:eastAsia="zh-CN"/>
        </w:rPr>
        <w:t xml:space="preserve">The code group </w:t>
      </w:r>
      <w:r w:rsidRPr="007F564A">
        <w:rPr>
          <w:b/>
          <w:lang w:eastAsia="zh-CN"/>
        </w:rPr>
        <w:t>ATTACH_CATEGORY</w:t>
      </w:r>
      <w:r>
        <w:rPr>
          <w:lang w:eastAsia="zh-CN"/>
        </w:rPr>
        <w:t xml:space="preserve"> contains the list of valid </w:t>
      </w:r>
      <w:r w:rsidRPr="00E54159">
        <w:rPr>
          <w:b/>
          <w:lang w:eastAsia="zh-CN"/>
        </w:rPr>
        <w:t>Category</w:t>
      </w:r>
      <w:r>
        <w:rPr>
          <w:lang w:eastAsia="zh-CN"/>
        </w:rPr>
        <w:t xml:space="preserve"> </w:t>
      </w:r>
      <w:r w:rsidRPr="00E54159">
        <w:rPr>
          <w:lang w:eastAsia="zh-CN"/>
        </w:rPr>
        <w:t>codes</w:t>
      </w:r>
      <w:r>
        <w:rPr>
          <w:lang w:eastAsia="zh-CN"/>
        </w:rPr>
        <w:t xml:space="preserve">. (The GG Admin maintains this code group and can modify to meet the organization’s needs.) If edited after initially loading images, the correct code must be properly selected. </w:t>
      </w:r>
      <w:r w:rsidR="00BF146F">
        <w:rPr>
          <w:lang w:eastAsia="zh-CN"/>
        </w:rPr>
        <w:t xml:space="preserve"> </w:t>
      </w:r>
      <w:r>
        <w:rPr>
          <w:lang w:eastAsia="zh-CN"/>
        </w:rPr>
        <w:t xml:space="preserve">For example, </w:t>
      </w:r>
      <w:r w:rsidRPr="00E54159">
        <w:rPr>
          <w:rFonts w:ascii="Calibri" w:eastAsia="Times New Roman" w:hAnsi="Calibri" w:cs="Times New Roman"/>
          <w:color w:val="000000"/>
        </w:rPr>
        <w:t>Image attachment</w:t>
      </w:r>
      <w:r>
        <w:rPr>
          <w:rFonts w:ascii="Calibri" w:eastAsia="Times New Roman" w:hAnsi="Calibri" w:cs="Times New Roman"/>
          <w:color w:val="000000"/>
        </w:rPr>
        <w:t xml:space="preserve"> </w:t>
      </w:r>
      <w:r>
        <w:rPr>
          <w:lang w:eastAsia="zh-CN"/>
        </w:rPr>
        <w:t xml:space="preserve"> for images files. </w:t>
      </w:r>
    </w:p>
    <w:p w14:paraId="040176DD" w14:textId="77777777" w:rsidR="00BF146F" w:rsidRDefault="00BF146F" w:rsidP="00E54159">
      <w:pPr>
        <w:spacing w:after="0"/>
        <w:rPr>
          <w:lang w:eastAsia="zh-CN"/>
        </w:rPr>
      </w:pPr>
    </w:p>
    <w:tbl>
      <w:tblPr>
        <w:tblW w:w="9648" w:type="dxa"/>
        <w:tblLayout w:type="fixed"/>
        <w:tblLook w:val="04A0" w:firstRow="1" w:lastRow="0" w:firstColumn="1" w:lastColumn="0" w:noHBand="0" w:noVBand="1"/>
      </w:tblPr>
      <w:tblGrid>
        <w:gridCol w:w="815"/>
        <w:gridCol w:w="8833"/>
      </w:tblGrid>
      <w:tr w:rsidR="00BF146F" w:rsidRPr="00597272" w14:paraId="63CCFBEB" w14:textId="77777777" w:rsidTr="00101CCD">
        <w:tc>
          <w:tcPr>
            <w:tcW w:w="815" w:type="dxa"/>
          </w:tcPr>
          <w:p w14:paraId="4739AD5D" w14:textId="77777777" w:rsidR="00BF146F" w:rsidRPr="00597272" w:rsidRDefault="00BF146F" w:rsidP="00101CCD">
            <w:pPr>
              <w:pStyle w:val="NormalInTble"/>
              <w:jc w:val="right"/>
              <w:rPr>
                <w:b/>
              </w:rPr>
            </w:pPr>
            <w:r>
              <w:rPr>
                <w:b/>
                <w:noProof/>
              </w:rPr>
              <w:drawing>
                <wp:inline distT="0" distB="0" distL="0" distR="0" wp14:anchorId="709EB791" wp14:editId="13F53030">
                  <wp:extent cx="362585" cy="448310"/>
                  <wp:effectExtent l="19050" t="0" r="0" b="0"/>
                  <wp:docPr id="5"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5" cstate="print"/>
                          <a:srcRect/>
                          <a:stretch>
                            <a:fillRect/>
                          </a:stretch>
                        </pic:blipFill>
                        <pic:spPr bwMode="auto">
                          <a:xfrm>
                            <a:off x="0" y="0"/>
                            <a:ext cx="362585" cy="448310"/>
                          </a:xfrm>
                          <a:prstGeom prst="rect">
                            <a:avLst/>
                          </a:prstGeom>
                          <a:noFill/>
                          <a:ln w="9525">
                            <a:noFill/>
                            <a:miter lim="800000"/>
                            <a:headEnd/>
                            <a:tailEnd/>
                          </a:ln>
                        </pic:spPr>
                      </pic:pic>
                    </a:graphicData>
                  </a:graphic>
                </wp:inline>
              </w:drawing>
            </w:r>
          </w:p>
        </w:tc>
        <w:tc>
          <w:tcPr>
            <w:tcW w:w="8833" w:type="dxa"/>
          </w:tcPr>
          <w:p w14:paraId="0ABCA1A7" w14:textId="77777777" w:rsidR="00BF146F" w:rsidRDefault="00BF146F" w:rsidP="00BF146F">
            <w:pPr>
              <w:pStyle w:val="NormalInTble"/>
              <w:rPr>
                <w:szCs w:val="22"/>
              </w:rPr>
            </w:pPr>
            <w:r>
              <w:t xml:space="preserve">Use the same SQL as shown above for the Description Code, but change the </w:t>
            </w:r>
            <w:r w:rsidRPr="007F564A">
              <w:rPr>
                <w:szCs w:val="22"/>
              </w:rPr>
              <w:t xml:space="preserve">WHERE </w:t>
            </w:r>
            <w:r>
              <w:rPr>
                <w:szCs w:val="22"/>
              </w:rPr>
              <w:t xml:space="preserve">clause to </w:t>
            </w:r>
            <w:r w:rsidRPr="007F564A">
              <w:rPr>
                <w:szCs w:val="22"/>
              </w:rPr>
              <w:t xml:space="preserve"> </w:t>
            </w:r>
            <w:r>
              <w:rPr>
                <w:szCs w:val="22"/>
              </w:rPr>
              <w:t xml:space="preserve">‘WHERE </w:t>
            </w:r>
            <w:r w:rsidRPr="007F564A">
              <w:rPr>
                <w:szCs w:val="22"/>
              </w:rPr>
              <w:t>cv.group_name  = '</w:t>
            </w:r>
            <w:r>
              <w:rPr>
                <w:szCs w:val="22"/>
              </w:rPr>
              <w:t>attach_category</w:t>
            </w:r>
            <w:r w:rsidRPr="007F564A">
              <w:rPr>
                <w:szCs w:val="22"/>
              </w:rPr>
              <w:t xml:space="preserve">'  </w:t>
            </w:r>
          </w:p>
          <w:p w14:paraId="0192477B" w14:textId="77777777" w:rsidR="00BF146F" w:rsidRPr="009E61E8" w:rsidRDefault="00BF146F" w:rsidP="00101CCD"/>
        </w:tc>
      </w:tr>
    </w:tbl>
    <w:p w14:paraId="49E95617" w14:textId="77777777" w:rsidR="00672A7D" w:rsidRDefault="00672A7D" w:rsidP="00672A7D">
      <w:pPr>
        <w:pStyle w:val="Heading6"/>
      </w:pPr>
      <w:r>
        <w:t>Copyright Information</w:t>
      </w:r>
    </w:p>
    <w:p w14:paraId="17988EFE" w14:textId="77777777" w:rsidR="00E54159" w:rsidRPr="00E54159" w:rsidRDefault="00E54159" w:rsidP="00E54159">
      <w:pPr>
        <w:rPr>
          <w:lang w:eastAsia="zh-CN"/>
        </w:rPr>
      </w:pPr>
      <w:r>
        <w:rPr>
          <w:lang w:eastAsia="zh-CN"/>
        </w:rPr>
        <w:t>A text field that displays in the browser window.</w:t>
      </w:r>
      <w:r>
        <w:rPr>
          <w:lang w:eastAsia="zh-CN"/>
        </w:rPr>
        <w:br/>
      </w:r>
      <w:r>
        <w:rPr>
          <w:noProof/>
        </w:rPr>
        <w:drawing>
          <wp:inline distT="0" distB="0" distL="0" distR="0" wp14:anchorId="40465450" wp14:editId="651D67B6">
            <wp:extent cx="4660900" cy="1364766"/>
            <wp:effectExtent l="19050" t="0" r="6350" b="0"/>
            <wp:docPr id="5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srcRect/>
                    <a:stretch>
                      <a:fillRect/>
                    </a:stretch>
                  </pic:blipFill>
                  <pic:spPr bwMode="auto">
                    <a:xfrm>
                      <a:off x="0" y="0"/>
                      <a:ext cx="4662122" cy="1365124"/>
                    </a:xfrm>
                    <a:prstGeom prst="rect">
                      <a:avLst/>
                    </a:prstGeom>
                    <a:noFill/>
                    <a:ln w="9525">
                      <a:noFill/>
                      <a:miter lim="800000"/>
                      <a:headEnd/>
                      <a:tailEnd/>
                    </a:ln>
                  </pic:spPr>
                </pic:pic>
              </a:graphicData>
            </a:graphic>
          </wp:inline>
        </w:drawing>
      </w:r>
    </w:p>
    <w:p w14:paraId="52B2698F" w14:textId="77777777" w:rsidR="00672A7D" w:rsidRDefault="00672A7D" w:rsidP="00672A7D">
      <w:pPr>
        <w:pStyle w:val="Heading6"/>
      </w:pPr>
      <w:r>
        <w:t>Content Type</w:t>
      </w:r>
    </w:p>
    <w:p w14:paraId="21887123" w14:textId="77777777" w:rsidR="00E54159" w:rsidRPr="00E54159" w:rsidRDefault="00E54159" w:rsidP="00E54159">
      <w:pPr>
        <w:rPr>
          <w:lang w:eastAsia="zh-CN"/>
        </w:rPr>
      </w:pPr>
      <w:r>
        <w:rPr>
          <w:lang w:eastAsia="zh-CN"/>
        </w:rPr>
        <w:t xml:space="preserve">The </w:t>
      </w:r>
      <w:r w:rsidR="000A2D49" w:rsidRPr="000A2D49">
        <w:rPr>
          <w:b/>
          <w:lang w:eastAsia="zh-CN"/>
        </w:rPr>
        <w:t>Content T</w:t>
      </w:r>
      <w:r w:rsidRPr="000A2D49">
        <w:rPr>
          <w:b/>
          <w:lang w:eastAsia="zh-CN"/>
        </w:rPr>
        <w:t>ype</w:t>
      </w:r>
      <w:r w:rsidR="007F564A">
        <w:rPr>
          <w:lang w:eastAsia="zh-CN"/>
        </w:rPr>
        <w:t xml:space="preserve"> </w:t>
      </w:r>
      <w:r w:rsidR="000A2D49">
        <w:rPr>
          <w:lang w:eastAsia="zh-CN"/>
        </w:rPr>
        <w:t xml:space="preserve">field </w:t>
      </w:r>
      <w:r w:rsidR="007F564A">
        <w:rPr>
          <w:lang w:eastAsia="zh-CN"/>
        </w:rPr>
        <w:t xml:space="preserve">is </w:t>
      </w:r>
      <w:r w:rsidR="000A2D49">
        <w:rPr>
          <w:lang w:eastAsia="zh-CN"/>
        </w:rPr>
        <w:t xml:space="preserve">determined by the attachment wizard’s logic. It is using </w:t>
      </w:r>
      <w:r w:rsidR="007F564A">
        <w:rPr>
          <w:lang w:eastAsia="zh-CN"/>
        </w:rPr>
        <w:t xml:space="preserve">the image </w:t>
      </w:r>
      <w:r>
        <w:rPr>
          <w:lang w:eastAsia="zh-CN"/>
        </w:rPr>
        <w:t>file</w:t>
      </w:r>
      <w:r w:rsidR="007F564A">
        <w:rPr>
          <w:lang w:eastAsia="zh-CN"/>
        </w:rPr>
        <w:t>’s extension</w:t>
      </w:r>
      <w:r w:rsidR="000A2D49">
        <w:rPr>
          <w:lang w:eastAsia="zh-CN"/>
        </w:rPr>
        <w:t xml:space="preserve"> and is based on standards (</w:t>
      </w:r>
      <w:hyperlink r:id="rId29" w:history="1">
        <w:r w:rsidR="000A2D49" w:rsidRPr="000A2D49">
          <w:rPr>
            <w:rStyle w:val="Hyperlink"/>
            <w:lang w:eastAsia="zh-CN"/>
          </w:rPr>
          <w:t>MIME</w:t>
        </w:r>
      </w:hyperlink>
      <w:r w:rsidR="000A2D49">
        <w:rPr>
          <w:lang w:eastAsia="zh-CN"/>
        </w:rPr>
        <w:t>); this makes it possible to display the attached file</w:t>
      </w:r>
      <w:r w:rsidR="007F564A">
        <w:rPr>
          <w:lang w:eastAsia="zh-CN"/>
        </w:rPr>
        <w:t xml:space="preserve">. </w:t>
      </w:r>
    </w:p>
    <w:p w14:paraId="0A690B8F" w14:textId="77777777" w:rsidR="00672A7D" w:rsidRDefault="00672A7D" w:rsidP="00672A7D">
      <w:pPr>
        <w:pStyle w:val="Heading6"/>
      </w:pPr>
      <w:r>
        <w:t>Note</w:t>
      </w:r>
    </w:p>
    <w:p w14:paraId="7AED1721" w14:textId="77777777" w:rsidR="007F564A" w:rsidRPr="007F564A" w:rsidRDefault="00BF146F" w:rsidP="007F564A">
      <w:pPr>
        <w:rPr>
          <w:lang w:eastAsia="zh-CN"/>
        </w:rPr>
      </w:pPr>
      <w:r w:rsidRPr="00BF146F">
        <w:rPr>
          <w:b/>
          <w:lang w:eastAsia="zh-CN"/>
        </w:rPr>
        <w:t>Note</w:t>
      </w:r>
      <w:r>
        <w:rPr>
          <w:lang w:eastAsia="zh-CN"/>
        </w:rPr>
        <w:t xml:space="preserve"> is a</w:t>
      </w:r>
      <w:r w:rsidR="007F564A">
        <w:rPr>
          <w:lang w:eastAsia="zh-CN"/>
        </w:rPr>
        <w:t xml:space="preserve"> text field which does not display on the </w:t>
      </w:r>
      <w:r w:rsidR="007F564A">
        <w:t>Public Website</w:t>
      </w:r>
      <w:r w:rsidR="007F564A">
        <w:rPr>
          <w:lang w:eastAsia="zh-CN"/>
        </w:rPr>
        <w:t>, but may be used to document the file.</w:t>
      </w:r>
    </w:p>
    <w:p w14:paraId="749D574E" w14:textId="77777777" w:rsidR="00AD3B10" w:rsidRDefault="00AD3B10">
      <w:r>
        <w:t>_____________</w:t>
      </w:r>
    </w:p>
    <w:p w14:paraId="532B312A" w14:textId="77777777" w:rsidR="00AD3B10" w:rsidRDefault="00AD3B10">
      <w:pPr>
        <w:rPr>
          <w:rFonts w:ascii="Calibri" w:eastAsia="Times New Roman" w:hAnsi="Calibri" w:cs="Times New Roman"/>
          <w:b/>
          <w:bCs/>
          <w:sz w:val="28"/>
          <w:szCs w:val="28"/>
          <w:lang w:eastAsia="zh-CN"/>
        </w:rPr>
      </w:pPr>
      <w:r>
        <w:br w:type="page"/>
      </w:r>
    </w:p>
    <w:p w14:paraId="3B09EC67" w14:textId="77777777" w:rsidR="00C63391" w:rsidRDefault="00C63391" w:rsidP="00C63391">
      <w:pPr>
        <w:pStyle w:val="Heading4"/>
      </w:pPr>
      <w:bookmarkStart w:id="9" w:name="_Toc64647841"/>
      <w:r>
        <w:lastRenderedPageBreak/>
        <w:t>File Naming Conventions</w:t>
      </w:r>
      <w:bookmarkEnd w:id="9"/>
    </w:p>
    <w:p w14:paraId="06BF0496" w14:textId="77777777" w:rsidR="005D0EEF" w:rsidRDefault="009035FD" w:rsidP="00C50914">
      <w:pPr>
        <w:rPr>
          <w:lang w:eastAsia="zh-CN"/>
        </w:rPr>
      </w:pPr>
      <w:r>
        <w:rPr>
          <w:lang w:eastAsia="zh-CN"/>
        </w:rPr>
        <w:t>The wizard use</w:t>
      </w:r>
      <w:r w:rsidR="007F564A">
        <w:rPr>
          <w:lang w:eastAsia="zh-CN"/>
        </w:rPr>
        <w:t>s</w:t>
      </w:r>
      <w:r>
        <w:rPr>
          <w:lang w:eastAsia="zh-CN"/>
        </w:rPr>
        <w:t xml:space="preserve"> programmed logic in the process of uploading images or attachments.  </w:t>
      </w:r>
      <w:r w:rsidR="005D0EEF">
        <w:rPr>
          <w:lang w:eastAsia="zh-CN"/>
        </w:rPr>
        <w:t xml:space="preserve">The wizard requires either a valid Inventory identifier which includes the </w:t>
      </w:r>
      <w:r w:rsidR="00101CCD">
        <w:rPr>
          <w:lang w:eastAsia="zh-CN"/>
        </w:rPr>
        <w:t>(</w:t>
      </w:r>
      <w:r w:rsidR="005D0EEF">
        <w:rPr>
          <w:lang w:eastAsia="zh-CN"/>
        </w:rPr>
        <w:t xml:space="preserve">inventory </w:t>
      </w:r>
      <w:r w:rsidR="00101CCD">
        <w:rPr>
          <w:lang w:eastAsia="zh-CN"/>
        </w:rPr>
        <w:t xml:space="preserve"> </w:t>
      </w:r>
      <w:r w:rsidR="005D0EEF">
        <w:rPr>
          <w:lang w:eastAsia="zh-CN"/>
        </w:rPr>
        <w:t>prefix</w:t>
      </w:r>
      <w:r w:rsidR="00101CCD">
        <w:rPr>
          <w:lang w:eastAsia="zh-CN"/>
        </w:rPr>
        <w:t>/</w:t>
      </w:r>
      <w:r w:rsidR="005D0EEF">
        <w:rPr>
          <w:lang w:eastAsia="zh-CN"/>
        </w:rPr>
        <w:t>number</w:t>
      </w:r>
      <w:r w:rsidR="00101CCD">
        <w:rPr>
          <w:lang w:eastAsia="zh-CN"/>
        </w:rPr>
        <w:t>/</w:t>
      </w:r>
      <w:r w:rsidR="005D0EEF">
        <w:rPr>
          <w:lang w:eastAsia="zh-CN"/>
        </w:rPr>
        <w:t>suffix</w:t>
      </w:r>
      <w:r w:rsidR="00101CCD">
        <w:rPr>
          <w:lang w:eastAsia="zh-CN"/>
        </w:rPr>
        <w:t>/</w:t>
      </w:r>
      <w:r w:rsidR="005D0EEF">
        <w:rPr>
          <w:lang w:eastAsia="zh-CN"/>
        </w:rPr>
        <w:t>type</w:t>
      </w:r>
      <w:r w:rsidR="00101CCD">
        <w:rPr>
          <w:lang w:eastAsia="zh-CN"/>
        </w:rPr>
        <w:t>)</w:t>
      </w:r>
      <w:r w:rsidR="005D0EEF">
        <w:rPr>
          <w:lang w:eastAsia="zh-CN"/>
        </w:rPr>
        <w:t>, or, if the inventory–type is omitted, a proper accession identifier (accession prefix/number/suffix).  When the inventory_type code is omitted, the wizard attaches the files to the system inventory record, thus relating the files at the accession level</w:t>
      </w:r>
      <w:r w:rsidR="0004150D">
        <w:rPr>
          <w:lang w:eastAsia="zh-CN"/>
        </w:rPr>
        <w:t xml:space="preserve"> and not with a specific inventory lot</w:t>
      </w:r>
      <w:r w:rsidR="005D0EEF">
        <w:rPr>
          <w:lang w:eastAsia="zh-CN"/>
        </w:rPr>
        <w:t>.</w:t>
      </w:r>
      <w:r w:rsidR="00F30076">
        <w:rPr>
          <w:lang w:eastAsia="zh-CN"/>
        </w:rPr>
        <w:t xml:space="preserve"> </w:t>
      </w:r>
      <w:r w:rsidR="009004FA">
        <w:rPr>
          <w:lang w:eastAsia="zh-CN"/>
        </w:rPr>
        <w:br/>
      </w:r>
      <w:r w:rsidR="00F30076">
        <w:rPr>
          <w:lang w:eastAsia="zh-CN"/>
        </w:rPr>
        <w:t>(“Type” is the germplasm form, such as seed, in-vitro, etc.)</w:t>
      </w:r>
    </w:p>
    <w:tbl>
      <w:tblPr>
        <w:tblW w:w="0" w:type="auto"/>
        <w:shd w:val="clear" w:color="000000" w:fill="FFFFFF"/>
        <w:tblLayout w:type="fixed"/>
        <w:tblLook w:val="04A0" w:firstRow="1" w:lastRow="0" w:firstColumn="1" w:lastColumn="0" w:noHBand="0" w:noVBand="1"/>
      </w:tblPr>
      <w:tblGrid>
        <w:gridCol w:w="810"/>
        <w:gridCol w:w="8478"/>
      </w:tblGrid>
      <w:tr w:rsidR="009004FA" w:rsidRPr="00DA32A5" w14:paraId="2D56D0D2" w14:textId="77777777" w:rsidTr="009004FA">
        <w:tc>
          <w:tcPr>
            <w:tcW w:w="810" w:type="dxa"/>
            <w:shd w:val="clear" w:color="000000" w:fill="FFFFFF"/>
          </w:tcPr>
          <w:p w14:paraId="691FA7CF" w14:textId="77777777" w:rsidR="009004FA" w:rsidRPr="00DA32A5" w:rsidRDefault="009004FA" w:rsidP="00FD76BC">
            <w:pPr>
              <w:pStyle w:val="NormalInTble"/>
            </w:pPr>
            <w:r>
              <w:rPr>
                <w:noProof/>
              </w:rPr>
              <w:drawing>
                <wp:inline distT="0" distB="0" distL="0" distR="0" wp14:anchorId="3420AB7A" wp14:editId="645F328C">
                  <wp:extent cx="371475" cy="434975"/>
                  <wp:effectExtent l="19050" t="0" r="9525" b="0"/>
                  <wp:docPr id="59"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71475" cy="434975"/>
                          </a:xfrm>
                          <a:prstGeom prst="rect">
                            <a:avLst/>
                          </a:prstGeom>
                          <a:noFill/>
                          <a:ln w="9525">
                            <a:noFill/>
                            <a:miter lim="800000"/>
                            <a:headEnd/>
                            <a:tailEnd/>
                          </a:ln>
                        </pic:spPr>
                      </pic:pic>
                    </a:graphicData>
                  </a:graphic>
                </wp:inline>
              </w:drawing>
            </w:r>
          </w:p>
        </w:tc>
        <w:tc>
          <w:tcPr>
            <w:tcW w:w="8478" w:type="dxa"/>
            <w:shd w:val="clear" w:color="000000" w:fill="FFFFFF"/>
          </w:tcPr>
          <w:p w14:paraId="7E75AEAD" w14:textId="77777777" w:rsidR="009004FA" w:rsidRDefault="009004FA" w:rsidP="00FD76BC">
            <w:pPr>
              <w:pStyle w:val="NormalInTble"/>
              <w:numPr>
                <w:ilvl w:val="0"/>
                <w:numId w:val="9"/>
              </w:numPr>
              <w:rPr>
                <w:szCs w:val="22"/>
              </w:rPr>
            </w:pPr>
            <w:r w:rsidRPr="00C8059E">
              <w:rPr>
                <w:i/>
                <w:lang w:eastAsia="zh-CN"/>
              </w:rPr>
              <w:t>All</w:t>
            </w:r>
            <w:r w:rsidRPr="00C8059E">
              <w:rPr>
                <w:lang w:eastAsia="zh-CN"/>
              </w:rPr>
              <w:t xml:space="preserve"> </w:t>
            </w:r>
            <w:r>
              <w:rPr>
                <w:lang w:eastAsia="zh-CN"/>
              </w:rPr>
              <w:t xml:space="preserve">attached files </w:t>
            </w:r>
            <w:r w:rsidRPr="00C8059E">
              <w:rPr>
                <w:lang w:eastAsia="zh-CN"/>
              </w:rPr>
              <w:t xml:space="preserve">(for all inventory_ids) for </w:t>
            </w:r>
            <w:r w:rsidRPr="00C8059E">
              <w:rPr>
                <w:i/>
                <w:lang w:eastAsia="zh-CN"/>
              </w:rPr>
              <w:t>th</w:t>
            </w:r>
            <w:r>
              <w:rPr>
                <w:i/>
                <w:lang w:eastAsia="zh-CN"/>
              </w:rPr>
              <w:t xml:space="preserve">e same </w:t>
            </w:r>
            <w:r w:rsidRPr="00C8059E">
              <w:rPr>
                <w:lang w:eastAsia="zh-CN"/>
              </w:rPr>
              <w:t>accession_id are stored in th</w:t>
            </w:r>
            <w:r>
              <w:rPr>
                <w:lang w:eastAsia="zh-CN"/>
              </w:rPr>
              <w:t xml:space="preserve">e same </w:t>
            </w:r>
            <w:r w:rsidRPr="00C8059E">
              <w:rPr>
                <w:lang w:eastAsia="zh-CN"/>
              </w:rPr>
              <w:t>folder</w:t>
            </w:r>
            <w:r>
              <w:rPr>
                <w:szCs w:val="22"/>
              </w:rPr>
              <w:t xml:space="preserve"> </w:t>
            </w:r>
          </w:p>
          <w:p w14:paraId="03BB1411" w14:textId="77777777" w:rsidR="009004FA" w:rsidRDefault="009004FA" w:rsidP="00FD76BC">
            <w:pPr>
              <w:pStyle w:val="NormalInTble"/>
              <w:numPr>
                <w:ilvl w:val="0"/>
                <w:numId w:val="9"/>
              </w:numPr>
              <w:rPr>
                <w:szCs w:val="22"/>
              </w:rPr>
            </w:pPr>
            <w:r w:rsidRPr="00B75844">
              <w:rPr>
                <w:szCs w:val="22"/>
              </w:rPr>
              <w:t xml:space="preserve">The wizard looks for an </w:t>
            </w:r>
            <w:r>
              <w:rPr>
                <w:szCs w:val="22"/>
              </w:rPr>
              <w:t>inventory</w:t>
            </w:r>
            <w:r w:rsidRPr="00B75844">
              <w:rPr>
                <w:szCs w:val="22"/>
              </w:rPr>
              <w:t xml:space="preserve"> identifier (Prefix, Number</w:t>
            </w:r>
            <w:r>
              <w:rPr>
                <w:szCs w:val="22"/>
              </w:rPr>
              <w:t>,</w:t>
            </w:r>
            <w:r w:rsidRPr="00B75844">
              <w:rPr>
                <w:szCs w:val="22"/>
              </w:rPr>
              <w:t xml:space="preserve"> Suffix</w:t>
            </w:r>
            <w:r>
              <w:rPr>
                <w:szCs w:val="22"/>
              </w:rPr>
              <w:t>, Inventory Type</w:t>
            </w:r>
            <w:r w:rsidRPr="00B75844">
              <w:rPr>
                <w:szCs w:val="22"/>
              </w:rPr>
              <w:t xml:space="preserve">) </w:t>
            </w:r>
            <w:r>
              <w:rPr>
                <w:szCs w:val="22"/>
              </w:rPr>
              <w:t xml:space="preserve">within </w:t>
            </w:r>
            <w:r w:rsidRPr="00B75844">
              <w:rPr>
                <w:szCs w:val="22"/>
              </w:rPr>
              <w:t>the filename; when not found</w:t>
            </w:r>
            <w:r>
              <w:rPr>
                <w:szCs w:val="22"/>
              </w:rPr>
              <w:t>,</w:t>
            </w:r>
            <w:r w:rsidRPr="00B75844">
              <w:rPr>
                <w:szCs w:val="22"/>
              </w:rPr>
              <w:t xml:space="preserve"> </w:t>
            </w:r>
            <w:r>
              <w:rPr>
                <w:szCs w:val="22"/>
              </w:rPr>
              <w:t xml:space="preserve">the wizard </w:t>
            </w:r>
            <w:r w:rsidRPr="00B75844">
              <w:rPr>
                <w:szCs w:val="22"/>
              </w:rPr>
              <w:t>will review the folder</w:t>
            </w:r>
            <w:r>
              <w:rPr>
                <w:szCs w:val="22"/>
              </w:rPr>
              <w:t xml:space="preserve"> </w:t>
            </w:r>
            <w:r w:rsidRPr="00B75844">
              <w:rPr>
                <w:szCs w:val="22"/>
              </w:rPr>
              <w:t>name (pathname)</w:t>
            </w:r>
            <w:r>
              <w:rPr>
                <w:szCs w:val="22"/>
              </w:rPr>
              <w:t>. It will look “up the path“ – if it can’t find a name in the parent folder, it will look at the parent’s parent folder, etc.</w:t>
            </w:r>
            <w:r>
              <w:rPr>
                <w:szCs w:val="22"/>
              </w:rPr>
              <w:br/>
            </w:r>
            <w:r>
              <w:rPr>
                <w:lang w:eastAsia="zh-CN"/>
              </w:rPr>
              <w:br/>
              <w:t xml:space="preserve">The GG type code for a </w:t>
            </w:r>
            <w:r w:rsidRPr="00DC2790">
              <w:rPr>
                <w:lang w:eastAsia="zh-CN"/>
              </w:rPr>
              <w:t>system</w:t>
            </w:r>
            <w:r>
              <w:rPr>
                <w:lang w:eastAsia="zh-CN"/>
              </w:rPr>
              <w:t xml:space="preserve"> inventory record is **.  S</w:t>
            </w:r>
            <w:r w:rsidRPr="00B75844">
              <w:rPr>
                <w:szCs w:val="22"/>
              </w:rPr>
              <w:t>ince Windows does not allow asterisks (**) to be used as a filename character</w:t>
            </w:r>
            <w:r>
              <w:rPr>
                <w:szCs w:val="22"/>
              </w:rPr>
              <w:t xml:space="preserve">, use only an accession- prefix, –number, and –suffix.   </w:t>
            </w:r>
            <w:r>
              <w:rPr>
                <w:szCs w:val="22"/>
              </w:rPr>
              <w:br/>
            </w:r>
            <w:r>
              <w:rPr>
                <w:szCs w:val="22"/>
              </w:rPr>
              <w:br/>
              <w:t xml:space="preserve">Alternatively, </w:t>
            </w:r>
            <w:r w:rsidRPr="00B75844">
              <w:rPr>
                <w:szCs w:val="22"/>
              </w:rPr>
              <w:t xml:space="preserve">use a folder </w:t>
            </w:r>
            <w:r>
              <w:rPr>
                <w:szCs w:val="22"/>
              </w:rPr>
              <w:t xml:space="preserve">with the accession name </w:t>
            </w:r>
            <w:r w:rsidRPr="00B75844">
              <w:rPr>
                <w:szCs w:val="22"/>
              </w:rPr>
              <w:t xml:space="preserve">so that one (or many) images </w:t>
            </w:r>
            <w:r>
              <w:rPr>
                <w:szCs w:val="22"/>
              </w:rPr>
              <w:t xml:space="preserve">in that folder </w:t>
            </w:r>
            <w:r w:rsidRPr="00B75844">
              <w:rPr>
                <w:szCs w:val="22"/>
              </w:rPr>
              <w:t xml:space="preserve">can </w:t>
            </w:r>
            <w:r>
              <w:rPr>
                <w:szCs w:val="22"/>
              </w:rPr>
              <w:t xml:space="preserve">be </w:t>
            </w:r>
            <w:r w:rsidRPr="00B75844">
              <w:rPr>
                <w:szCs w:val="22"/>
              </w:rPr>
              <w:t xml:space="preserve">associated with the </w:t>
            </w:r>
            <w:r>
              <w:rPr>
                <w:szCs w:val="22"/>
              </w:rPr>
              <w:t xml:space="preserve">respective </w:t>
            </w:r>
            <w:r w:rsidRPr="00B75844">
              <w:rPr>
                <w:szCs w:val="22"/>
              </w:rPr>
              <w:t xml:space="preserve">accession. </w:t>
            </w:r>
            <w:r>
              <w:rPr>
                <w:szCs w:val="22"/>
              </w:rPr>
              <w:t xml:space="preserve"> </w:t>
            </w:r>
          </w:p>
          <w:p w14:paraId="3AFD9556" w14:textId="77777777" w:rsidR="009004FA" w:rsidRPr="0053077B" w:rsidRDefault="009004FA" w:rsidP="00FD76BC">
            <w:pPr>
              <w:pStyle w:val="NormalInTble"/>
              <w:numPr>
                <w:ilvl w:val="0"/>
                <w:numId w:val="9"/>
              </w:numPr>
              <w:rPr>
                <w:szCs w:val="22"/>
              </w:rPr>
            </w:pPr>
            <w:r>
              <w:rPr>
                <w:lang w:eastAsia="zh-CN"/>
              </w:rPr>
              <w:t>When the wizard saves the image files, it will insert the accession’s Genus and accession_id as part of the virtual pathname .</w:t>
            </w:r>
            <w:r w:rsidR="00FC3FAE">
              <w:rPr>
                <w:lang w:eastAsia="zh-CN"/>
              </w:rPr>
              <w:br/>
            </w:r>
          </w:p>
        </w:tc>
      </w:tr>
    </w:tbl>
    <w:p w14:paraId="7695D430" w14:textId="77777777" w:rsidR="009035FD" w:rsidRDefault="009035FD" w:rsidP="009035FD">
      <w:pPr>
        <w:rPr>
          <w:lang w:eastAsia="zh-CN"/>
        </w:rPr>
      </w:pPr>
      <w:r>
        <w:rPr>
          <w:lang w:eastAsia="zh-CN"/>
        </w:rPr>
        <w:t xml:space="preserve">When </w:t>
      </w:r>
      <w:r w:rsidR="005D0EEF">
        <w:rPr>
          <w:lang w:eastAsia="zh-CN"/>
        </w:rPr>
        <w:t xml:space="preserve">the attaching of the </w:t>
      </w:r>
      <w:r>
        <w:rPr>
          <w:lang w:eastAsia="zh-CN"/>
        </w:rPr>
        <w:t>source files</w:t>
      </w:r>
      <w:r w:rsidR="005D0EEF">
        <w:rPr>
          <w:lang w:eastAsia="zh-CN"/>
        </w:rPr>
        <w:t xml:space="preserve"> is successful </w:t>
      </w:r>
      <w:r>
        <w:rPr>
          <w:lang w:eastAsia="zh-CN"/>
        </w:rPr>
        <w:t xml:space="preserve">, </w:t>
      </w:r>
      <w:r w:rsidR="005D0EEF">
        <w:rPr>
          <w:lang w:eastAsia="zh-CN"/>
        </w:rPr>
        <w:t xml:space="preserve">the </w:t>
      </w:r>
      <w:r>
        <w:rPr>
          <w:lang w:eastAsia="zh-CN"/>
        </w:rPr>
        <w:t>wizard names the server destination location during the attachment process</w:t>
      </w:r>
      <w:r w:rsidR="005D0EEF">
        <w:rPr>
          <w:lang w:eastAsia="zh-CN"/>
        </w:rPr>
        <w:t xml:space="preserve"> with a virtual pathname</w:t>
      </w:r>
      <w:r>
        <w:rPr>
          <w:lang w:eastAsia="zh-CN"/>
        </w:rPr>
        <w:t>.</w:t>
      </w:r>
      <w:r w:rsidR="005D0EEF">
        <w:rPr>
          <w:lang w:eastAsia="zh-CN"/>
        </w:rPr>
        <w:t xml:space="preserve"> Th</w:t>
      </w:r>
      <w:r w:rsidR="00231350">
        <w:rPr>
          <w:lang w:eastAsia="zh-CN"/>
        </w:rPr>
        <w:t>is</w:t>
      </w:r>
      <w:r w:rsidR="005D0EEF">
        <w:rPr>
          <w:lang w:eastAsia="zh-CN"/>
        </w:rPr>
        <w:t xml:space="preserve"> accession_inventory_attachment </w:t>
      </w:r>
      <w:r w:rsidR="005D0EEF" w:rsidRPr="000660AB">
        <w:t>d</w:t>
      </w:r>
      <w:r w:rsidR="005D0EEF">
        <w:t xml:space="preserve">ataview </w:t>
      </w:r>
      <w:r w:rsidR="005D0EEF">
        <w:rPr>
          <w:lang w:eastAsia="zh-CN"/>
        </w:rPr>
        <w:t xml:space="preserve">example shows the paths created for a sample file: </w:t>
      </w:r>
      <w:r w:rsidR="005D0EEF">
        <w:rPr>
          <w:lang w:eastAsia="zh-CN"/>
        </w:rPr>
        <w:br/>
      </w:r>
      <w:r w:rsidR="005D0EEF">
        <w:rPr>
          <w:noProof/>
        </w:rPr>
        <w:drawing>
          <wp:inline distT="0" distB="0" distL="0" distR="0" wp14:anchorId="33230CC9" wp14:editId="62AE5262">
            <wp:extent cx="5943600" cy="1080804"/>
            <wp:effectExtent l="1905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5943600" cy="1080804"/>
                    </a:xfrm>
                    <a:prstGeom prst="rect">
                      <a:avLst/>
                    </a:prstGeom>
                    <a:noFill/>
                    <a:ln w="9525">
                      <a:noFill/>
                      <a:miter lim="800000"/>
                      <a:headEnd/>
                      <a:tailEnd/>
                    </a:ln>
                  </pic:spPr>
                </pic:pic>
              </a:graphicData>
            </a:graphic>
          </wp:inline>
        </w:drawing>
      </w:r>
      <w:r>
        <w:rPr>
          <w:lang w:eastAsia="zh-CN"/>
        </w:rPr>
        <w:t xml:space="preserve"> </w:t>
      </w:r>
    </w:p>
    <w:p w14:paraId="6CFA35B6" w14:textId="77777777" w:rsidR="00610919" w:rsidRDefault="00610919" w:rsidP="00610919">
      <w:pPr>
        <w:pStyle w:val="Heading5"/>
      </w:pPr>
      <w:bookmarkStart w:id="10" w:name="file_naming_components"/>
      <w:bookmarkStart w:id="11" w:name="_Toc64647842"/>
      <w:bookmarkEnd w:id="10"/>
      <w:r>
        <w:t>File</w:t>
      </w:r>
      <w:r w:rsidR="0045223E">
        <w:t>n</w:t>
      </w:r>
      <w:r>
        <w:t>am</w:t>
      </w:r>
      <w:r w:rsidR="0045223E">
        <w:t>e</w:t>
      </w:r>
      <w:r>
        <w:t xml:space="preserve"> Components</w:t>
      </w:r>
      <w:bookmarkEnd w:id="11"/>
    </w:p>
    <w:p w14:paraId="55EB861F" w14:textId="77777777" w:rsidR="00610919" w:rsidRDefault="00610919" w:rsidP="00610919">
      <w:pPr>
        <w:rPr>
          <w:lang w:eastAsia="zh-CN"/>
        </w:rPr>
      </w:pPr>
      <w:r>
        <w:rPr>
          <w:lang w:eastAsia="zh-CN"/>
        </w:rPr>
        <w:t xml:space="preserve">The naming of the images files is critical, because the name components are used to fill certain fields in the attachment record.  </w:t>
      </w:r>
    </w:p>
    <w:p w14:paraId="4785289B" w14:textId="77777777" w:rsidR="00610919" w:rsidRDefault="00610919" w:rsidP="00610919">
      <w:pPr>
        <w:rPr>
          <w:lang w:eastAsia="zh-CN"/>
        </w:rPr>
      </w:pPr>
      <w:r>
        <w:rPr>
          <w:lang w:eastAsia="zh-CN"/>
        </w:rPr>
        <w:t>There are optional file naming parameters which can be used with attachment files.  When using the Browse method to attach files, the attachment file name or the folder name where the source attachment files are stored determines the association to the inventory records. When the wizard cannot determine a matching inventory record, it will prompt with temporary inventory records</w:t>
      </w:r>
      <w:r w:rsidR="009004FA">
        <w:rPr>
          <w:lang w:eastAsia="zh-CN"/>
        </w:rPr>
        <w:t xml:space="preserve"> requiring </w:t>
      </w:r>
      <w:r>
        <w:rPr>
          <w:lang w:eastAsia="zh-CN"/>
        </w:rPr>
        <w:t xml:space="preserve">the user </w:t>
      </w:r>
      <w:r w:rsidR="009004FA">
        <w:rPr>
          <w:lang w:eastAsia="zh-CN"/>
        </w:rPr>
        <w:t xml:space="preserve">to </w:t>
      </w:r>
      <w:r>
        <w:rPr>
          <w:lang w:eastAsia="zh-CN"/>
        </w:rPr>
        <w:t>manually associate the attachment files</w:t>
      </w:r>
      <w:r w:rsidR="009004FA">
        <w:rPr>
          <w:lang w:eastAsia="zh-CN"/>
        </w:rPr>
        <w:t xml:space="preserve"> to inventory</w:t>
      </w:r>
      <w:r>
        <w:rPr>
          <w:lang w:eastAsia="zh-CN"/>
        </w:rPr>
        <w:t>.</w:t>
      </w:r>
    </w:p>
    <w:p w14:paraId="5A7397E0" w14:textId="77777777" w:rsidR="00610919" w:rsidRDefault="00610919" w:rsidP="00610919">
      <w:pPr>
        <w:rPr>
          <w:lang w:eastAsia="zh-CN"/>
        </w:rPr>
      </w:pPr>
      <w:r>
        <w:rPr>
          <w:lang w:eastAsia="zh-CN"/>
        </w:rPr>
        <w:lastRenderedPageBreak/>
        <w:t>File naming options</w:t>
      </w:r>
      <w:r w:rsidR="00F010CC">
        <w:rPr>
          <w:lang w:eastAsia="zh-CN"/>
        </w:rPr>
        <w:t xml:space="preserve"> can </w:t>
      </w:r>
      <w:r>
        <w:rPr>
          <w:lang w:eastAsia="zh-CN"/>
        </w:rPr>
        <w:t>include a plant part, an image number, and a date (such as the date the photo was taken). For example, the following name is indicating the inventory PI 500000 TR05az SD, January 1, 2005, image number 1, and panicle.    \</w:t>
      </w:r>
      <w:r w:rsidRPr="00C8059E">
        <w:rPr>
          <w:highlight w:val="red"/>
          <w:lang w:eastAsia="zh-CN"/>
        </w:rPr>
        <w:t>pi_500000_tr05az_</w:t>
      </w:r>
      <w:r w:rsidR="00F010CC">
        <w:rPr>
          <w:highlight w:val="red"/>
          <w:lang w:eastAsia="zh-CN"/>
        </w:rPr>
        <w:t>SD_</w:t>
      </w:r>
      <w:r w:rsidRPr="00034C9E">
        <w:rPr>
          <w:highlight w:val="magenta"/>
          <w:lang w:eastAsia="zh-CN"/>
        </w:rPr>
        <w:t>01-01-2005_</w:t>
      </w:r>
      <w:r w:rsidRPr="00034C9E">
        <w:rPr>
          <w:highlight w:val="cyan"/>
          <w:lang w:eastAsia="zh-CN"/>
        </w:rPr>
        <w:t>01_</w:t>
      </w:r>
      <w:r w:rsidRPr="00034C9E">
        <w:rPr>
          <w:highlight w:val="lightGray"/>
          <w:lang w:eastAsia="zh-CN"/>
        </w:rPr>
        <w:t>panicle</w:t>
      </w:r>
      <w:r w:rsidRPr="00C8059E">
        <w:rPr>
          <w:lang w:eastAsia="zh-CN"/>
        </w:rPr>
        <w:t>.jpg</w:t>
      </w:r>
    </w:p>
    <w:p w14:paraId="1F9656DA" w14:textId="77777777" w:rsidR="00610919" w:rsidRDefault="00610919" w:rsidP="00610919">
      <w:pPr>
        <w:rPr>
          <w:lang w:eastAsia="zh-CN"/>
        </w:rPr>
      </w:pPr>
      <w:bookmarkStart w:id="12" w:name="file_naming_conventions"/>
      <w:bookmarkEnd w:id="12"/>
      <w:r>
        <w:rPr>
          <w:lang w:eastAsia="zh-CN"/>
        </w:rPr>
        <w:t>You must include the inventory or accession identifier; all of the other fields are optional.</w:t>
      </w:r>
      <w:r w:rsidRPr="00C8059E">
        <w:rPr>
          <w:lang w:eastAsia="zh-CN"/>
        </w:rPr>
        <w:t xml:space="preserve"> </w:t>
      </w:r>
      <w:r>
        <w:rPr>
          <w:lang w:eastAsia="zh-CN"/>
        </w:rPr>
        <w:t xml:space="preserve"> </w:t>
      </w:r>
    </w:p>
    <w:tbl>
      <w:tblPr>
        <w:tblW w:w="9291" w:type="dxa"/>
        <w:shd w:val="clear" w:color="auto" w:fill="EAF1DD" w:themeFill="accent3" w:themeFillTint="33"/>
        <w:tblCellMar>
          <w:left w:w="0" w:type="dxa"/>
          <w:right w:w="0" w:type="dxa"/>
        </w:tblCellMar>
        <w:tblLook w:val="04A0" w:firstRow="1" w:lastRow="0" w:firstColumn="1" w:lastColumn="0" w:noHBand="0" w:noVBand="1"/>
      </w:tblPr>
      <w:tblGrid>
        <w:gridCol w:w="3171"/>
        <w:gridCol w:w="3780"/>
        <w:gridCol w:w="2340"/>
      </w:tblGrid>
      <w:tr w:rsidR="00610919" w:rsidRPr="00596B84" w14:paraId="2A1E8685" w14:textId="77777777" w:rsidTr="00FD76BC">
        <w:trPr>
          <w:trHeight w:val="121"/>
        </w:trPr>
        <w:tc>
          <w:tcPr>
            <w:tcW w:w="3171" w:type="dxa"/>
            <w:tcBorders>
              <w:top w:val="single" w:sz="2" w:space="0" w:color="CCCCCC"/>
              <w:left w:val="single" w:sz="2" w:space="0" w:color="CCCCCC"/>
              <w:bottom w:val="single" w:sz="2" w:space="0" w:color="CCCCCC"/>
              <w:right w:val="single" w:sz="2" w:space="0" w:color="CCCCCC"/>
            </w:tcBorders>
            <w:shd w:val="clear" w:color="auto" w:fill="EAF1DD" w:themeFill="accent3" w:themeFillTint="33"/>
            <w:tcMar>
              <w:top w:w="0" w:type="dxa"/>
              <w:left w:w="21" w:type="dxa"/>
              <w:bottom w:w="0" w:type="dxa"/>
              <w:right w:w="21" w:type="dxa"/>
            </w:tcMar>
            <w:vAlign w:val="center"/>
            <w:hideMark/>
          </w:tcPr>
          <w:p w14:paraId="658EA0F1" w14:textId="77777777" w:rsidR="00610919" w:rsidRPr="00596B84" w:rsidRDefault="00610919" w:rsidP="00FD76BC">
            <w:pPr>
              <w:spacing w:after="0"/>
              <w:rPr>
                <w:b/>
              </w:rPr>
            </w:pPr>
            <w:r>
              <w:rPr>
                <w:b/>
              </w:rPr>
              <w:t xml:space="preserve">Component </w:t>
            </w:r>
          </w:p>
        </w:tc>
        <w:tc>
          <w:tcPr>
            <w:tcW w:w="3780" w:type="dxa"/>
            <w:tcBorders>
              <w:top w:val="single" w:sz="2" w:space="0" w:color="CCCCCC"/>
              <w:left w:val="single" w:sz="2" w:space="0" w:color="CCCCCC"/>
              <w:bottom w:val="single" w:sz="2" w:space="0" w:color="CCCCCC"/>
              <w:right w:val="single" w:sz="2" w:space="0" w:color="CCCCCC"/>
            </w:tcBorders>
            <w:shd w:val="clear" w:color="auto" w:fill="EAF1DD" w:themeFill="accent3" w:themeFillTint="33"/>
            <w:tcMar>
              <w:top w:w="0" w:type="dxa"/>
              <w:left w:w="21" w:type="dxa"/>
              <w:bottom w:w="0" w:type="dxa"/>
              <w:right w:w="21" w:type="dxa"/>
            </w:tcMar>
            <w:vAlign w:val="center"/>
            <w:hideMark/>
          </w:tcPr>
          <w:p w14:paraId="2BC11CC9" w14:textId="77777777" w:rsidR="00610919" w:rsidRPr="00596B84" w:rsidRDefault="00610919" w:rsidP="00FD76BC">
            <w:pPr>
              <w:spacing w:after="0"/>
              <w:rPr>
                <w:b/>
              </w:rPr>
            </w:pPr>
            <w:r>
              <w:rPr>
                <w:b/>
              </w:rPr>
              <w:t>Format</w:t>
            </w:r>
          </w:p>
        </w:tc>
        <w:tc>
          <w:tcPr>
            <w:tcW w:w="2340" w:type="dxa"/>
            <w:tcBorders>
              <w:top w:val="single" w:sz="2" w:space="0" w:color="CCCCCC"/>
              <w:left w:val="single" w:sz="2" w:space="0" w:color="CCCCCC"/>
              <w:bottom w:val="single" w:sz="2" w:space="0" w:color="CCCCCC"/>
              <w:right w:val="single" w:sz="2" w:space="0" w:color="CCCCCC"/>
            </w:tcBorders>
            <w:shd w:val="clear" w:color="auto" w:fill="EAF1DD" w:themeFill="accent3" w:themeFillTint="33"/>
          </w:tcPr>
          <w:p w14:paraId="2A7A1FB1" w14:textId="77777777" w:rsidR="00610919" w:rsidRDefault="00610919" w:rsidP="00FD76BC">
            <w:pPr>
              <w:spacing w:after="0"/>
              <w:rPr>
                <w:b/>
              </w:rPr>
            </w:pPr>
            <w:r>
              <w:rPr>
                <w:b/>
              </w:rPr>
              <w:t>Example</w:t>
            </w:r>
          </w:p>
        </w:tc>
      </w:tr>
      <w:tr w:rsidR="00610919" w:rsidRPr="00B77C4F" w14:paraId="47AE00F7" w14:textId="77777777" w:rsidTr="00FD76BC">
        <w:trPr>
          <w:trHeight w:val="121"/>
        </w:trPr>
        <w:tc>
          <w:tcPr>
            <w:tcW w:w="3171" w:type="dxa"/>
            <w:tcBorders>
              <w:top w:val="single" w:sz="2" w:space="0" w:color="CCCCCC"/>
              <w:left w:val="single" w:sz="2" w:space="0" w:color="CCCCCC"/>
              <w:bottom w:val="single" w:sz="2" w:space="0" w:color="CCCCCC"/>
              <w:right w:val="single" w:sz="2" w:space="0" w:color="CCCCCC"/>
            </w:tcBorders>
            <w:shd w:val="clear" w:color="auto" w:fill="FFFFFF" w:themeFill="background1"/>
            <w:tcMar>
              <w:top w:w="0" w:type="dxa"/>
              <w:left w:w="21" w:type="dxa"/>
              <w:bottom w:w="0" w:type="dxa"/>
              <w:right w:w="21" w:type="dxa"/>
            </w:tcMar>
          </w:tcPr>
          <w:p w14:paraId="701B5F26" w14:textId="77777777" w:rsidR="00610919" w:rsidRPr="00B77C4F" w:rsidRDefault="00610919" w:rsidP="00FD76BC">
            <w:r>
              <w:br/>
              <w:t>inventory identifier*</w:t>
            </w:r>
            <w:r>
              <w:br/>
            </w:r>
            <w:r w:rsidRPr="00176D66">
              <w:rPr>
                <w:i/>
              </w:rPr>
              <w:t xml:space="preserve">(&amp; </w:t>
            </w:r>
            <w:r w:rsidRPr="009822B7">
              <w:rPr>
                <w:i/>
                <w:color w:val="365F91" w:themeColor="accent1" w:themeShade="BF"/>
              </w:rPr>
              <w:t>underscore</w:t>
            </w:r>
            <w:r w:rsidRPr="00176D66">
              <w:rPr>
                <w:i/>
              </w:rPr>
              <w:t>)</w:t>
            </w:r>
          </w:p>
        </w:tc>
        <w:tc>
          <w:tcPr>
            <w:tcW w:w="3780" w:type="dxa"/>
            <w:tcBorders>
              <w:top w:val="single" w:sz="2" w:space="0" w:color="CCCCCC"/>
              <w:left w:val="single" w:sz="2" w:space="0" w:color="CCCCCC"/>
              <w:bottom w:val="single" w:sz="2" w:space="0" w:color="CCCCCC"/>
              <w:right w:val="single" w:sz="2" w:space="0" w:color="CCCCCC"/>
            </w:tcBorders>
            <w:shd w:val="clear" w:color="auto" w:fill="FFFFFF" w:themeFill="background1"/>
            <w:tcMar>
              <w:top w:w="0" w:type="dxa"/>
              <w:left w:w="21" w:type="dxa"/>
              <w:bottom w:w="0" w:type="dxa"/>
              <w:right w:w="21" w:type="dxa"/>
            </w:tcMar>
            <w:vAlign w:val="center"/>
          </w:tcPr>
          <w:p w14:paraId="651E35E7" w14:textId="77777777" w:rsidR="00610919" w:rsidRPr="00B77C4F" w:rsidRDefault="00610919" w:rsidP="00460696">
            <w:pPr>
              <w:spacing w:after="120"/>
            </w:pPr>
            <w:r w:rsidRPr="00034C9E">
              <w:rPr>
                <w:lang w:eastAsia="zh-CN"/>
              </w:rPr>
              <w:t xml:space="preserve">inventory_number_part1 + “_” + inventory_number_part2 + “_” + inventory_number_part3 + “_” + </w:t>
            </w:r>
            <w:r>
              <w:rPr>
                <w:lang w:eastAsia="zh-CN"/>
              </w:rPr>
              <w:br/>
            </w:r>
            <w:r w:rsidRPr="00034C9E">
              <w:rPr>
                <w:lang w:eastAsia="zh-CN"/>
              </w:rPr>
              <w:t>form-type-code</w:t>
            </w:r>
            <w:r>
              <w:rPr>
                <w:lang w:eastAsia="zh-CN"/>
              </w:rPr>
              <w:t xml:space="preserve"> </w:t>
            </w:r>
            <w:r w:rsidRPr="00034C9E">
              <w:rPr>
                <w:lang w:eastAsia="zh-CN"/>
              </w:rPr>
              <w:t xml:space="preserve">+ </w:t>
            </w:r>
            <w:r>
              <w:rPr>
                <w:lang w:eastAsia="zh-CN"/>
              </w:rPr>
              <w:br/>
            </w:r>
            <w:r w:rsidRPr="00034C9E">
              <w:rPr>
                <w:lang w:eastAsia="zh-CN"/>
              </w:rPr>
              <w:t>“_”</w:t>
            </w:r>
          </w:p>
        </w:tc>
        <w:tc>
          <w:tcPr>
            <w:tcW w:w="2340" w:type="dxa"/>
            <w:tcBorders>
              <w:top w:val="single" w:sz="2" w:space="0" w:color="CCCCCC"/>
              <w:left w:val="single" w:sz="2" w:space="0" w:color="CCCCCC"/>
              <w:bottom w:val="single" w:sz="2" w:space="0" w:color="CCCCCC"/>
              <w:right w:val="single" w:sz="2" w:space="0" w:color="CCCCCC"/>
            </w:tcBorders>
            <w:shd w:val="clear" w:color="auto" w:fill="FFFFFF" w:themeFill="background1"/>
          </w:tcPr>
          <w:p w14:paraId="5306DDEC" w14:textId="77777777" w:rsidR="00610919" w:rsidRDefault="00610919" w:rsidP="00FD76BC">
            <w:pPr>
              <w:rPr>
                <w:highlight w:val="red"/>
                <w:lang w:eastAsia="zh-CN"/>
              </w:rPr>
            </w:pPr>
            <w:r>
              <w:rPr>
                <w:highlight w:val="red"/>
                <w:lang w:eastAsia="zh-CN"/>
              </w:rPr>
              <w:br/>
            </w:r>
            <w:r w:rsidRPr="00C8059E">
              <w:rPr>
                <w:highlight w:val="red"/>
                <w:lang w:eastAsia="zh-CN"/>
              </w:rPr>
              <w:t>pi_500000_tr05az_sd</w:t>
            </w:r>
            <w:r w:rsidRPr="00034C9E">
              <w:rPr>
                <w:highlight w:val="red"/>
                <w:lang w:eastAsia="zh-CN"/>
              </w:rPr>
              <w:t>_</w:t>
            </w:r>
          </w:p>
          <w:p w14:paraId="497C7C01" w14:textId="77777777" w:rsidR="00610919" w:rsidRPr="00B77C4F" w:rsidRDefault="00610919" w:rsidP="00FD76BC">
            <w:pPr>
              <w:spacing w:before="200"/>
            </w:pPr>
          </w:p>
        </w:tc>
      </w:tr>
      <w:tr w:rsidR="00610919" w:rsidRPr="00B77C4F" w14:paraId="0C26A713" w14:textId="77777777" w:rsidTr="00460696">
        <w:tc>
          <w:tcPr>
            <w:tcW w:w="3171" w:type="dxa"/>
            <w:tcBorders>
              <w:top w:val="single" w:sz="2" w:space="0" w:color="CCCCCC"/>
              <w:left w:val="single" w:sz="2" w:space="0" w:color="CCCCCC"/>
              <w:bottom w:val="single" w:sz="2" w:space="0" w:color="CCCCCC"/>
              <w:right w:val="single" w:sz="2" w:space="0" w:color="CCCCCC"/>
            </w:tcBorders>
            <w:shd w:val="clear" w:color="auto" w:fill="FFFFFF" w:themeFill="background1"/>
            <w:tcMar>
              <w:top w:w="0" w:type="dxa"/>
              <w:left w:w="21" w:type="dxa"/>
              <w:bottom w:w="0" w:type="dxa"/>
              <w:right w:w="21" w:type="dxa"/>
            </w:tcMar>
          </w:tcPr>
          <w:p w14:paraId="7967CBF5" w14:textId="77777777" w:rsidR="00610919" w:rsidRPr="00B77C4F" w:rsidRDefault="00610919" w:rsidP="00FD76BC">
            <w:r>
              <w:br/>
              <w:t>accession identifier*</w:t>
            </w:r>
            <w:r>
              <w:br/>
            </w:r>
            <w:r w:rsidRPr="00176D66">
              <w:rPr>
                <w:i/>
              </w:rPr>
              <w:t xml:space="preserve">(&amp; </w:t>
            </w:r>
            <w:r w:rsidRPr="009822B7">
              <w:rPr>
                <w:i/>
                <w:color w:val="365F91" w:themeColor="accent1" w:themeShade="BF"/>
              </w:rPr>
              <w:t>underscore</w:t>
            </w:r>
            <w:r w:rsidRPr="00176D66">
              <w:rPr>
                <w:i/>
              </w:rPr>
              <w:t>)</w:t>
            </w:r>
          </w:p>
        </w:tc>
        <w:tc>
          <w:tcPr>
            <w:tcW w:w="3780" w:type="dxa"/>
            <w:tcBorders>
              <w:top w:val="single" w:sz="2" w:space="0" w:color="CCCCCC"/>
              <w:left w:val="single" w:sz="2" w:space="0" w:color="CCCCCC"/>
              <w:bottom w:val="single" w:sz="2" w:space="0" w:color="CCCCCC"/>
              <w:right w:val="single" w:sz="2" w:space="0" w:color="CCCCCC"/>
            </w:tcBorders>
            <w:shd w:val="clear" w:color="auto" w:fill="FFFFFF" w:themeFill="background1"/>
            <w:tcMar>
              <w:top w:w="0" w:type="dxa"/>
              <w:left w:w="21" w:type="dxa"/>
              <w:bottom w:w="0" w:type="dxa"/>
              <w:right w:w="21" w:type="dxa"/>
            </w:tcMar>
          </w:tcPr>
          <w:p w14:paraId="1E087A1B" w14:textId="77777777" w:rsidR="00610919" w:rsidRPr="00B77C4F" w:rsidRDefault="00610919" w:rsidP="00460696">
            <w:pPr>
              <w:spacing w:after="120"/>
            </w:pPr>
            <w:r>
              <w:rPr>
                <w:lang w:eastAsia="zh-CN"/>
              </w:rPr>
              <w:t>accession</w:t>
            </w:r>
            <w:r w:rsidRPr="00034C9E">
              <w:rPr>
                <w:lang w:eastAsia="zh-CN"/>
              </w:rPr>
              <w:t xml:space="preserve">_number_part1 + “_” + </w:t>
            </w:r>
            <w:r>
              <w:rPr>
                <w:lang w:eastAsia="zh-CN"/>
              </w:rPr>
              <w:t>accession</w:t>
            </w:r>
            <w:r w:rsidRPr="00034C9E">
              <w:rPr>
                <w:lang w:eastAsia="zh-CN"/>
              </w:rPr>
              <w:t xml:space="preserve"> _number_part2 + “_” + </w:t>
            </w:r>
            <w:r>
              <w:rPr>
                <w:lang w:eastAsia="zh-CN"/>
              </w:rPr>
              <w:t>accession</w:t>
            </w:r>
            <w:r w:rsidRPr="00034C9E">
              <w:rPr>
                <w:lang w:eastAsia="zh-CN"/>
              </w:rPr>
              <w:t xml:space="preserve"> _number_part3 + “_” + </w:t>
            </w:r>
            <w:r>
              <w:rPr>
                <w:lang w:eastAsia="zh-CN"/>
              </w:rPr>
              <w:br/>
            </w:r>
            <w:r w:rsidRPr="00034C9E">
              <w:rPr>
                <w:lang w:eastAsia="zh-CN"/>
              </w:rPr>
              <w:t>“_”</w:t>
            </w:r>
          </w:p>
        </w:tc>
        <w:tc>
          <w:tcPr>
            <w:tcW w:w="2340" w:type="dxa"/>
            <w:tcBorders>
              <w:top w:val="single" w:sz="2" w:space="0" w:color="CCCCCC"/>
              <w:left w:val="single" w:sz="2" w:space="0" w:color="CCCCCC"/>
              <w:bottom w:val="single" w:sz="2" w:space="0" w:color="CCCCCC"/>
              <w:right w:val="single" w:sz="2" w:space="0" w:color="CCCCCC"/>
            </w:tcBorders>
            <w:shd w:val="clear" w:color="auto" w:fill="FFFFFF" w:themeFill="background1"/>
          </w:tcPr>
          <w:p w14:paraId="46411A47" w14:textId="77777777" w:rsidR="00610919" w:rsidRDefault="00610919" w:rsidP="00FD76BC">
            <w:pPr>
              <w:rPr>
                <w:lang w:eastAsia="zh-CN"/>
              </w:rPr>
            </w:pPr>
            <w:r>
              <w:rPr>
                <w:highlight w:val="red"/>
                <w:lang w:eastAsia="zh-CN"/>
              </w:rPr>
              <w:br/>
              <w:t>PI</w:t>
            </w:r>
            <w:r w:rsidRPr="00C8059E">
              <w:rPr>
                <w:highlight w:val="red"/>
                <w:lang w:eastAsia="zh-CN"/>
              </w:rPr>
              <w:t>_</w:t>
            </w:r>
            <w:r w:rsidRPr="00176D66">
              <w:rPr>
                <w:highlight w:val="red"/>
                <w:lang w:eastAsia="zh-CN"/>
              </w:rPr>
              <w:t>500000_</w:t>
            </w:r>
          </w:p>
          <w:p w14:paraId="4A99DFAC" w14:textId="77777777" w:rsidR="00610919" w:rsidRPr="00B77C4F" w:rsidRDefault="00610919" w:rsidP="00FD76BC">
            <w:pPr>
              <w:spacing w:before="200"/>
            </w:pPr>
          </w:p>
        </w:tc>
      </w:tr>
      <w:tr w:rsidR="00610919" w:rsidRPr="00B77C4F" w14:paraId="3EE01AE9" w14:textId="77777777" w:rsidTr="00FD76BC">
        <w:trPr>
          <w:trHeight w:val="121"/>
        </w:trPr>
        <w:tc>
          <w:tcPr>
            <w:tcW w:w="3171" w:type="dxa"/>
            <w:tcBorders>
              <w:top w:val="single" w:sz="2" w:space="0" w:color="CCCCCC"/>
              <w:left w:val="single" w:sz="2" w:space="0" w:color="CCCCCC"/>
              <w:bottom w:val="single" w:sz="2" w:space="0" w:color="CCCCCC"/>
              <w:right w:val="single" w:sz="2" w:space="0" w:color="CCCCCC"/>
            </w:tcBorders>
            <w:shd w:val="clear" w:color="auto" w:fill="FFFFFF" w:themeFill="background1"/>
            <w:tcMar>
              <w:top w:w="0" w:type="dxa"/>
              <w:left w:w="21" w:type="dxa"/>
              <w:bottom w:w="0" w:type="dxa"/>
              <w:right w:w="21" w:type="dxa"/>
            </w:tcMar>
            <w:vAlign w:val="center"/>
          </w:tcPr>
          <w:p w14:paraId="41E4325C" w14:textId="77777777" w:rsidR="00610919" w:rsidRPr="00B77C4F" w:rsidRDefault="00610919" w:rsidP="00775826">
            <w:r>
              <w:t>date (&amp; underscore)</w:t>
            </w:r>
            <w:r>
              <w:br/>
              <w:t>(optional</w:t>
            </w:r>
            <w:r w:rsidR="00775826">
              <w:t>)</w:t>
            </w:r>
          </w:p>
        </w:tc>
        <w:tc>
          <w:tcPr>
            <w:tcW w:w="3780" w:type="dxa"/>
            <w:tcBorders>
              <w:top w:val="single" w:sz="2" w:space="0" w:color="CCCCCC"/>
              <w:left w:val="single" w:sz="2" w:space="0" w:color="CCCCCC"/>
              <w:bottom w:val="single" w:sz="2" w:space="0" w:color="CCCCCC"/>
              <w:right w:val="single" w:sz="2" w:space="0" w:color="CCCCCC"/>
            </w:tcBorders>
            <w:shd w:val="clear" w:color="auto" w:fill="FFFFFF" w:themeFill="background1"/>
            <w:tcMar>
              <w:top w:w="0" w:type="dxa"/>
              <w:left w:w="21" w:type="dxa"/>
              <w:bottom w:w="0" w:type="dxa"/>
              <w:right w:w="21" w:type="dxa"/>
            </w:tcMar>
          </w:tcPr>
          <w:p w14:paraId="6A6CBE93" w14:textId="77777777" w:rsidR="00610919" w:rsidRDefault="00610919" w:rsidP="00460696">
            <w:pPr>
              <w:spacing w:after="120"/>
            </w:pPr>
            <w:r>
              <w:t xml:space="preserve">mm-dd-yyyy </w:t>
            </w:r>
            <w:r w:rsidRPr="00034C9E">
              <w:rPr>
                <w:lang w:eastAsia="zh-CN"/>
              </w:rPr>
              <w:t xml:space="preserve">+ </w:t>
            </w:r>
            <w:r>
              <w:rPr>
                <w:lang w:eastAsia="zh-CN"/>
              </w:rPr>
              <w:br/>
            </w:r>
            <w:r w:rsidRPr="00034C9E">
              <w:rPr>
                <w:lang w:eastAsia="zh-CN"/>
              </w:rPr>
              <w:t>“_”</w:t>
            </w:r>
            <w:r w:rsidR="00775826">
              <w:rPr>
                <w:lang w:eastAsia="zh-CN"/>
              </w:rPr>
              <w:br/>
              <w:t>(S</w:t>
            </w:r>
            <w:r w:rsidR="00775826">
              <w:t xml:space="preserve">ee </w:t>
            </w:r>
            <w:hyperlink w:anchor="date_details" w:history="1">
              <w:r w:rsidR="00AB2442">
                <w:rPr>
                  <w:rStyle w:val="Hyperlink"/>
                  <w:i/>
                </w:rPr>
                <w:t>Attach D</w:t>
              </w:r>
              <w:r w:rsidR="00775826" w:rsidRPr="00775826">
                <w:rPr>
                  <w:rStyle w:val="Hyperlink"/>
                  <w:i/>
                </w:rPr>
                <w:t>ate Details</w:t>
              </w:r>
            </w:hyperlink>
            <w:r w:rsidR="00775826">
              <w:t xml:space="preserve"> section)</w:t>
            </w:r>
          </w:p>
        </w:tc>
        <w:tc>
          <w:tcPr>
            <w:tcW w:w="2340" w:type="dxa"/>
            <w:tcBorders>
              <w:top w:val="single" w:sz="2" w:space="0" w:color="CCCCCC"/>
              <w:left w:val="single" w:sz="2" w:space="0" w:color="CCCCCC"/>
              <w:bottom w:val="single" w:sz="2" w:space="0" w:color="CCCCCC"/>
              <w:right w:val="single" w:sz="2" w:space="0" w:color="CCCCCC"/>
            </w:tcBorders>
            <w:shd w:val="clear" w:color="auto" w:fill="FFFFFF" w:themeFill="background1"/>
          </w:tcPr>
          <w:p w14:paraId="68D7EE5B" w14:textId="77777777" w:rsidR="00610919" w:rsidRDefault="00610919" w:rsidP="00FD76BC">
            <w:r w:rsidRPr="00034C9E">
              <w:rPr>
                <w:highlight w:val="magenta"/>
                <w:lang w:eastAsia="zh-CN"/>
              </w:rPr>
              <w:t>01-01-2005_</w:t>
            </w:r>
          </w:p>
        </w:tc>
      </w:tr>
      <w:tr w:rsidR="00610919" w:rsidRPr="00B77C4F" w14:paraId="43256584" w14:textId="77777777" w:rsidTr="00FD76BC">
        <w:trPr>
          <w:trHeight w:val="121"/>
        </w:trPr>
        <w:tc>
          <w:tcPr>
            <w:tcW w:w="3171" w:type="dxa"/>
            <w:tcBorders>
              <w:top w:val="single" w:sz="2" w:space="0" w:color="CCCCCC"/>
              <w:left w:val="single" w:sz="2" w:space="0" w:color="CCCCCC"/>
              <w:bottom w:val="single" w:sz="2" w:space="0" w:color="CCCCCC"/>
              <w:right w:val="single" w:sz="2" w:space="0" w:color="CCCCCC"/>
            </w:tcBorders>
            <w:shd w:val="clear" w:color="auto" w:fill="FFFFFF" w:themeFill="background1"/>
            <w:tcMar>
              <w:top w:w="0" w:type="dxa"/>
              <w:left w:w="21" w:type="dxa"/>
              <w:bottom w:w="0" w:type="dxa"/>
              <w:right w:w="21" w:type="dxa"/>
            </w:tcMar>
            <w:vAlign w:val="center"/>
          </w:tcPr>
          <w:p w14:paraId="36752E2B" w14:textId="77777777" w:rsidR="00610919" w:rsidRDefault="00610919" w:rsidP="00775826">
            <w:r>
              <w:t>image_number (&amp; underscore)</w:t>
            </w:r>
            <w:r>
              <w:br/>
              <w:t>(** optional)</w:t>
            </w:r>
          </w:p>
        </w:tc>
        <w:tc>
          <w:tcPr>
            <w:tcW w:w="3780" w:type="dxa"/>
            <w:tcBorders>
              <w:top w:val="single" w:sz="2" w:space="0" w:color="CCCCCC"/>
              <w:left w:val="single" w:sz="2" w:space="0" w:color="CCCCCC"/>
              <w:bottom w:val="single" w:sz="2" w:space="0" w:color="CCCCCC"/>
              <w:right w:val="single" w:sz="2" w:space="0" w:color="CCCCCC"/>
            </w:tcBorders>
            <w:shd w:val="clear" w:color="auto" w:fill="FFFFFF" w:themeFill="background1"/>
            <w:tcMar>
              <w:top w:w="0" w:type="dxa"/>
              <w:left w:w="21" w:type="dxa"/>
              <w:bottom w:w="0" w:type="dxa"/>
              <w:right w:w="21" w:type="dxa"/>
            </w:tcMar>
          </w:tcPr>
          <w:p w14:paraId="4878F313" w14:textId="77777777" w:rsidR="00610919" w:rsidRDefault="00610919" w:rsidP="00460696">
            <w:pPr>
              <w:spacing w:after="120"/>
            </w:pPr>
            <w:r>
              <w:t xml:space="preserve">nn </w:t>
            </w:r>
            <w:r w:rsidRPr="00034C9E">
              <w:rPr>
                <w:lang w:eastAsia="zh-CN"/>
              </w:rPr>
              <w:t xml:space="preserve">+ </w:t>
            </w:r>
            <w:r>
              <w:rPr>
                <w:lang w:eastAsia="zh-CN"/>
              </w:rPr>
              <w:br/>
            </w:r>
            <w:r w:rsidRPr="00034C9E">
              <w:rPr>
                <w:lang w:eastAsia="zh-CN"/>
              </w:rPr>
              <w:t>“_”</w:t>
            </w:r>
          </w:p>
        </w:tc>
        <w:tc>
          <w:tcPr>
            <w:tcW w:w="2340" w:type="dxa"/>
            <w:tcBorders>
              <w:top w:val="single" w:sz="2" w:space="0" w:color="CCCCCC"/>
              <w:left w:val="single" w:sz="2" w:space="0" w:color="CCCCCC"/>
              <w:bottom w:val="single" w:sz="2" w:space="0" w:color="CCCCCC"/>
              <w:right w:val="single" w:sz="2" w:space="0" w:color="CCCCCC"/>
            </w:tcBorders>
            <w:shd w:val="clear" w:color="auto" w:fill="FFFFFF" w:themeFill="background1"/>
          </w:tcPr>
          <w:p w14:paraId="6311F65E" w14:textId="77777777" w:rsidR="00610919" w:rsidRPr="00C8059E" w:rsidRDefault="00610919" w:rsidP="00FD76BC">
            <w:pPr>
              <w:rPr>
                <w:lang w:eastAsia="zh-CN"/>
              </w:rPr>
            </w:pPr>
            <w:r w:rsidRPr="00034C9E">
              <w:rPr>
                <w:highlight w:val="cyan"/>
                <w:lang w:eastAsia="zh-CN"/>
              </w:rPr>
              <w:t>01_</w:t>
            </w:r>
          </w:p>
        </w:tc>
      </w:tr>
      <w:tr w:rsidR="00610919" w:rsidRPr="00B77C4F" w14:paraId="0B91EF44" w14:textId="77777777" w:rsidTr="00FD76BC">
        <w:trPr>
          <w:trHeight w:val="121"/>
        </w:trPr>
        <w:tc>
          <w:tcPr>
            <w:tcW w:w="3171" w:type="dxa"/>
            <w:tcBorders>
              <w:top w:val="single" w:sz="2" w:space="0" w:color="CCCCCC"/>
              <w:left w:val="single" w:sz="2" w:space="0" w:color="CCCCCC"/>
              <w:bottom w:val="single" w:sz="2" w:space="0" w:color="CCCCCC"/>
              <w:right w:val="single" w:sz="2" w:space="0" w:color="CCCCCC"/>
            </w:tcBorders>
            <w:shd w:val="clear" w:color="auto" w:fill="FFFFFF" w:themeFill="background1"/>
            <w:tcMar>
              <w:top w:w="0" w:type="dxa"/>
              <w:left w:w="21" w:type="dxa"/>
              <w:bottom w:w="0" w:type="dxa"/>
              <w:right w:w="21" w:type="dxa"/>
            </w:tcMar>
            <w:vAlign w:val="center"/>
          </w:tcPr>
          <w:p w14:paraId="0CB44BFA" w14:textId="77777777" w:rsidR="00610919" w:rsidRDefault="00610919" w:rsidP="00460696">
            <w:pPr>
              <w:spacing w:after="120"/>
            </w:pPr>
            <w:r>
              <w:t>plant_part</w:t>
            </w:r>
            <w:r>
              <w:br/>
              <w:t>(optional)</w:t>
            </w:r>
          </w:p>
        </w:tc>
        <w:tc>
          <w:tcPr>
            <w:tcW w:w="3780" w:type="dxa"/>
            <w:tcBorders>
              <w:top w:val="single" w:sz="2" w:space="0" w:color="CCCCCC"/>
              <w:left w:val="single" w:sz="2" w:space="0" w:color="CCCCCC"/>
              <w:bottom w:val="single" w:sz="2" w:space="0" w:color="CCCCCC"/>
              <w:right w:val="single" w:sz="2" w:space="0" w:color="CCCCCC"/>
            </w:tcBorders>
            <w:shd w:val="clear" w:color="auto" w:fill="FFFFFF" w:themeFill="background1"/>
            <w:tcMar>
              <w:top w:w="0" w:type="dxa"/>
              <w:left w:w="21" w:type="dxa"/>
              <w:bottom w:w="0" w:type="dxa"/>
              <w:right w:w="21" w:type="dxa"/>
            </w:tcMar>
          </w:tcPr>
          <w:p w14:paraId="7BD3732F" w14:textId="77777777" w:rsidR="00610919" w:rsidRDefault="00610919" w:rsidP="00460696">
            <w:pPr>
              <w:spacing w:after="120"/>
            </w:pPr>
            <w:r>
              <w:t xml:space="preserve">(see </w:t>
            </w:r>
            <w:hyperlink w:anchor="plant_part" w:history="1">
              <w:r w:rsidR="00775826" w:rsidRPr="00775826">
                <w:rPr>
                  <w:rStyle w:val="Hyperlink"/>
                  <w:i/>
                </w:rPr>
                <w:t>Plant Part</w:t>
              </w:r>
            </w:hyperlink>
            <w:r w:rsidR="00775826">
              <w:t xml:space="preserve"> section)</w:t>
            </w:r>
            <w:r>
              <w:t>; not exclusively plant parts)</w:t>
            </w:r>
          </w:p>
        </w:tc>
        <w:tc>
          <w:tcPr>
            <w:tcW w:w="2340" w:type="dxa"/>
            <w:tcBorders>
              <w:top w:val="single" w:sz="2" w:space="0" w:color="CCCCCC"/>
              <w:left w:val="single" w:sz="2" w:space="0" w:color="CCCCCC"/>
              <w:bottom w:val="single" w:sz="2" w:space="0" w:color="CCCCCC"/>
              <w:right w:val="single" w:sz="2" w:space="0" w:color="CCCCCC"/>
            </w:tcBorders>
            <w:shd w:val="clear" w:color="auto" w:fill="FFFFFF" w:themeFill="background1"/>
          </w:tcPr>
          <w:p w14:paraId="79F6C935" w14:textId="77777777" w:rsidR="00610919" w:rsidRPr="00C8059E" w:rsidRDefault="00610919" w:rsidP="00FD76BC">
            <w:pPr>
              <w:spacing w:after="120"/>
              <w:rPr>
                <w:lang w:eastAsia="zh-CN"/>
              </w:rPr>
            </w:pPr>
            <w:r w:rsidRPr="00034C9E">
              <w:rPr>
                <w:highlight w:val="lightGray"/>
                <w:lang w:eastAsia="zh-CN"/>
              </w:rPr>
              <w:t>panicle</w:t>
            </w:r>
          </w:p>
        </w:tc>
      </w:tr>
    </w:tbl>
    <w:p w14:paraId="7894C4AA" w14:textId="77777777" w:rsidR="00610919" w:rsidRDefault="00610919" w:rsidP="00610919">
      <w:pPr>
        <w:spacing w:after="0"/>
        <w:ind w:left="360" w:hanging="360"/>
        <w:rPr>
          <w:lang w:eastAsia="zh-CN"/>
        </w:rPr>
      </w:pPr>
      <w:r>
        <w:rPr>
          <w:lang w:eastAsia="zh-CN"/>
        </w:rPr>
        <w:t>*</w:t>
      </w:r>
      <w:r>
        <w:rPr>
          <w:lang w:eastAsia="zh-CN"/>
        </w:rPr>
        <w:tab/>
        <w:t>If the identifier is not part of the filename, then the identifier must be the folder name. When the identifier is part of the filename, the trailing underscore (_) must be included as part of the filename.</w:t>
      </w:r>
    </w:p>
    <w:p w14:paraId="7E499A1A" w14:textId="77777777" w:rsidR="00610919" w:rsidRDefault="00610919" w:rsidP="00610919">
      <w:pPr>
        <w:ind w:left="360" w:hanging="360"/>
        <w:rPr>
          <w:lang w:eastAsia="zh-CN"/>
        </w:rPr>
      </w:pPr>
      <w:r>
        <w:rPr>
          <w:lang w:eastAsia="zh-CN"/>
        </w:rPr>
        <w:t>**</w:t>
      </w:r>
      <w:r>
        <w:rPr>
          <w:lang w:eastAsia="zh-CN"/>
        </w:rPr>
        <w:tab/>
        <w:t>Unique image numbers make it possible to have multiple images for the same inventory, plant part, and date.</w:t>
      </w:r>
    </w:p>
    <w:p w14:paraId="68A9CA75" w14:textId="77777777" w:rsidR="00BC0937" w:rsidRDefault="00460696">
      <w:pPr>
        <w:rPr>
          <w:rFonts w:ascii="Calibri" w:eastAsia="Times New Roman" w:hAnsi="Calibri" w:cs="Times New Roman"/>
          <w:b/>
          <w:color w:val="006633"/>
          <w:sz w:val="24"/>
          <w:szCs w:val="24"/>
          <w:lang w:eastAsia="zh-CN"/>
        </w:rPr>
      </w:pPr>
      <w:r>
        <w:t>When using the Browse function, if your folders are setup in a fashion similar to the following, with each folder named after an accession, you can browse the higher level parent folder, to attach all of the attachment files from the folders to their respective accessions.</w:t>
      </w:r>
      <w:r>
        <w:br/>
      </w:r>
      <w:r>
        <w:rPr>
          <w:noProof/>
        </w:rPr>
        <w:drawing>
          <wp:inline distT="0" distB="0" distL="0" distR="0" wp14:anchorId="549B71DC" wp14:editId="6A6BF337">
            <wp:extent cx="5403850" cy="1480839"/>
            <wp:effectExtent l="19050" t="19050" r="25400" b="24111"/>
            <wp:docPr id="2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srcRect/>
                    <a:stretch>
                      <a:fillRect/>
                    </a:stretch>
                  </pic:blipFill>
                  <pic:spPr bwMode="auto">
                    <a:xfrm>
                      <a:off x="0" y="0"/>
                      <a:ext cx="5403850" cy="1480839"/>
                    </a:xfrm>
                    <a:prstGeom prst="rect">
                      <a:avLst/>
                    </a:prstGeom>
                    <a:noFill/>
                    <a:ln w="9525">
                      <a:solidFill>
                        <a:schemeClr val="accent1"/>
                      </a:solidFill>
                      <a:miter lim="800000"/>
                      <a:headEnd/>
                      <a:tailEnd/>
                    </a:ln>
                  </pic:spPr>
                </pic:pic>
              </a:graphicData>
            </a:graphic>
          </wp:inline>
        </w:drawing>
      </w:r>
      <w:r w:rsidRPr="00460696">
        <w:t xml:space="preserve"> </w:t>
      </w:r>
      <w:r w:rsidR="00BC0937">
        <w:br w:type="page"/>
      </w:r>
    </w:p>
    <w:p w14:paraId="54C8E3D0" w14:textId="77777777" w:rsidR="00AB2442" w:rsidRPr="00AB2442" w:rsidRDefault="00AB2442" w:rsidP="00AB2442">
      <w:pPr>
        <w:pStyle w:val="Heading5"/>
      </w:pPr>
      <w:bookmarkStart w:id="13" w:name="_Toc64647843"/>
      <w:r w:rsidRPr="00AB2442">
        <w:lastRenderedPageBreak/>
        <w:t>Attach Date Details</w:t>
      </w:r>
      <w:bookmarkEnd w:id="13"/>
    </w:p>
    <w:p w14:paraId="39D87F53" w14:textId="77777777" w:rsidR="00AB2442" w:rsidRPr="00AB2442" w:rsidRDefault="00AB2442" w:rsidP="00AB2442">
      <w:r w:rsidRPr="00AB2442">
        <w:t xml:space="preserve">The attachment file’s name or location can determine if a date is automatically inserted into the file’s </w:t>
      </w:r>
      <w:r w:rsidRPr="00AB2442">
        <w:rPr>
          <w:b/>
        </w:rPr>
        <w:t>Attach</w:t>
      </w:r>
      <w:r w:rsidRPr="00AB2442">
        <w:t xml:space="preserve"> </w:t>
      </w:r>
      <w:r w:rsidRPr="00AB2442">
        <w:rPr>
          <w:b/>
        </w:rPr>
        <w:t xml:space="preserve">Date </w:t>
      </w:r>
      <w:r w:rsidRPr="00AB2442">
        <w:t xml:space="preserve">field. </w:t>
      </w:r>
    </w:p>
    <w:p w14:paraId="4199680C" w14:textId="77777777" w:rsidR="00AB2442" w:rsidRPr="00AB2442" w:rsidRDefault="00AB2442" w:rsidP="00AB2442">
      <w:pPr>
        <w:pStyle w:val="ListParagraph"/>
        <w:numPr>
          <w:ilvl w:val="0"/>
          <w:numId w:val="18"/>
        </w:numPr>
      </w:pPr>
      <w:r w:rsidRPr="00AB2442">
        <w:t xml:space="preserve">When the attachment file’s filename contains a valid date properly formatted, that date will be added to the </w:t>
      </w:r>
      <w:r w:rsidRPr="00AB2442">
        <w:rPr>
          <w:b/>
        </w:rPr>
        <w:t>Attach</w:t>
      </w:r>
      <w:r w:rsidRPr="00AB2442">
        <w:t xml:space="preserve"> </w:t>
      </w:r>
      <w:r w:rsidRPr="00AB2442">
        <w:rPr>
          <w:b/>
        </w:rPr>
        <w:t xml:space="preserve">Date </w:t>
      </w:r>
      <w:r w:rsidRPr="00AB2442">
        <w:t>field. The valid format is "mm-dd-yyyy"</w:t>
      </w:r>
    </w:p>
    <w:p w14:paraId="3539667B" w14:textId="77777777" w:rsidR="00AB2442" w:rsidRPr="00AB2442" w:rsidRDefault="00AB2442" w:rsidP="00AB2442">
      <w:pPr>
        <w:pStyle w:val="ListParagraph"/>
        <w:numPr>
          <w:ilvl w:val="0"/>
          <w:numId w:val="18"/>
        </w:numPr>
      </w:pPr>
      <w:r w:rsidRPr="00AB2442">
        <w:t xml:space="preserve">When a date isn’t included in the filename, the programming logic reviews the folder names in the path structure to see if any folder name includes a date. The logic looks at the current folder, and then each higher folder level until it finds a date.  When that happens, that date will be inserted as the attached date. (This would allow the same date to be applied to many files in one folder.) </w:t>
      </w:r>
    </w:p>
    <w:p w14:paraId="761D5984" w14:textId="77777777" w:rsidR="00AB2442" w:rsidRPr="00AB2442" w:rsidRDefault="00AB2442" w:rsidP="00AB2442">
      <w:pPr>
        <w:pStyle w:val="ListParagraph"/>
        <w:numPr>
          <w:ilvl w:val="0"/>
          <w:numId w:val="18"/>
        </w:numPr>
      </w:pPr>
      <w:r w:rsidRPr="00AB2442">
        <w:t xml:space="preserve">Finally, if neither the filename or </w:t>
      </w:r>
      <w:r w:rsidR="00ED67CB" w:rsidRPr="00AB2442">
        <w:t>folder name</w:t>
      </w:r>
      <w:r w:rsidRPr="00AB2442">
        <w:t xml:space="preserve"> contains a date, then the current date is inserted in the attachment file's </w:t>
      </w:r>
      <w:r w:rsidRPr="00AB2442">
        <w:rPr>
          <w:b/>
        </w:rPr>
        <w:t>Attach</w:t>
      </w:r>
      <w:r w:rsidRPr="00AB2442">
        <w:t xml:space="preserve"> </w:t>
      </w:r>
      <w:r w:rsidRPr="00AB2442">
        <w:rPr>
          <w:b/>
        </w:rPr>
        <w:t>Date</w:t>
      </w:r>
      <w:r w:rsidRPr="00AB2442">
        <w:t xml:space="preserve"> field.</w:t>
      </w:r>
    </w:p>
    <w:tbl>
      <w:tblPr>
        <w:tblW w:w="9648" w:type="dxa"/>
        <w:shd w:val="clear" w:color="000000" w:fill="FFFFFF"/>
        <w:tblLayout w:type="fixed"/>
        <w:tblLook w:val="04A0" w:firstRow="1" w:lastRow="0" w:firstColumn="1" w:lastColumn="0" w:noHBand="0" w:noVBand="1"/>
      </w:tblPr>
      <w:tblGrid>
        <w:gridCol w:w="810"/>
        <w:gridCol w:w="8838"/>
      </w:tblGrid>
      <w:tr w:rsidR="00826913" w:rsidRPr="00DA32A5" w14:paraId="2CBCE412" w14:textId="77777777" w:rsidTr="00BC0937">
        <w:tc>
          <w:tcPr>
            <w:tcW w:w="810" w:type="dxa"/>
            <w:shd w:val="clear" w:color="000000" w:fill="FFFFFF"/>
          </w:tcPr>
          <w:p w14:paraId="5F001F2D" w14:textId="77777777" w:rsidR="00826913" w:rsidRPr="00DA32A5" w:rsidRDefault="00151C0A" w:rsidP="00BC0937">
            <w:pPr>
              <w:pStyle w:val="NormalInTble"/>
            </w:pPr>
            <w:r>
              <w:rPr>
                <w:noProof/>
              </w:rPr>
              <w:drawing>
                <wp:inline distT="0" distB="0" distL="0" distR="0" wp14:anchorId="4A5E6D35" wp14:editId="23905722">
                  <wp:extent cx="361950" cy="43815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950" cy="438150"/>
                          </a:xfrm>
                          <a:prstGeom prst="rect">
                            <a:avLst/>
                          </a:prstGeom>
                          <a:noFill/>
                          <a:ln>
                            <a:noFill/>
                          </a:ln>
                        </pic:spPr>
                      </pic:pic>
                    </a:graphicData>
                  </a:graphic>
                </wp:inline>
              </w:drawing>
            </w:r>
          </w:p>
        </w:tc>
        <w:tc>
          <w:tcPr>
            <w:tcW w:w="8838" w:type="dxa"/>
            <w:shd w:val="clear" w:color="000000" w:fill="FFFFFF"/>
          </w:tcPr>
          <w:p w14:paraId="22B8F5DD" w14:textId="77777777" w:rsidR="00826913" w:rsidRPr="0053077B" w:rsidRDefault="00826913" w:rsidP="00FC3FAE">
            <w:pPr>
              <w:pStyle w:val="NormalInTble"/>
              <w:rPr>
                <w:szCs w:val="22"/>
              </w:rPr>
            </w:pPr>
            <w:r>
              <w:rPr>
                <w:szCs w:val="22"/>
              </w:rPr>
              <w:t xml:space="preserve">Similar to the searching hierarchy described above for dates, </w:t>
            </w:r>
            <w:r w:rsidRPr="00826913">
              <w:rPr>
                <w:szCs w:val="22"/>
              </w:rPr>
              <w:t xml:space="preserve">the wizard </w:t>
            </w:r>
            <w:r>
              <w:rPr>
                <w:szCs w:val="22"/>
              </w:rPr>
              <w:t xml:space="preserve">also </w:t>
            </w:r>
            <w:r w:rsidRPr="00826913">
              <w:rPr>
                <w:szCs w:val="22"/>
              </w:rPr>
              <w:t>look</w:t>
            </w:r>
            <w:r>
              <w:rPr>
                <w:szCs w:val="22"/>
              </w:rPr>
              <w:t xml:space="preserve">s </w:t>
            </w:r>
            <w:r w:rsidRPr="00826913">
              <w:rPr>
                <w:szCs w:val="22"/>
              </w:rPr>
              <w:t>for</w:t>
            </w:r>
            <w:r>
              <w:rPr>
                <w:szCs w:val="22"/>
              </w:rPr>
              <w:t xml:space="preserve"> the other </w:t>
            </w:r>
            <w:r w:rsidR="00FC3FAE">
              <w:rPr>
                <w:szCs w:val="22"/>
              </w:rPr>
              <w:t xml:space="preserve">naming components </w:t>
            </w:r>
            <w:r>
              <w:rPr>
                <w:szCs w:val="22"/>
              </w:rPr>
              <w:t xml:space="preserve">such as </w:t>
            </w:r>
            <w:r w:rsidRPr="00826913">
              <w:rPr>
                <w:szCs w:val="22"/>
              </w:rPr>
              <w:t>accession</w:t>
            </w:r>
            <w:r>
              <w:rPr>
                <w:szCs w:val="22"/>
              </w:rPr>
              <w:t xml:space="preserve"> or </w:t>
            </w:r>
            <w:r w:rsidRPr="00826913">
              <w:rPr>
                <w:szCs w:val="22"/>
              </w:rPr>
              <w:t>inventory identifier</w:t>
            </w:r>
            <w:r>
              <w:rPr>
                <w:szCs w:val="22"/>
              </w:rPr>
              <w:t>s</w:t>
            </w:r>
            <w:r w:rsidRPr="00826913">
              <w:rPr>
                <w:szCs w:val="22"/>
              </w:rPr>
              <w:t xml:space="preserve">, plant part, etc.  </w:t>
            </w:r>
            <w:r w:rsidRPr="0053077B">
              <w:rPr>
                <w:szCs w:val="22"/>
              </w:rPr>
              <w:t xml:space="preserve"> </w:t>
            </w:r>
            <w:r>
              <w:rPr>
                <w:szCs w:val="22"/>
              </w:rPr>
              <w:t xml:space="preserve"> </w:t>
            </w:r>
          </w:p>
        </w:tc>
      </w:tr>
    </w:tbl>
    <w:p w14:paraId="658656A3" w14:textId="77777777" w:rsidR="00826913" w:rsidRDefault="00826913" w:rsidP="00AB2442">
      <w:pPr>
        <w:pStyle w:val="Heading5"/>
      </w:pPr>
    </w:p>
    <w:p w14:paraId="6DB68BB8" w14:textId="77777777" w:rsidR="00775826" w:rsidRDefault="00775826" w:rsidP="00AB2442">
      <w:pPr>
        <w:pStyle w:val="Heading5"/>
      </w:pPr>
      <w:bookmarkStart w:id="14" w:name="plant_part"/>
      <w:bookmarkStart w:id="15" w:name="_Toc64647844"/>
      <w:bookmarkEnd w:id="14"/>
      <w:r>
        <w:t>Plant Part</w:t>
      </w:r>
      <w:bookmarkEnd w:id="15"/>
    </w:p>
    <w:p w14:paraId="0F1B1040" w14:textId="77777777" w:rsidR="00610919" w:rsidRDefault="00610919" w:rsidP="00610919">
      <w:pPr>
        <w:rPr>
          <w:lang w:eastAsia="zh-CN"/>
        </w:rPr>
      </w:pPr>
      <w:r>
        <w:rPr>
          <w:lang w:eastAsia="zh-CN"/>
        </w:rPr>
        <w:t>For the “plant_part” component of the filename, in the NPGS, the following terms are valid. These codes are stored</w:t>
      </w:r>
      <w:r w:rsidR="009004FA">
        <w:rPr>
          <w:lang w:eastAsia="zh-CN"/>
        </w:rPr>
        <w:t>*</w:t>
      </w:r>
      <w:r>
        <w:rPr>
          <w:lang w:eastAsia="zh-CN"/>
        </w:rPr>
        <w:t xml:space="preserve"> in the ATTACH_DESCRIPTION_CODE code group : </w:t>
      </w:r>
    </w:p>
    <w:tbl>
      <w:tblPr>
        <w:tblW w:w="0" w:type="auto"/>
        <w:tblInd w:w="720" w:type="dxa"/>
        <w:tblLayout w:type="fixed"/>
        <w:tblLook w:val="0000" w:firstRow="0" w:lastRow="0" w:firstColumn="0" w:lastColumn="0" w:noHBand="0" w:noVBand="0"/>
      </w:tblPr>
      <w:tblGrid>
        <w:gridCol w:w="1800"/>
        <w:gridCol w:w="1800"/>
        <w:gridCol w:w="1800"/>
        <w:gridCol w:w="1800"/>
      </w:tblGrid>
      <w:tr w:rsidR="00610919" w:rsidRPr="00DF5E39" w14:paraId="47DF0BBA" w14:textId="77777777" w:rsidTr="00FD76BC">
        <w:trPr>
          <w:trHeight w:val="288"/>
        </w:trPr>
        <w:tc>
          <w:tcPr>
            <w:tcW w:w="1800" w:type="dxa"/>
            <w:tcBorders>
              <w:top w:val="nil"/>
              <w:left w:val="nil"/>
              <w:bottom w:val="nil"/>
              <w:right w:val="nil"/>
            </w:tcBorders>
            <w:shd w:val="clear" w:color="auto" w:fill="auto"/>
          </w:tcPr>
          <w:p w14:paraId="1C4B2B36" w14:textId="77777777" w:rsidR="00610919" w:rsidRPr="00DF5E39" w:rsidRDefault="00610919" w:rsidP="00FD76BC">
            <w:pPr>
              <w:autoSpaceDE w:val="0"/>
              <w:autoSpaceDN w:val="0"/>
              <w:adjustRightInd w:val="0"/>
              <w:spacing w:after="0" w:line="240" w:lineRule="auto"/>
              <w:rPr>
                <w:rFonts w:ascii="Calibri" w:hAnsi="Calibri" w:cs="Calibri"/>
                <w:color w:val="000000"/>
              </w:rPr>
            </w:pPr>
            <w:r w:rsidRPr="00DF5E39">
              <w:rPr>
                <w:rFonts w:ascii="Calibri" w:hAnsi="Calibri" w:cs="Calibri"/>
                <w:color w:val="000000"/>
              </w:rPr>
              <w:t>Achenes</w:t>
            </w:r>
          </w:p>
        </w:tc>
        <w:tc>
          <w:tcPr>
            <w:tcW w:w="1800" w:type="dxa"/>
            <w:tcBorders>
              <w:top w:val="nil"/>
              <w:left w:val="nil"/>
              <w:bottom w:val="nil"/>
              <w:right w:val="nil"/>
            </w:tcBorders>
            <w:shd w:val="clear" w:color="auto" w:fill="auto"/>
          </w:tcPr>
          <w:p w14:paraId="0AC586CB" w14:textId="77777777" w:rsidR="00610919" w:rsidRPr="00DF5E39" w:rsidRDefault="00610919" w:rsidP="00FD76BC">
            <w:pPr>
              <w:autoSpaceDE w:val="0"/>
              <w:autoSpaceDN w:val="0"/>
              <w:adjustRightInd w:val="0"/>
              <w:spacing w:after="0" w:line="240" w:lineRule="auto"/>
              <w:rPr>
                <w:rFonts w:ascii="Calibri" w:hAnsi="Calibri" w:cs="Calibri"/>
                <w:color w:val="000000"/>
              </w:rPr>
            </w:pPr>
            <w:r w:rsidRPr="00DF5E39">
              <w:rPr>
                <w:rFonts w:ascii="Calibri" w:hAnsi="Calibri" w:cs="Calibri"/>
                <w:color w:val="000000"/>
              </w:rPr>
              <w:t>Flower</w:t>
            </w:r>
          </w:p>
        </w:tc>
        <w:tc>
          <w:tcPr>
            <w:tcW w:w="1800" w:type="dxa"/>
            <w:tcBorders>
              <w:top w:val="nil"/>
              <w:left w:val="nil"/>
              <w:bottom w:val="nil"/>
              <w:right w:val="nil"/>
            </w:tcBorders>
            <w:shd w:val="clear" w:color="auto" w:fill="auto"/>
          </w:tcPr>
          <w:p w14:paraId="56D0DADC" w14:textId="77777777" w:rsidR="00610919" w:rsidRPr="00DF5E39" w:rsidRDefault="00610919" w:rsidP="00FD76BC">
            <w:pPr>
              <w:autoSpaceDE w:val="0"/>
              <w:autoSpaceDN w:val="0"/>
              <w:adjustRightInd w:val="0"/>
              <w:spacing w:after="0" w:line="240" w:lineRule="auto"/>
              <w:rPr>
                <w:rFonts w:ascii="Calibri" w:hAnsi="Calibri" w:cs="Calibri"/>
                <w:color w:val="000000"/>
              </w:rPr>
            </w:pPr>
            <w:r w:rsidRPr="00DF5E39">
              <w:rPr>
                <w:rFonts w:ascii="Calibri" w:hAnsi="Calibri" w:cs="Calibri"/>
                <w:color w:val="000000"/>
              </w:rPr>
              <w:t>Panicle</w:t>
            </w:r>
          </w:p>
        </w:tc>
        <w:tc>
          <w:tcPr>
            <w:tcW w:w="1800" w:type="dxa"/>
            <w:tcBorders>
              <w:top w:val="nil"/>
              <w:left w:val="nil"/>
              <w:bottom w:val="nil"/>
              <w:right w:val="nil"/>
            </w:tcBorders>
            <w:shd w:val="clear" w:color="auto" w:fill="auto"/>
          </w:tcPr>
          <w:p w14:paraId="2568FDD8" w14:textId="77777777" w:rsidR="00610919" w:rsidRPr="00DF5E39" w:rsidRDefault="00610919" w:rsidP="00FD76BC">
            <w:pPr>
              <w:autoSpaceDE w:val="0"/>
              <w:autoSpaceDN w:val="0"/>
              <w:adjustRightInd w:val="0"/>
              <w:spacing w:after="0" w:line="240" w:lineRule="auto"/>
              <w:rPr>
                <w:rFonts w:ascii="Calibri" w:hAnsi="Calibri" w:cs="Calibri"/>
                <w:color w:val="000000"/>
              </w:rPr>
            </w:pPr>
            <w:r w:rsidRPr="00DF5E39">
              <w:rPr>
                <w:rFonts w:ascii="Calibri" w:hAnsi="Calibri" w:cs="Calibri"/>
                <w:color w:val="000000"/>
              </w:rPr>
              <w:t>Spike</w:t>
            </w:r>
          </w:p>
        </w:tc>
      </w:tr>
      <w:tr w:rsidR="00610919" w:rsidRPr="00DF5E39" w14:paraId="030A8A18" w14:textId="77777777" w:rsidTr="00FD76BC">
        <w:trPr>
          <w:trHeight w:val="288"/>
        </w:trPr>
        <w:tc>
          <w:tcPr>
            <w:tcW w:w="1800" w:type="dxa"/>
            <w:tcBorders>
              <w:top w:val="nil"/>
              <w:left w:val="nil"/>
              <w:bottom w:val="nil"/>
              <w:right w:val="nil"/>
            </w:tcBorders>
            <w:shd w:val="clear" w:color="auto" w:fill="auto"/>
          </w:tcPr>
          <w:p w14:paraId="52D1CA9E" w14:textId="77777777" w:rsidR="00610919" w:rsidRPr="00DF5E39" w:rsidRDefault="00610919" w:rsidP="00FD76BC">
            <w:pPr>
              <w:autoSpaceDE w:val="0"/>
              <w:autoSpaceDN w:val="0"/>
              <w:adjustRightInd w:val="0"/>
              <w:spacing w:after="0" w:line="240" w:lineRule="auto"/>
              <w:rPr>
                <w:rFonts w:ascii="Calibri" w:hAnsi="Calibri" w:cs="Calibri"/>
                <w:color w:val="000000"/>
              </w:rPr>
            </w:pPr>
            <w:r w:rsidRPr="00DF5E39">
              <w:rPr>
                <w:rFonts w:ascii="Calibri" w:hAnsi="Calibri" w:cs="Calibri"/>
                <w:color w:val="000000"/>
              </w:rPr>
              <w:t>Branch</w:t>
            </w:r>
          </w:p>
        </w:tc>
        <w:tc>
          <w:tcPr>
            <w:tcW w:w="1800" w:type="dxa"/>
            <w:tcBorders>
              <w:top w:val="nil"/>
              <w:left w:val="nil"/>
              <w:bottom w:val="nil"/>
              <w:right w:val="nil"/>
            </w:tcBorders>
            <w:shd w:val="clear" w:color="auto" w:fill="auto"/>
          </w:tcPr>
          <w:p w14:paraId="5556E664" w14:textId="77777777" w:rsidR="00610919" w:rsidRPr="00DF5E39" w:rsidRDefault="00610919" w:rsidP="00FD76BC">
            <w:pPr>
              <w:autoSpaceDE w:val="0"/>
              <w:autoSpaceDN w:val="0"/>
              <w:adjustRightInd w:val="0"/>
              <w:spacing w:after="0" w:line="240" w:lineRule="auto"/>
              <w:rPr>
                <w:rFonts w:ascii="Calibri" w:hAnsi="Calibri" w:cs="Calibri"/>
                <w:color w:val="000000"/>
              </w:rPr>
            </w:pPr>
            <w:r w:rsidRPr="00DF5E39">
              <w:rPr>
                <w:rFonts w:ascii="Calibri" w:hAnsi="Calibri" w:cs="Calibri"/>
                <w:color w:val="000000"/>
              </w:rPr>
              <w:t>Fruit</w:t>
            </w:r>
          </w:p>
        </w:tc>
        <w:tc>
          <w:tcPr>
            <w:tcW w:w="1800" w:type="dxa"/>
            <w:tcBorders>
              <w:top w:val="nil"/>
              <w:left w:val="nil"/>
              <w:bottom w:val="nil"/>
              <w:right w:val="nil"/>
            </w:tcBorders>
            <w:shd w:val="clear" w:color="auto" w:fill="auto"/>
          </w:tcPr>
          <w:p w14:paraId="01D15FC0" w14:textId="77777777" w:rsidR="00610919" w:rsidRPr="00DF5E39" w:rsidRDefault="00610919" w:rsidP="00FD76BC">
            <w:pPr>
              <w:autoSpaceDE w:val="0"/>
              <w:autoSpaceDN w:val="0"/>
              <w:adjustRightInd w:val="0"/>
              <w:spacing w:after="0" w:line="240" w:lineRule="auto"/>
              <w:rPr>
                <w:rFonts w:ascii="Calibri" w:hAnsi="Calibri" w:cs="Calibri"/>
                <w:color w:val="000000"/>
              </w:rPr>
            </w:pPr>
            <w:r w:rsidRPr="00DF5E39">
              <w:rPr>
                <w:rFonts w:ascii="Calibri" w:hAnsi="Calibri" w:cs="Calibri"/>
                <w:color w:val="000000"/>
              </w:rPr>
              <w:t>Plant</w:t>
            </w:r>
          </w:p>
        </w:tc>
        <w:tc>
          <w:tcPr>
            <w:tcW w:w="1800" w:type="dxa"/>
            <w:tcBorders>
              <w:top w:val="nil"/>
              <w:left w:val="nil"/>
              <w:bottom w:val="nil"/>
              <w:right w:val="nil"/>
            </w:tcBorders>
            <w:shd w:val="clear" w:color="auto" w:fill="auto"/>
          </w:tcPr>
          <w:p w14:paraId="5852FEEC" w14:textId="77777777" w:rsidR="00610919" w:rsidRPr="00DF5E39" w:rsidRDefault="00610919" w:rsidP="00FD76BC">
            <w:pPr>
              <w:autoSpaceDE w:val="0"/>
              <w:autoSpaceDN w:val="0"/>
              <w:adjustRightInd w:val="0"/>
              <w:spacing w:after="0" w:line="240" w:lineRule="auto"/>
              <w:rPr>
                <w:rFonts w:ascii="Calibri" w:hAnsi="Calibri" w:cs="Calibri"/>
                <w:color w:val="000000"/>
              </w:rPr>
            </w:pPr>
            <w:r w:rsidRPr="00DF5E39">
              <w:rPr>
                <w:rFonts w:ascii="Calibri" w:hAnsi="Calibri" w:cs="Calibri"/>
                <w:color w:val="000000"/>
              </w:rPr>
              <w:t>Spine</w:t>
            </w:r>
          </w:p>
        </w:tc>
      </w:tr>
      <w:tr w:rsidR="00610919" w:rsidRPr="00DF5E39" w14:paraId="7B3FF20D" w14:textId="77777777" w:rsidTr="00FD76BC">
        <w:trPr>
          <w:trHeight w:val="288"/>
        </w:trPr>
        <w:tc>
          <w:tcPr>
            <w:tcW w:w="1800" w:type="dxa"/>
            <w:tcBorders>
              <w:top w:val="nil"/>
              <w:left w:val="nil"/>
              <w:bottom w:val="nil"/>
              <w:right w:val="nil"/>
            </w:tcBorders>
            <w:shd w:val="clear" w:color="auto" w:fill="auto"/>
          </w:tcPr>
          <w:p w14:paraId="4660637B" w14:textId="77777777" w:rsidR="00610919" w:rsidRPr="00DF5E39" w:rsidRDefault="00610919" w:rsidP="00FD76BC">
            <w:pPr>
              <w:autoSpaceDE w:val="0"/>
              <w:autoSpaceDN w:val="0"/>
              <w:adjustRightInd w:val="0"/>
              <w:spacing w:after="0" w:line="240" w:lineRule="auto"/>
              <w:rPr>
                <w:rFonts w:ascii="Calibri" w:hAnsi="Calibri" w:cs="Calibri"/>
                <w:color w:val="000000"/>
              </w:rPr>
            </w:pPr>
            <w:r w:rsidRPr="00DF5E39">
              <w:rPr>
                <w:rFonts w:ascii="Calibri" w:hAnsi="Calibri" w:cs="Calibri"/>
                <w:color w:val="000000"/>
              </w:rPr>
              <w:t>Bud</w:t>
            </w:r>
          </w:p>
        </w:tc>
        <w:tc>
          <w:tcPr>
            <w:tcW w:w="1800" w:type="dxa"/>
            <w:tcBorders>
              <w:top w:val="nil"/>
              <w:left w:val="nil"/>
              <w:bottom w:val="nil"/>
              <w:right w:val="nil"/>
            </w:tcBorders>
            <w:shd w:val="clear" w:color="auto" w:fill="auto"/>
          </w:tcPr>
          <w:p w14:paraId="7AD53854" w14:textId="77777777" w:rsidR="00610919" w:rsidRPr="00DF5E39" w:rsidRDefault="00610919" w:rsidP="00FD76BC">
            <w:pPr>
              <w:autoSpaceDE w:val="0"/>
              <w:autoSpaceDN w:val="0"/>
              <w:adjustRightInd w:val="0"/>
              <w:spacing w:after="0" w:line="240" w:lineRule="auto"/>
              <w:rPr>
                <w:rFonts w:ascii="Calibri" w:hAnsi="Calibri" w:cs="Calibri"/>
                <w:color w:val="000000"/>
              </w:rPr>
            </w:pPr>
            <w:r w:rsidRPr="00DF5E39">
              <w:rPr>
                <w:rFonts w:ascii="Calibri" w:hAnsi="Calibri" w:cs="Calibri"/>
                <w:color w:val="000000"/>
              </w:rPr>
              <w:t>Greenhouse</w:t>
            </w:r>
          </w:p>
        </w:tc>
        <w:tc>
          <w:tcPr>
            <w:tcW w:w="1800" w:type="dxa"/>
            <w:tcBorders>
              <w:top w:val="nil"/>
              <w:left w:val="nil"/>
              <w:bottom w:val="nil"/>
              <w:right w:val="nil"/>
            </w:tcBorders>
            <w:shd w:val="clear" w:color="auto" w:fill="auto"/>
          </w:tcPr>
          <w:p w14:paraId="60DEECC5" w14:textId="77777777" w:rsidR="00610919" w:rsidRPr="00DF5E39" w:rsidRDefault="00610919" w:rsidP="00FD76BC">
            <w:pPr>
              <w:autoSpaceDE w:val="0"/>
              <w:autoSpaceDN w:val="0"/>
              <w:adjustRightInd w:val="0"/>
              <w:spacing w:after="0" w:line="240" w:lineRule="auto"/>
              <w:rPr>
                <w:rFonts w:ascii="Calibri" w:hAnsi="Calibri" w:cs="Calibri"/>
                <w:color w:val="000000"/>
              </w:rPr>
            </w:pPr>
            <w:r w:rsidRPr="00DF5E39">
              <w:rPr>
                <w:rFonts w:ascii="Calibri" w:hAnsi="Calibri" w:cs="Calibri"/>
                <w:color w:val="000000"/>
              </w:rPr>
              <w:t>Pod</w:t>
            </w:r>
          </w:p>
        </w:tc>
        <w:tc>
          <w:tcPr>
            <w:tcW w:w="1800" w:type="dxa"/>
            <w:tcBorders>
              <w:top w:val="nil"/>
              <w:left w:val="nil"/>
              <w:bottom w:val="nil"/>
              <w:right w:val="nil"/>
            </w:tcBorders>
            <w:shd w:val="clear" w:color="auto" w:fill="auto"/>
          </w:tcPr>
          <w:p w14:paraId="632E1DF3" w14:textId="77777777" w:rsidR="00610919" w:rsidRPr="00DF5E39" w:rsidRDefault="00610919" w:rsidP="00FD76BC">
            <w:pPr>
              <w:autoSpaceDE w:val="0"/>
              <w:autoSpaceDN w:val="0"/>
              <w:adjustRightInd w:val="0"/>
              <w:spacing w:after="0" w:line="240" w:lineRule="auto"/>
              <w:rPr>
                <w:rFonts w:ascii="Calibri" w:hAnsi="Calibri" w:cs="Calibri"/>
                <w:color w:val="000000"/>
              </w:rPr>
            </w:pPr>
            <w:r w:rsidRPr="00DF5E39">
              <w:rPr>
                <w:rFonts w:ascii="Calibri" w:hAnsi="Calibri" w:cs="Calibri"/>
                <w:color w:val="000000"/>
              </w:rPr>
              <w:t>Stalk</w:t>
            </w:r>
          </w:p>
        </w:tc>
      </w:tr>
      <w:tr w:rsidR="00610919" w:rsidRPr="00DF5E39" w14:paraId="4AAE0ADB" w14:textId="77777777" w:rsidTr="00FD76BC">
        <w:trPr>
          <w:trHeight w:val="288"/>
        </w:trPr>
        <w:tc>
          <w:tcPr>
            <w:tcW w:w="1800" w:type="dxa"/>
            <w:tcBorders>
              <w:top w:val="nil"/>
              <w:left w:val="nil"/>
              <w:bottom w:val="nil"/>
              <w:right w:val="nil"/>
            </w:tcBorders>
            <w:shd w:val="clear" w:color="auto" w:fill="auto"/>
          </w:tcPr>
          <w:p w14:paraId="5F35E9D0" w14:textId="77777777" w:rsidR="00610919" w:rsidRPr="00DF5E39" w:rsidRDefault="00610919" w:rsidP="00FD76BC">
            <w:pPr>
              <w:autoSpaceDE w:val="0"/>
              <w:autoSpaceDN w:val="0"/>
              <w:adjustRightInd w:val="0"/>
              <w:spacing w:after="0" w:line="240" w:lineRule="auto"/>
              <w:rPr>
                <w:rFonts w:ascii="Calibri" w:hAnsi="Calibri" w:cs="Calibri"/>
                <w:color w:val="000000"/>
              </w:rPr>
            </w:pPr>
            <w:r w:rsidRPr="00DF5E39">
              <w:rPr>
                <w:rFonts w:ascii="Calibri" w:hAnsi="Calibri" w:cs="Calibri"/>
                <w:color w:val="000000"/>
              </w:rPr>
              <w:t>Bulb</w:t>
            </w:r>
          </w:p>
        </w:tc>
        <w:tc>
          <w:tcPr>
            <w:tcW w:w="1800" w:type="dxa"/>
            <w:tcBorders>
              <w:top w:val="nil"/>
              <w:left w:val="nil"/>
              <w:bottom w:val="nil"/>
              <w:right w:val="nil"/>
            </w:tcBorders>
            <w:shd w:val="clear" w:color="auto" w:fill="auto"/>
          </w:tcPr>
          <w:p w14:paraId="3257AB9A" w14:textId="77777777" w:rsidR="00610919" w:rsidRPr="00DF5E39" w:rsidRDefault="00610919" w:rsidP="00FD76BC">
            <w:pPr>
              <w:autoSpaceDE w:val="0"/>
              <w:autoSpaceDN w:val="0"/>
              <w:adjustRightInd w:val="0"/>
              <w:spacing w:after="0" w:line="240" w:lineRule="auto"/>
              <w:rPr>
                <w:rFonts w:ascii="Calibri" w:hAnsi="Calibri" w:cs="Calibri"/>
                <w:color w:val="000000"/>
              </w:rPr>
            </w:pPr>
            <w:r w:rsidRPr="00DF5E39">
              <w:rPr>
                <w:rFonts w:ascii="Calibri" w:hAnsi="Calibri" w:cs="Calibri"/>
                <w:color w:val="000000"/>
              </w:rPr>
              <w:t>Head</w:t>
            </w:r>
          </w:p>
        </w:tc>
        <w:tc>
          <w:tcPr>
            <w:tcW w:w="1800" w:type="dxa"/>
            <w:tcBorders>
              <w:top w:val="nil"/>
              <w:left w:val="nil"/>
              <w:bottom w:val="nil"/>
              <w:right w:val="nil"/>
            </w:tcBorders>
            <w:shd w:val="clear" w:color="auto" w:fill="auto"/>
          </w:tcPr>
          <w:p w14:paraId="685F0105" w14:textId="77777777" w:rsidR="00610919" w:rsidRPr="00DF5E39" w:rsidRDefault="00610919" w:rsidP="00FD76BC">
            <w:pPr>
              <w:autoSpaceDE w:val="0"/>
              <w:autoSpaceDN w:val="0"/>
              <w:adjustRightInd w:val="0"/>
              <w:spacing w:after="0" w:line="240" w:lineRule="auto"/>
              <w:rPr>
                <w:rFonts w:ascii="Calibri" w:hAnsi="Calibri" w:cs="Calibri"/>
                <w:color w:val="000000"/>
              </w:rPr>
            </w:pPr>
            <w:r w:rsidRPr="00DF5E39">
              <w:rPr>
                <w:rFonts w:ascii="Calibri" w:hAnsi="Calibri" w:cs="Calibri"/>
                <w:color w:val="000000"/>
              </w:rPr>
              <w:t>Root</w:t>
            </w:r>
          </w:p>
        </w:tc>
        <w:tc>
          <w:tcPr>
            <w:tcW w:w="1800" w:type="dxa"/>
            <w:tcBorders>
              <w:top w:val="nil"/>
              <w:left w:val="nil"/>
              <w:bottom w:val="nil"/>
              <w:right w:val="nil"/>
            </w:tcBorders>
            <w:shd w:val="clear" w:color="auto" w:fill="auto"/>
          </w:tcPr>
          <w:p w14:paraId="1FB700FF" w14:textId="77777777" w:rsidR="00610919" w:rsidRPr="00DF5E39" w:rsidRDefault="00610919" w:rsidP="00FD76BC">
            <w:pPr>
              <w:autoSpaceDE w:val="0"/>
              <w:autoSpaceDN w:val="0"/>
              <w:adjustRightInd w:val="0"/>
              <w:spacing w:after="0" w:line="240" w:lineRule="auto"/>
              <w:rPr>
                <w:rFonts w:ascii="Calibri" w:hAnsi="Calibri" w:cs="Calibri"/>
                <w:color w:val="000000"/>
              </w:rPr>
            </w:pPr>
            <w:r w:rsidRPr="00DF5E39">
              <w:rPr>
                <w:rFonts w:ascii="Calibri" w:hAnsi="Calibri" w:cs="Calibri"/>
                <w:color w:val="000000"/>
              </w:rPr>
              <w:t>Stem</w:t>
            </w:r>
          </w:p>
        </w:tc>
      </w:tr>
      <w:tr w:rsidR="00610919" w:rsidRPr="00DF5E39" w14:paraId="4B9133F7" w14:textId="77777777" w:rsidTr="00FD76BC">
        <w:trPr>
          <w:trHeight w:val="288"/>
        </w:trPr>
        <w:tc>
          <w:tcPr>
            <w:tcW w:w="1800" w:type="dxa"/>
            <w:tcBorders>
              <w:top w:val="nil"/>
              <w:left w:val="nil"/>
              <w:bottom w:val="nil"/>
              <w:right w:val="nil"/>
            </w:tcBorders>
            <w:shd w:val="clear" w:color="auto" w:fill="auto"/>
          </w:tcPr>
          <w:p w14:paraId="11E353B2" w14:textId="77777777" w:rsidR="00610919" w:rsidRPr="00DF5E39" w:rsidRDefault="00610919" w:rsidP="00FD76BC">
            <w:pPr>
              <w:autoSpaceDE w:val="0"/>
              <w:autoSpaceDN w:val="0"/>
              <w:adjustRightInd w:val="0"/>
              <w:spacing w:after="0" w:line="240" w:lineRule="auto"/>
              <w:rPr>
                <w:rFonts w:ascii="Calibri" w:hAnsi="Calibri" w:cs="Calibri"/>
                <w:color w:val="000000"/>
              </w:rPr>
            </w:pPr>
            <w:r w:rsidRPr="00DF5E39">
              <w:rPr>
                <w:rFonts w:ascii="Calibri" w:hAnsi="Calibri" w:cs="Calibri"/>
                <w:color w:val="000000"/>
              </w:rPr>
              <w:t>Cladode</w:t>
            </w:r>
          </w:p>
        </w:tc>
        <w:tc>
          <w:tcPr>
            <w:tcW w:w="1800" w:type="dxa"/>
            <w:tcBorders>
              <w:top w:val="nil"/>
              <w:left w:val="nil"/>
              <w:bottom w:val="nil"/>
              <w:right w:val="nil"/>
            </w:tcBorders>
            <w:shd w:val="clear" w:color="auto" w:fill="auto"/>
          </w:tcPr>
          <w:p w14:paraId="590E88DD" w14:textId="77777777" w:rsidR="00610919" w:rsidRPr="00DF5E39" w:rsidRDefault="00610919" w:rsidP="00FD76BC">
            <w:pPr>
              <w:autoSpaceDE w:val="0"/>
              <w:autoSpaceDN w:val="0"/>
              <w:adjustRightInd w:val="0"/>
              <w:spacing w:after="0" w:line="240" w:lineRule="auto"/>
              <w:rPr>
                <w:rFonts w:ascii="Calibri" w:hAnsi="Calibri" w:cs="Calibri"/>
                <w:color w:val="000000"/>
              </w:rPr>
            </w:pPr>
            <w:r w:rsidRPr="00DF5E39">
              <w:rPr>
                <w:rFonts w:ascii="Calibri" w:hAnsi="Calibri" w:cs="Calibri"/>
                <w:color w:val="000000"/>
              </w:rPr>
              <w:t>Kernels</w:t>
            </w:r>
          </w:p>
        </w:tc>
        <w:tc>
          <w:tcPr>
            <w:tcW w:w="1800" w:type="dxa"/>
            <w:tcBorders>
              <w:top w:val="nil"/>
              <w:left w:val="nil"/>
              <w:bottom w:val="nil"/>
              <w:right w:val="nil"/>
            </w:tcBorders>
            <w:shd w:val="clear" w:color="auto" w:fill="auto"/>
          </w:tcPr>
          <w:p w14:paraId="1DA55EC7" w14:textId="77777777" w:rsidR="00610919" w:rsidRPr="00DF5E39" w:rsidRDefault="00610919" w:rsidP="00FD76BC">
            <w:pPr>
              <w:autoSpaceDE w:val="0"/>
              <w:autoSpaceDN w:val="0"/>
              <w:adjustRightInd w:val="0"/>
              <w:spacing w:after="0" w:line="240" w:lineRule="auto"/>
              <w:rPr>
                <w:rFonts w:ascii="Calibri" w:hAnsi="Calibri" w:cs="Calibri"/>
                <w:color w:val="000000"/>
              </w:rPr>
            </w:pPr>
            <w:r w:rsidRPr="00DF5E39">
              <w:rPr>
                <w:rFonts w:ascii="Calibri" w:hAnsi="Calibri" w:cs="Calibri"/>
                <w:color w:val="000000"/>
              </w:rPr>
              <w:t>Seed</w:t>
            </w:r>
          </w:p>
        </w:tc>
        <w:tc>
          <w:tcPr>
            <w:tcW w:w="1800" w:type="dxa"/>
            <w:tcBorders>
              <w:top w:val="nil"/>
              <w:left w:val="nil"/>
              <w:bottom w:val="nil"/>
              <w:right w:val="nil"/>
            </w:tcBorders>
            <w:shd w:val="clear" w:color="auto" w:fill="auto"/>
          </w:tcPr>
          <w:p w14:paraId="6C31BF9F" w14:textId="77777777" w:rsidR="00610919" w:rsidRPr="00DF5E39" w:rsidRDefault="00610919" w:rsidP="00FD76BC">
            <w:pPr>
              <w:autoSpaceDE w:val="0"/>
              <w:autoSpaceDN w:val="0"/>
              <w:adjustRightInd w:val="0"/>
              <w:spacing w:after="0" w:line="240" w:lineRule="auto"/>
              <w:rPr>
                <w:rFonts w:ascii="Calibri" w:hAnsi="Calibri" w:cs="Calibri"/>
                <w:color w:val="000000"/>
              </w:rPr>
            </w:pPr>
            <w:r w:rsidRPr="00DF5E39">
              <w:rPr>
                <w:rFonts w:ascii="Calibri" w:hAnsi="Calibri" w:cs="Calibri"/>
                <w:color w:val="000000"/>
              </w:rPr>
              <w:t>Stipule</w:t>
            </w:r>
          </w:p>
        </w:tc>
      </w:tr>
      <w:tr w:rsidR="00610919" w:rsidRPr="00DF5E39" w14:paraId="40B47EA8" w14:textId="77777777" w:rsidTr="00FD76BC">
        <w:trPr>
          <w:trHeight w:val="288"/>
        </w:trPr>
        <w:tc>
          <w:tcPr>
            <w:tcW w:w="1800" w:type="dxa"/>
            <w:tcBorders>
              <w:top w:val="nil"/>
              <w:left w:val="nil"/>
              <w:bottom w:val="nil"/>
              <w:right w:val="nil"/>
            </w:tcBorders>
            <w:shd w:val="clear" w:color="auto" w:fill="auto"/>
          </w:tcPr>
          <w:p w14:paraId="1C8378A7" w14:textId="77777777" w:rsidR="00610919" w:rsidRPr="00DF5E39" w:rsidRDefault="00610919" w:rsidP="00FD76BC">
            <w:pPr>
              <w:autoSpaceDE w:val="0"/>
              <w:autoSpaceDN w:val="0"/>
              <w:adjustRightInd w:val="0"/>
              <w:spacing w:after="0" w:line="240" w:lineRule="auto"/>
              <w:rPr>
                <w:rFonts w:ascii="Calibri" w:hAnsi="Calibri" w:cs="Calibri"/>
                <w:color w:val="000000"/>
              </w:rPr>
            </w:pPr>
            <w:r w:rsidRPr="00DF5E39">
              <w:rPr>
                <w:rFonts w:ascii="Calibri" w:hAnsi="Calibri" w:cs="Calibri"/>
                <w:color w:val="000000"/>
              </w:rPr>
              <w:t>Collection_Site</w:t>
            </w:r>
          </w:p>
        </w:tc>
        <w:tc>
          <w:tcPr>
            <w:tcW w:w="1800" w:type="dxa"/>
            <w:tcBorders>
              <w:top w:val="nil"/>
              <w:left w:val="nil"/>
              <w:bottom w:val="nil"/>
              <w:right w:val="nil"/>
            </w:tcBorders>
            <w:shd w:val="clear" w:color="auto" w:fill="auto"/>
          </w:tcPr>
          <w:p w14:paraId="7AB8640C" w14:textId="77777777" w:rsidR="00610919" w:rsidRPr="00DF5E39" w:rsidRDefault="00610919" w:rsidP="00FD76BC">
            <w:pPr>
              <w:autoSpaceDE w:val="0"/>
              <w:autoSpaceDN w:val="0"/>
              <w:adjustRightInd w:val="0"/>
              <w:spacing w:after="0" w:line="240" w:lineRule="auto"/>
              <w:rPr>
                <w:rFonts w:ascii="Calibri" w:hAnsi="Calibri" w:cs="Calibri"/>
                <w:color w:val="000000"/>
              </w:rPr>
            </w:pPr>
            <w:r w:rsidRPr="00DF5E39">
              <w:rPr>
                <w:rFonts w:ascii="Calibri" w:hAnsi="Calibri" w:cs="Calibri"/>
                <w:color w:val="000000"/>
              </w:rPr>
              <w:t>Leaves</w:t>
            </w:r>
          </w:p>
        </w:tc>
        <w:tc>
          <w:tcPr>
            <w:tcW w:w="1800" w:type="dxa"/>
            <w:tcBorders>
              <w:top w:val="nil"/>
              <w:left w:val="nil"/>
              <w:bottom w:val="nil"/>
              <w:right w:val="nil"/>
            </w:tcBorders>
            <w:shd w:val="clear" w:color="auto" w:fill="auto"/>
          </w:tcPr>
          <w:p w14:paraId="0EE32835" w14:textId="77777777" w:rsidR="00610919" w:rsidRPr="00DF5E39" w:rsidRDefault="00610919" w:rsidP="00FD76BC">
            <w:pPr>
              <w:autoSpaceDE w:val="0"/>
              <w:autoSpaceDN w:val="0"/>
              <w:adjustRightInd w:val="0"/>
              <w:spacing w:after="0" w:line="240" w:lineRule="auto"/>
              <w:rPr>
                <w:rFonts w:ascii="Calibri" w:hAnsi="Calibri" w:cs="Calibri"/>
                <w:color w:val="000000"/>
              </w:rPr>
            </w:pPr>
            <w:r w:rsidRPr="00DF5E39">
              <w:rPr>
                <w:rFonts w:ascii="Calibri" w:hAnsi="Calibri" w:cs="Calibri"/>
                <w:color w:val="000000"/>
              </w:rPr>
              <w:t>Seedling</w:t>
            </w:r>
          </w:p>
        </w:tc>
        <w:tc>
          <w:tcPr>
            <w:tcW w:w="1800" w:type="dxa"/>
            <w:tcBorders>
              <w:top w:val="nil"/>
              <w:left w:val="nil"/>
              <w:bottom w:val="nil"/>
              <w:right w:val="nil"/>
            </w:tcBorders>
            <w:shd w:val="clear" w:color="auto" w:fill="auto"/>
          </w:tcPr>
          <w:p w14:paraId="3B8A38DE" w14:textId="77777777" w:rsidR="00610919" w:rsidRPr="00DF5E39" w:rsidRDefault="00610919" w:rsidP="00FD76BC">
            <w:pPr>
              <w:autoSpaceDE w:val="0"/>
              <w:autoSpaceDN w:val="0"/>
              <w:adjustRightInd w:val="0"/>
              <w:spacing w:after="0" w:line="240" w:lineRule="auto"/>
              <w:rPr>
                <w:rFonts w:ascii="Calibri" w:hAnsi="Calibri" w:cs="Calibri"/>
                <w:color w:val="000000"/>
              </w:rPr>
            </w:pPr>
            <w:r w:rsidRPr="00DF5E39">
              <w:rPr>
                <w:rFonts w:ascii="Calibri" w:hAnsi="Calibri" w:cs="Calibri"/>
                <w:color w:val="000000"/>
              </w:rPr>
              <w:t>Tendril</w:t>
            </w:r>
          </w:p>
        </w:tc>
      </w:tr>
      <w:tr w:rsidR="00610919" w:rsidRPr="00DF5E39" w14:paraId="64F1EF88" w14:textId="77777777" w:rsidTr="00FD76BC">
        <w:trPr>
          <w:trHeight w:val="288"/>
        </w:trPr>
        <w:tc>
          <w:tcPr>
            <w:tcW w:w="1800" w:type="dxa"/>
            <w:tcBorders>
              <w:top w:val="nil"/>
              <w:left w:val="nil"/>
              <w:bottom w:val="nil"/>
              <w:right w:val="nil"/>
            </w:tcBorders>
            <w:shd w:val="clear" w:color="auto" w:fill="auto"/>
          </w:tcPr>
          <w:p w14:paraId="676BBCFC" w14:textId="77777777" w:rsidR="00610919" w:rsidRPr="00DF5E39" w:rsidRDefault="00610919" w:rsidP="00FD76BC">
            <w:pPr>
              <w:autoSpaceDE w:val="0"/>
              <w:autoSpaceDN w:val="0"/>
              <w:adjustRightInd w:val="0"/>
              <w:spacing w:after="0" w:line="240" w:lineRule="auto"/>
              <w:rPr>
                <w:rFonts w:ascii="Calibri" w:hAnsi="Calibri" w:cs="Calibri"/>
                <w:color w:val="000000"/>
              </w:rPr>
            </w:pPr>
            <w:r w:rsidRPr="00DF5E39">
              <w:rPr>
                <w:rFonts w:ascii="Calibri" w:hAnsi="Calibri" w:cs="Calibri"/>
                <w:color w:val="000000"/>
              </w:rPr>
              <w:t>Ear</w:t>
            </w:r>
          </w:p>
        </w:tc>
        <w:tc>
          <w:tcPr>
            <w:tcW w:w="1800" w:type="dxa"/>
            <w:tcBorders>
              <w:top w:val="nil"/>
              <w:left w:val="nil"/>
              <w:bottom w:val="nil"/>
              <w:right w:val="nil"/>
            </w:tcBorders>
            <w:shd w:val="clear" w:color="auto" w:fill="auto"/>
          </w:tcPr>
          <w:p w14:paraId="2B3DF41A" w14:textId="77777777" w:rsidR="00610919" w:rsidRPr="00DF5E39" w:rsidRDefault="00610919" w:rsidP="00FD76BC">
            <w:pPr>
              <w:autoSpaceDE w:val="0"/>
              <w:autoSpaceDN w:val="0"/>
              <w:adjustRightInd w:val="0"/>
              <w:spacing w:after="0" w:line="240" w:lineRule="auto"/>
              <w:rPr>
                <w:rFonts w:ascii="Calibri" w:hAnsi="Calibri" w:cs="Calibri"/>
                <w:color w:val="000000"/>
              </w:rPr>
            </w:pPr>
            <w:r w:rsidRPr="00DF5E39">
              <w:rPr>
                <w:rFonts w:ascii="Calibri" w:hAnsi="Calibri" w:cs="Calibri"/>
                <w:color w:val="000000"/>
              </w:rPr>
              <w:t>Miscellaneous</w:t>
            </w:r>
          </w:p>
        </w:tc>
        <w:tc>
          <w:tcPr>
            <w:tcW w:w="1800" w:type="dxa"/>
            <w:tcBorders>
              <w:top w:val="nil"/>
              <w:left w:val="nil"/>
              <w:bottom w:val="nil"/>
              <w:right w:val="nil"/>
            </w:tcBorders>
            <w:shd w:val="clear" w:color="auto" w:fill="auto"/>
          </w:tcPr>
          <w:p w14:paraId="02CA5A26" w14:textId="77777777" w:rsidR="00610919" w:rsidRPr="00DF5E39" w:rsidRDefault="00610919" w:rsidP="00FD76BC">
            <w:pPr>
              <w:autoSpaceDE w:val="0"/>
              <w:autoSpaceDN w:val="0"/>
              <w:adjustRightInd w:val="0"/>
              <w:spacing w:after="0" w:line="240" w:lineRule="auto"/>
              <w:rPr>
                <w:rFonts w:ascii="Calibri" w:hAnsi="Calibri" w:cs="Calibri"/>
                <w:color w:val="000000"/>
              </w:rPr>
            </w:pPr>
            <w:r w:rsidRPr="00DF5E39">
              <w:rPr>
                <w:rFonts w:ascii="Calibri" w:hAnsi="Calibri" w:cs="Calibri"/>
                <w:color w:val="000000"/>
              </w:rPr>
              <w:t>Shoot</w:t>
            </w:r>
          </w:p>
        </w:tc>
        <w:tc>
          <w:tcPr>
            <w:tcW w:w="1800" w:type="dxa"/>
            <w:tcBorders>
              <w:top w:val="nil"/>
              <w:left w:val="nil"/>
              <w:bottom w:val="nil"/>
              <w:right w:val="nil"/>
            </w:tcBorders>
            <w:shd w:val="clear" w:color="auto" w:fill="auto"/>
          </w:tcPr>
          <w:p w14:paraId="27F108F9" w14:textId="77777777" w:rsidR="00610919" w:rsidRPr="00DF5E39" w:rsidRDefault="00610919" w:rsidP="00FD76BC">
            <w:pPr>
              <w:autoSpaceDE w:val="0"/>
              <w:autoSpaceDN w:val="0"/>
              <w:adjustRightInd w:val="0"/>
              <w:spacing w:after="0" w:line="240" w:lineRule="auto"/>
              <w:rPr>
                <w:rFonts w:ascii="Calibri" w:hAnsi="Calibri" w:cs="Calibri"/>
                <w:color w:val="000000"/>
              </w:rPr>
            </w:pPr>
            <w:r w:rsidRPr="00DF5E39">
              <w:rPr>
                <w:rFonts w:ascii="Calibri" w:hAnsi="Calibri" w:cs="Calibri"/>
                <w:color w:val="000000"/>
              </w:rPr>
              <w:t>Umbel</w:t>
            </w:r>
          </w:p>
        </w:tc>
      </w:tr>
      <w:tr w:rsidR="00610919" w:rsidRPr="00DF5E39" w14:paraId="0C17B710" w14:textId="77777777" w:rsidTr="00FD76BC">
        <w:trPr>
          <w:trHeight w:val="288"/>
        </w:trPr>
        <w:tc>
          <w:tcPr>
            <w:tcW w:w="1800" w:type="dxa"/>
            <w:tcBorders>
              <w:top w:val="nil"/>
              <w:left w:val="nil"/>
              <w:bottom w:val="nil"/>
              <w:right w:val="nil"/>
            </w:tcBorders>
            <w:shd w:val="clear" w:color="auto" w:fill="auto"/>
          </w:tcPr>
          <w:p w14:paraId="307F124B" w14:textId="77777777" w:rsidR="00610919" w:rsidRPr="00DF5E39" w:rsidRDefault="00610919" w:rsidP="00FD76BC">
            <w:pPr>
              <w:autoSpaceDE w:val="0"/>
              <w:autoSpaceDN w:val="0"/>
              <w:adjustRightInd w:val="0"/>
              <w:spacing w:after="0" w:line="240" w:lineRule="auto"/>
              <w:rPr>
                <w:rFonts w:ascii="Calibri" w:hAnsi="Calibri" w:cs="Calibri"/>
                <w:color w:val="000000"/>
              </w:rPr>
            </w:pPr>
            <w:r w:rsidRPr="00DF5E39">
              <w:rPr>
                <w:rFonts w:ascii="Calibri" w:hAnsi="Calibri" w:cs="Calibri"/>
                <w:color w:val="000000"/>
              </w:rPr>
              <w:t>Field</w:t>
            </w:r>
          </w:p>
        </w:tc>
        <w:tc>
          <w:tcPr>
            <w:tcW w:w="1800" w:type="dxa"/>
            <w:tcBorders>
              <w:top w:val="nil"/>
              <w:left w:val="nil"/>
              <w:bottom w:val="nil"/>
              <w:right w:val="nil"/>
            </w:tcBorders>
            <w:shd w:val="clear" w:color="auto" w:fill="auto"/>
          </w:tcPr>
          <w:p w14:paraId="15ED9194" w14:textId="77777777" w:rsidR="00610919" w:rsidRPr="00DF5E39" w:rsidRDefault="00610919" w:rsidP="00FD76BC">
            <w:pPr>
              <w:autoSpaceDE w:val="0"/>
              <w:autoSpaceDN w:val="0"/>
              <w:adjustRightInd w:val="0"/>
              <w:spacing w:after="0" w:line="240" w:lineRule="auto"/>
              <w:rPr>
                <w:rFonts w:ascii="Calibri" w:hAnsi="Calibri" w:cs="Calibri"/>
                <w:color w:val="000000"/>
              </w:rPr>
            </w:pPr>
            <w:r w:rsidRPr="00DF5E39">
              <w:rPr>
                <w:rFonts w:ascii="Calibri" w:hAnsi="Calibri" w:cs="Calibri"/>
                <w:color w:val="000000"/>
              </w:rPr>
              <w:t>Nut</w:t>
            </w:r>
          </w:p>
        </w:tc>
        <w:tc>
          <w:tcPr>
            <w:tcW w:w="1800" w:type="dxa"/>
            <w:tcBorders>
              <w:top w:val="nil"/>
              <w:left w:val="nil"/>
              <w:bottom w:val="nil"/>
              <w:right w:val="nil"/>
            </w:tcBorders>
            <w:shd w:val="clear" w:color="auto" w:fill="auto"/>
          </w:tcPr>
          <w:p w14:paraId="55F6956F" w14:textId="77777777" w:rsidR="00610919" w:rsidRPr="00DF5E39" w:rsidRDefault="00610919" w:rsidP="00FD76BC">
            <w:pPr>
              <w:autoSpaceDE w:val="0"/>
              <w:autoSpaceDN w:val="0"/>
              <w:adjustRightInd w:val="0"/>
              <w:spacing w:after="0" w:line="240" w:lineRule="auto"/>
              <w:rPr>
                <w:rFonts w:ascii="Calibri" w:hAnsi="Calibri" w:cs="Calibri"/>
                <w:color w:val="000000"/>
              </w:rPr>
            </w:pPr>
            <w:r w:rsidRPr="00DF5E39">
              <w:rPr>
                <w:rFonts w:ascii="Calibri" w:hAnsi="Calibri" w:cs="Calibri"/>
                <w:color w:val="000000"/>
              </w:rPr>
              <w:t>Silique</w:t>
            </w:r>
          </w:p>
        </w:tc>
        <w:tc>
          <w:tcPr>
            <w:tcW w:w="1800" w:type="dxa"/>
            <w:tcBorders>
              <w:top w:val="nil"/>
              <w:left w:val="nil"/>
              <w:bottom w:val="nil"/>
              <w:right w:val="nil"/>
            </w:tcBorders>
            <w:shd w:val="clear" w:color="auto" w:fill="auto"/>
          </w:tcPr>
          <w:p w14:paraId="6FCFA5C7" w14:textId="77777777" w:rsidR="00610919" w:rsidRPr="00DF5E39" w:rsidRDefault="00610919" w:rsidP="00FD76BC">
            <w:pPr>
              <w:autoSpaceDE w:val="0"/>
              <w:autoSpaceDN w:val="0"/>
              <w:adjustRightInd w:val="0"/>
              <w:spacing w:after="0" w:line="240" w:lineRule="auto"/>
              <w:rPr>
                <w:rFonts w:ascii="Calibri" w:hAnsi="Calibri" w:cs="Calibri"/>
                <w:color w:val="000000"/>
              </w:rPr>
            </w:pPr>
            <w:r w:rsidRPr="00DF5E39">
              <w:rPr>
                <w:rFonts w:ascii="Calibri" w:hAnsi="Calibri" w:cs="Calibri"/>
                <w:color w:val="000000"/>
              </w:rPr>
              <w:t>Vegetative</w:t>
            </w:r>
          </w:p>
        </w:tc>
      </w:tr>
    </w:tbl>
    <w:p w14:paraId="04D6865B" w14:textId="77777777" w:rsidR="00610919" w:rsidRDefault="009004FA" w:rsidP="00610919">
      <w:r>
        <w:t xml:space="preserve">* the current list </w:t>
      </w:r>
      <w:r w:rsidR="00FD76BC">
        <w:t xml:space="preserve">of valid ATTACH_DESCRIPTION_CODES </w:t>
      </w:r>
      <w:r>
        <w:t xml:space="preserve">can be obtained by running </w:t>
      </w:r>
      <w:r w:rsidR="00FD76BC">
        <w:t xml:space="preserve">a </w:t>
      </w:r>
      <w:hyperlink w:anchor="desc_code_SQL" w:history="1">
        <w:r w:rsidRPr="009004FA">
          <w:rPr>
            <w:rStyle w:val="Hyperlink"/>
          </w:rPr>
          <w:t>SQL</w:t>
        </w:r>
      </w:hyperlink>
      <w:r w:rsidR="00FD76BC">
        <w:t xml:space="preserve"> script mentioned earlier.</w:t>
      </w:r>
      <w:r w:rsidR="000A2D49">
        <w:br/>
      </w:r>
    </w:p>
    <w:tbl>
      <w:tblPr>
        <w:tblW w:w="9648" w:type="dxa"/>
        <w:shd w:val="clear" w:color="000000" w:fill="FFFFFF"/>
        <w:tblLayout w:type="fixed"/>
        <w:tblLook w:val="04A0" w:firstRow="1" w:lastRow="0" w:firstColumn="1" w:lastColumn="0" w:noHBand="0" w:noVBand="1"/>
      </w:tblPr>
      <w:tblGrid>
        <w:gridCol w:w="810"/>
        <w:gridCol w:w="8838"/>
      </w:tblGrid>
      <w:tr w:rsidR="00610919" w:rsidRPr="00DA32A5" w14:paraId="56578091" w14:textId="77777777" w:rsidTr="00FD76BC">
        <w:tc>
          <w:tcPr>
            <w:tcW w:w="810" w:type="dxa"/>
            <w:shd w:val="clear" w:color="000000" w:fill="FFFFFF"/>
          </w:tcPr>
          <w:p w14:paraId="34ED049C" w14:textId="77777777" w:rsidR="00610919" w:rsidRPr="00DA32A5" w:rsidRDefault="00610919" w:rsidP="00FD76BC">
            <w:pPr>
              <w:pStyle w:val="NormalInTble"/>
            </w:pPr>
            <w:r>
              <w:rPr>
                <w:noProof/>
              </w:rPr>
              <w:drawing>
                <wp:inline distT="0" distB="0" distL="0" distR="0" wp14:anchorId="736B74C3" wp14:editId="7C6B4CA1">
                  <wp:extent cx="371475" cy="434975"/>
                  <wp:effectExtent l="19050" t="0" r="9525" b="0"/>
                  <wp:docPr id="3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71475" cy="434975"/>
                          </a:xfrm>
                          <a:prstGeom prst="rect">
                            <a:avLst/>
                          </a:prstGeom>
                          <a:noFill/>
                          <a:ln w="9525">
                            <a:noFill/>
                            <a:miter lim="800000"/>
                            <a:headEnd/>
                            <a:tailEnd/>
                          </a:ln>
                        </pic:spPr>
                      </pic:pic>
                    </a:graphicData>
                  </a:graphic>
                </wp:inline>
              </w:drawing>
            </w:r>
          </w:p>
        </w:tc>
        <w:tc>
          <w:tcPr>
            <w:tcW w:w="8838" w:type="dxa"/>
            <w:shd w:val="clear" w:color="000000" w:fill="FFFFFF"/>
          </w:tcPr>
          <w:p w14:paraId="03D6AD51" w14:textId="77777777" w:rsidR="00610919" w:rsidRDefault="00610919" w:rsidP="00FD76BC">
            <w:pPr>
              <w:pStyle w:val="NormalInTble"/>
              <w:numPr>
                <w:ilvl w:val="0"/>
                <w:numId w:val="9"/>
              </w:numPr>
              <w:rPr>
                <w:szCs w:val="22"/>
              </w:rPr>
            </w:pPr>
            <w:r w:rsidRPr="00C8059E">
              <w:rPr>
                <w:i/>
                <w:lang w:eastAsia="zh-CN"/>
              </w:rPr>
              <w:t>All</w:t>
            </w:r>
            <w:r w:rsidRPr="00C8059E">
              <w:rPr>
                <w:lang w:eastAsia="zh-CN"/>
              </w:rPr>
              <w:t xml:space="preserve"> </w:t>
            </w:r>
            <w:r>
              <w:rPr>
                <w:lang w:eastAsia="zh-CN"/>
              </w:rPr>
              <w:t xml:space="preserve">attached files </w:t>
            </w:r>
            <w:r w:rsidRPr="00C8059E">
              <w:rPr>
                <w:lang w:eastAsia="zh-CN"/>
              </w:rPr>
              <w:t xml:space="preserve">(for all inventory_ids) for </w:t>
            </w:r>
            <w:r w:rsidRPr="00C8059E">
              <w:rPr>
                <w:i/>
                <w:lang w:eastAsia="zh-CN"/>
              </w:rPr>
              <w:t>th</w:t>
            </w:r>
            <w:r>
              <w:rPr>
                <w:i/>
                <w:lang w:eastAsia="zh-CN"/>
              </w:rPr>
              <w:t xml:space="preserve">e same </w:t>
            </w:r>
            <w:r w:rsidRPr="00C8059E">
              <w:rPr>
                <w:lang w:eastAsia="zh-CN"/>
              </w:rPr>
              <w:t>accession_id are stored in th</w:t>
            </w:r>
            <w:r>
              <w:rPr>
                <w:lang w:eastAsia="zh-CN"/>
              </w:rPr>
              <w:t xml:space="preserve">e same </w:t>
            </w:r>
            <w:r w:rsidRPr="00C8059E">
              <w:rPr>
                <w:lang w:eastAsia="zh-CN"/>
              </w:rPr>
              <w:t>folder</w:t>
            </w:r>
            <w:r>
              <w:rPr>
                <w:szCs w:val="22"/>
              </w:rPr>
              <w:t xml:space="preserve"> </w:t>
            </w:r>
          </w:p>
          <w:p w14:paraId="5DC3AB54" w14:textId="77777777" w:rsidR="00610919" w:rsidRDefault="00610919" w:rsidP="00FD76BC">
            <w:pPr>
              <w:pStyle w:val="NormalInTble"/>
              <w:numPr>
                <w:ilvl w:val="0"/>
                <w:numId w:val="9"/>
              </w:numPr>
              <w:rPr>
                <w:szCs w:val="22"/>
              </w:rPr>
            </w:pPr>
            <w:r w:rsidRPr="00B75844">
              <w:rPr>
                <w:szCs w:val="22"/>
              </w:rPr>
              <w:t xml:space="preserve">The wizard looks for an </w:t>
            </w:r>
            <w:r>
              <w:rPr>
                <w:szCs w:val="22"/>
              </w:rPr>
              <w:t>inventory</w:t>
            </w:r>
            <w:r w:rsidRPr="00B75844">
              <w:rPr>
                <w:szCs w:val="22"/>
              </w:rPr>
              <w:t xml:space="preserve"> identifier (Prefix, Number</w:t>
            </w:r>
            <w:r>
              <w:rPr>
                <w:szCs w:val="22"/>
              </w:rPr>
              <w:t>,</w:t>
            </w:r>
            <w:r w:rsidRPr="00B75844">
              <w:rPr>
                <w:szCs w:val="22"/>
              </w:rPr>
              <w:t xml:space="preserve"> Suffix</w:t>
            </w:r>
            <w:r>
              <w:rPr>
                <w:szCs w:val="22"/>
              </w:rPr>
              <w:t>, Inventory Type</w:t>
            </w:r>
            <w:r w:rsidRPr="00B75844">
              <w:rPr>
                <w:szCs w:val="22"/>
              </w:rPr>
              <w:t xml:space="preserve">) </w:t>
            </w:r>
            <w:r>
              <w:rPr>
                <w:szCs w:val="22"/>
              </w:rPr>
              <w:t xml:space="preserve">within </w:t>
            </w:r>
            <w:r w:rsidRPr="00B75844">
              <w:rPr>
                <w:szCs w:val="22"/>
              </w:rPr>
              <w:t>the filename; when not found</w:t>
            </w:r>
            <w:r>
              <w:rPr>
                <w:szCs w:val="22"/>
              </w:rPr>
              <w:t>,</w:t>
            </w:r>
            <w:r w:rsidRPr="00B75844">
              <w:rPr>
                <w:szCs w:val="22"/>
              </w:rPr>
              <w:t xml:space="preserve"> </w:t>
            </w:r>
            <w:r>
              <w:rPr>
                <w:szCs w:val="22"/>
              </w:rPr>
              <w:t xml:space="preserve">the wizard </w:t>
            </w:r>
            <w:r w:rsidRPr="00B75844">
              <w:rPr>
                <w:szCs w:val="22"/>
              </w:rPr>
              <w:t>will review the folder</w:t>
            </w:r>
            <w:r>
              <w:rPr>
                <w:szCs w:val="22"/>
              </w:rPr>
              <w:t xml:space="preserve"> </w:t>
            </w:r>
            <w:r w:rsidRPr="00B75844">
              <w:rPr>
                <w:szCs w:val="22"/>
              </w:rPr>
              <w:t>name (pathname)</w:t>
            </w:r>
            <w:r>
              <w:rPr>
                <w:szCs w:val="22"/>
              </w:rPr>
              <w:t xml:space="preserve">. </w:t>
            </w:r>
            <w:r w:rsidR="00F010CC">
              <w:rPr>
                <w:szCs w:val="22"/>
              </w:rPr>
              <w:t xml:space="preserve"> </w:t>
            </w:r>
            <w:r>
              <w:rPr>
                <w:szCs w:val="22"/>
              </w:rPr>
              <w:t>It will look “up the path“ – if it can’t find a name in the parent folder, it will look at the parent’s parent folder, etc.</w:t>
            </w:r>
            <w:r>
              <w:rPr>
                <w:szCs w:val="22"/>
              </w:rPr>
              <w:br/>
            </w:r>
            <w:r w:rsidR="00F010CC">
              <w:rPr>
                <w:lang w:eastAsia="zh-CN"/>
              </w:rPr>
              <w:br/>
            </w:r>
            <w:r>
              <w:rPr>
                <w:lang w:eastAsia="zh-CN"/>
              </w:rPr>
              <w:t xml:space="preserve">The GG type code for a </w:t>
            </w:r>
            <w:r w:rsidRPr="00DC2790">
              <w:rPr>
                <w:lang w:eastAsia="zh-CN"/>
              </w:rPr>
              <w:t>system</w:t>
            </w:r>
            <w:r>
              <w:rPr>
                <w:lang w:eastAsia="zh-CN"/>
              </w:rPr>
              <w:t xml:space="preserve"> inventory record is **.  </w:t>
            </w:r>
            <w:r w:rsidRPr="00B75844">
              <w:rPr>
                <w:szCs w:val="22"/>
              </w:rPr>
              <w:t xml:space="preserve">When associating images at the accession level, </w:t>
            </w:r>
            <w:r>
              <w:rPr>
                <w:szCs w:val="22"/>
              </w:rPr>
              <w:t xml:space="preserve">omit any </w:t>
            </w:r>
            <w:r w:rsidRPr="00B75844">
              <w:rPr>
                <w:szCs w:val="22"/>
              </w:rPr>
              <w:t xml:space="preserve">reference </w:t>
            </w:r>
            <w:r>
              <w:rPr>
                <w:szCs w:val="22"/>
              </w:rPr>
              <w:t xml:space="preserve">to </w:t>
            </w:r>
            <w:r w:rsidRPr="00B75844">
              <w:rPr>
                <w:szCs w:val="22"/>
              </w:rPr>
              <w:t>th</w:t>
            </w:r>
            <w:r>
              <w:rPr>
                <w:szCs w:val="22"/>
              </w:rPr>
              <w:t>e</w:t>
            </w:r>
            <w:r w:rsidRPr="00B75844">
              <w:rPr>
                <w:szCs w:val="22"/>
              </w:rPr>
              <w:t xml:space="preserve"> ** type code since Windows does not allow asterisks (**) to be used as a filename character. </w:t>
            </w:r>
            <w:r>
              <w:rPr>
                <w:szCs w:val="22"/>
              </w:rPr>
              <w:t xml:space="preserve"> </w:t>
            </w:r>
            <w:r w:rsidRPr="00B75844">
              <w:rPr>
                <w:szCs w:val="22"/>
              </w:rPr>
              <w:t xml:space="preserve">Instead, </w:t>
            </w:r>
            <w:r>
              <w:rPr>
                <w:szCs w:val="22"/>
              </w:rPr>
              <w:t xml:space="preserve">simply use the accession- </w:t>
            </w:r>
            <w:r>
              <w:rPr>
                <w:szCs w:val="22"/>
              </w:rPr>
              <w:lastRenderedPageBreak/>
              <w:t xml:space="preserve">prefix, –number, and –suffix.   Alternatively, </w:t>
            </w:r>
            <w:r w:rsidRPr="00B75844">
              <w:rPr>
                <w:szCs w:val="22"/>
              </w:rPr>
              <w:t xml:space="preserve">use a folder </w:t>
            </w:r>
            <w:r>
              <w:rPr>
                <w:szCs w:val="22"/>
              </w:rPr>
              <w:t xml:space="preserve">with the accession name </w:t>
            </w:r>
            <w:r w:rsidRPr="00B75844">
              <w:rPr>
                <w:szCs w:val="22"/>
              </w:rPr>
              <w:t xml:space="preserve">so that one (or many) images </w:t>
            </w:r>
            <w:r>
              <w:rPr>
                <w:szCs w:val="22"/>
              </w:rPr>
              <w:t xml:space="preserve">in that folder </w:t>
            </w:r>
            <w:r w:rsidRPr="00B75844">
              <w:rPr>
                <w:szCs w:val="22"/>
              </w:rPr>
              <w:t xml:space="preserve">can </w:t>
            </w:r>
            <w:r>
              <w:rPr>
                <w:szCs w:val="22"/>
              </w:rPr>
              <w:t xml:space="preserve">be </w:t>
            </w:r>
            <w:r w:rsidRPr="00B75844">
              <w:rPr>
                <w:szCs w:val="22"/>
              </w:rPr>
              <w:t xml:space="preserve">associated with the </w:t>
            </w:r>
            <w:r>
              <w:rPr>
                <w:szCs w:val="22"/>
              </w:rPr>
              <w:t xml:space="preserve">respective </w:t>
            </w:r>
            <w:r w:rsidRPr="00B75844">
              <w:rPr>
                <w:szCs w:val="22"/>
              </w:rPr>
              <w:t xml:space="preserve">accession. </w:t>
            </w:r>
            <w:r>
              <w:rPr>
                <w:szCs w:val="22"/>
              </w:rPr>
              <w:t xml:space="preserve"> </w:t>
            </w:r>
          </w:p>
          <w:tbl>
            <w:tblPr>
              <w:tblW w:w="9648" w:type="dxa"/>
              <w:shd w:val="clear" w:color="000000" w:fill="FFFFFF"/>
              <w:tblLayout w:type="fixed"/>
              <w:tblLook w:val="04A0" w:firstRow="1" w:lastRow="0" w:firstColumn="1" w:lastColumn="0" w:noHBand="0" w:noVBand="1"/>
            </w:tblPr>
            <w:tblGrid>
              <w:gridCol w:w="810"/>
              <w:gridCol w:w="8838"/>
            </w:tblGrid>
            <w:tr w:rsidR="00610919" w:rsidRPr="00DA32A5" w14:paraId="12A206BF" w14:textId="77777777" w:rsidTr="00FD76BC">
              <w:tc>
                <w:tcPr>
                  <w:tcW w:w="810" w:type="dxa"/>
                  <w:shd w:val="clear" w:color="000000" w:fill="FFFFFF"/>
                </w:tcPr>
                <w:p w14:paraId="3690AA7B" w14:textId="77777777" w:rsidR="00610919" w:rsidRPr="00DA32A5" w:rsidRDefault="00610919" w:rsidP="00FD76BC">
                  <w:pPr>
                    <w:pStyle w:val="NormalInTble"/>
                  </w:pPr>
                  <w:r>
                    <w:rPr>
                      <w:noProof/>
                    </w:rPr>
                    <w:drawing>
                      <wp:inline distT="0" distB="0" distL="0" distR="0" wp14:anchorId="3B67BCFE" wp14:editId="15CA2388">
                        <wp:extent cx="364490" cy="440690"/>
                        <wp:effectExtent l="19050" t="0" r="0" b="0"/>
                        <wp:docPr id="37"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4490" cy="440690"/>
                                </a:xfrm>
                                <a:prstGeom prst="rect">
                                  <a:avLst/>
                                </a:prstGeom>
                                <a:noFill/>
                                <a:ln w="9525">
                                  <a:noFill/>
                                  <a:miter lim="800000"/>
                                  <a:headEnd/>
                                  <a:tailEnd/>
                                </a:ln>
                              </pic:spPr>
                            </pic:pic>
                          </a:graphicData>
                        </a:graphic>
                      </wp:inline>
                    </w:drawing>
                  </w:r>
                </w:p>
              </w:tc>
              <w:tc>
                <w:tcPr>
                  <w:tcW w:w="8838" w:type="dxa"/>
                  <w:shd w:val="clear" w:color="000000" w:fill="FFFFFF"/>
                </w:tcPr>
                <w:p w14:paraId="66E8F8EA" w14:textId="77777777" w:rsidR="00610919" w:rsidRPr="0053077B" w:rsidRDefault="00610919" w:rsidP="00FD76BC">
                  <w:pPr>
                    <w:pStyle w:val="NormalInTble"/>
                    <w:rPr>
                      <w:szCs w:val="22"/>
                    </w:rPr>
                  </w:pPr>
                  <w:r>
                    <w:rPr>
                      <w:szCs w:val="22"/>
                    </w:rPr>
                    <w:t xml:space="preserve">With folder names, the trailing underscore is not needed as part of the folder name, but the filenames must have the trailing underscore </w:t>
                  </w:r>
                  <w:r w:rsidRPr="0053077B">
                    <w:rPr>
                      <w:szCs w:val="22"/>
                    </w:rPr>
                    <w:t xml:space="preserve"> </w:t>
                  </w:r>
                  <w:r>
                    <w:rPr>
                      <w:szCs w:val="22"/>
                    </w:rPr>
                    <w:t xml:space="preserve"> </w:t>
                  </w:r>
                </w:p>
              </w:tc>
            </w:tr>
          </w:tbl>
          <w:p w14:paraId="6CE989C7" w14:textId="77777777" w:rsidR="00610919" w:rsidRPr="0053077B" w:rsidRDefault="00610919" w:rsidP="00FD76BC">
            <w:pPr>
              <w:pStyle w:val="NormalInTble"/>
              <w:numPr>
                <w:ilvl w:val="0"/>
                <w:numId w:val="9"/>
              </w:numPr>
              <w:rPr>
                <w:szCs w:val="22"/>
              </w:rPr>
            </w:pPr>
            <w:r>
              <w:rPr>
                <w:lang w:eastAsia="zh-CN"/>
              </w:rPr>
              <w:t>T</w:t>
            </w:r>
            <w:r w:rsidRPr="00C8059E">
              <w:rPr>
                <w:lang w:eastAsia="zh-CN"/>
              </w:rPr>
              <w:t xml:space="preserve">he </w:t>
            </w:r>
            <w:r>
              <w:rPr>
                <w:lang w:eastAsia="zh-CN"/>
              </w:rPr>
              <w:t xml:space="preserve">source </w:t>
            </w:r>
            <w:r w:rsidRPr="00C8059E">
              <w:rPr>
                <w:lang w:eastAsia="zh-CN"/>
              </w:rPr>
              <w:t xml:space="preserve">folder structure </w:t>
            </w:r>
            <w:r>
              <w:rPr>
                <w:lang w:eastAsia="zh-CN"/>
              </w:rPr>
              <w:t xml:space="preserve">can </w:t>
            </w:r>
            <w:r w:rsidRPr="00C8059E">
              <w:rPr>
                <w:lang w:eastAsia="zh-CN"/>
              </w:rPr>
              <w:t xml:space="preserve">include the genus name and </w:t>
            </w:r>
            <w:r>
              <w:rPr>
                <w:lang w:eastAsia="zh-CN"/>
              </w:rPr>
              <w:t>sub</w:t>
            </w:r>
            <w:r w:rsidRPr="00C8059E">
              <w:rPr>
                <w:lang w:eastAsia="zh-CN"/>
              </w:rPr>
              <w:t xml:space="preserve">folder </w:t>
            </w:r>
            <w:r>
              <w:rPr>
                <w:lang w:eastAsia="zh-CN"/>
              </w:rPr>
              <w:t>(</w:t>
            </w:r>
            <w:r w:rsidRPr="00C8059E">
              <w:rPr>
                <w:lang w:eastAsia="zh-CN"/>
              </w:rPr>
              <w:t>under the genus folder</w:t>
            </w:r>
            <w:r>
              <w:rPr>
                <w:lang w:eastAsia="zh-CN"/>
              </w:rPr>
              <w:t>)</w:t>
            </w:r>
            <w:r w:rsidRPr="00C8059E">
              <w:rPr>
                <w:lang w:eastAsia="zh-CN"/>
              </w:rPr>
              <w:t xml:space="preserve"> for each accession_id</w:t>
            </w:r>
            <w:r>
              <w:rPr>
                <w:lang w:eastAsia="zh-CN"/>
              </w:rPr>
              <w:t>, but this is not required. When the wizard saves the image files, it will insert the accession’s Genus and accession_id as part of the virtual pathname .</w:t>
            </w:r>
          </w:p>
        </w:tc>
      </w:tr>
    </w:tbl>
    <w:p w14:paraId="75EC1C74" w14:textId="77777777" w:rsidR="00610919" w:rsidRDefault="00610919" w:rsidP="00D4449B">
      <w:pPr>
        <w:pStyle w:val="Heading4"/>
      </w:pPr>
    </w:p>
    <w:p w14:paraId="7E0C8FEA" w14:textId="77777777" w:rsidR="00D4449B" w:rsidRDefault="00D60B21" w:rsidP="00D4449B">
      <w:pPr>
        <w:pStyle w:val="Heading4"/>
      </w:pPr>
      <w:bookmarkStart w:id="16" w:name="_Toc64647845"/>
      <w:r>
        <w:t>Attach</w:t>
      </w:r>
      <w:r w:rsidR="00F10A97">
        <w:t>ing</w:t>
      </w:r>
      <w:r>
        <w:t xml:space="preserve"> Files: </w:t>
      </w:r>
      <w:r w:rsidR="005D0EEF">
        <w:t xml:space="preserve">Detailed </w:t>
      </w:r>
      <w:r w:rsidR="00D4449B">
        <w:t xml:space="preserve">Steps </w:t>
      </w:r>
      <w:r w:rsidR="00BF2505">
        <w:t>(</w:t>
      </w:r>
      <w:r w:rsidR="00F10A97">
        <w:t>3</w:t>
      </w:r>
      <w:r w:rsidR="00BF2505">
        <w:t xml:space="preserve"> Methods)</w:t>
      </w:r>
      <w:bookmarkEnd w:id="16"/>
    </w:p>
    <w:p w14:paraId="42F9F4ED" w14:textId="77777777" w:rsidR="00D542BD" w:rsidRDefault="00504B41" w:rsidP="00D4449B">
      <w:pPr>
        <w:pStyle w:val="Heading5"/>
      </w:pPr>
      <w:bookmarkStart w:id="17" w:name="browse_method"/>
      <w:bookmarkStart w:id="18" w:name="_Toc64647846"/>
      <w:bookmarkEnd w:id="17"/>
      <w:r>
        <w:t>Browse</w:t>
      </w:r>
      <w:r w:rsidR="00FD76BC">
        <w:t xml:space="preserve"> Method </w:t>
      </w:r>
      <w:r>
        <w:t xml:space="preserve">to Select </w:t>
      </w:r>
      <w:r w:rsidR="00BF2505">
        <w:t>Attachments</w:t>
      </w:r>
      <w:bookmarkEnd w:id="18"/>
    </w:p>
    <w:p w14:paraId="0A35F7C0" w14:textId="77777777" w:rsidR="00D542BD" w:rsidRDefault="00D542BD" w:rsidP="00D542BD">
      <w:pPr>
        <w:rPr>
          <w:lang w:eastAsia="zh-CN"/>
        </w:rPr>
      </w:pPr>
      <w:r>
        <w:rPr>
          <w:lang w:eastAsia="zh-CN"/>
        </w:rPr>
        <w:t xml:space="preserve">In the following series of screens, by using the </w:t>
      </w:r>
      <w:r w:rsidRPr="00D542BD">
        <w:rPr>
          <w:b/>
          <w:lang w:eastAsia="zh-CN"/>
        </w:rPr>
        <w:t>Browse</w:t>
      </w:r>
      <w:r>
        <w:rPr>
          <w:lang w:eastAsia="zh-CN"/>
        </w:rPr>
        <w:t xml:space="preserve"> command in the wizard, the user has attached images from a folder that was named with the accession identifier: </w:t>
      </w:r>
      <w:r w:rsidRPr="00D542BD">
        <w:rPr>
          <w:b/>
          <w:lang w:eastAsia="zh-CN"/>
        </w:rPr>
        <w:t>MR 19921 RRG</w:t>
      </w:r>
      <w:r>
        <w:rPr>
          <w:lang w:eastAsia="zh-CN"/>
        </w:rPr>
        <w:t>.</w:t>
      </w:r>
      <w:r w:rsidR="008928A0">
        <w:rPr>
          <w:lang w:eastAsia="zh-CN"/>
        </w:rPr>
        <w:t xml:space="preserve"> In order to work properly, using Browse you must have </w:t>
      </w:r>
      <w:r w:rsidR="00156EE4">
        <w:rPr>
          <w:lang w:eastAsia="zh-CN"/>
        </w:rPr>
        <w:t xml:space="preserve">either the folder or the </w:t>
      </w:r>
      <w:r w:rsidR="008928A0">
        <w:rPr>
          <w:lang w:eastAsia="zh-CN"/>
        </w:rPr>
        <w:t>image</w:t>
      </w:r>
      <w:r w:rsidR="00156EE4">
        <w:rPr>
          <w:lang w:eastAsia="zh-CN"/>
        </w:rPr>
        <w:t xml:space="preserve"> file</w:t>
      </w:r>
      <w:r w:rsidR="008928A0">
        <w:rPr>
          <w:lang w:eastAsia="zh-CN"/>
        </w:rPr>
        <w:t xml:space="preserve">s named in such as way </w:t>
      </w:r>
      <w:r w:rsidR="00FD76BC">
        <w:rPr>
          <w:lang w:eastAsia="zh-CN"/>
        </w:rPr>
        <w:t xml:space="preserve">(as explained in the </w:t>
      </w:r>
      <w:hyperlink w:anchor="file_naming_components" w:history="1">
        <w:r w:rsidR="00FD76BC" w:rsidRPr="00FD76BC">
          <w:rPr>
            <w:rStyle w:val="Hyperlink"/>
            <w:lang w:eastAsia="zh-CN"/>
          </w:rPr>
          <w:t>File Namin</w:t>
        </w:r>
        <w:r w:rsidR="00FD76BC">
          <w:rPr>
            <w:rStyle w:val="Hyperlink"/>
            <w:lang w:eastAsia="zh-CN"/>
          </w:rPr>
          <w:t xml:space="preserve">g Components </w:t>
        </w:r>
      </w:hyperlink>
      <w:r w:rsidR="00FD76BC">
        <w:rPr>
          <w:lang w:eastAsia="zh-CN"/>
        </w:rPr>
        <w:t xml:space="preserve">section) </w:t>
      </w:r>
      <w:r w:rsidR="008928A0">
        <w:rPr>
          <w:lang w:eastAsia="zh-CN"/>
        </w:rPr>
        <w:t xml:space="preserve">so that the wizard can associate them to the respective accession/inventory. </w:t>
      </w:r>
    </w:p>
    <w:p w14:paraId="536E3772" w14:textId="77777777" w:rsidR="00395FFC" w:rsidRDefault="00395FFC" w:rsidP="00395FFC">
      <w:pPr>
        <w:pStyle w:val="ListParagraph"/>
        <w:numPr>
          <w:ilvl w:val="0"/>
          <w:numId w:val="14"/>
        </w:numPr>
        <w:rPr>
          <w:lang w:eastAsia="zh-CN"/>
        </w:rPr>
      </w:pPr>
      <w:r>
        <w:rPr>
          <w:lang w:eastAsia="zh-CN"/>
        </w:rPr>
        <w:t xml:space="preserve">start with a list of accessions </w:t>
      </w:r>
    </w:p>
    <w:p w14:paraId="4652012E" w14:textId="77777777" w:rsidR="00395FFC" w:rsidRDefault="00395FFC" w:rsidP="00395FFC">
      <w:pPr>
        <w:pStyle w:val="ListParagraph"/>
        <w:numPr>
          <w:ilvl w:val="0"/>
          <w:numId w:val="14"/>
        </w:numPr>
        <w:rPr>
          <w:lang w:eastAsia="zh-CN"/>
        </w:rPr>
      </w:pPr>
      <w:r>
        <w:rPr>
          <w:lang w:eastAsia="zh-CN"/>
        </w:rPr>
        <w:t>select the accession(s)</w:t>
      </w:r>
    </w:p>
    <w:p w14:paraId="530429B6" w14:textId="77777777" w:rsidR="009035FD" w:rsidRDefault="009035FD" w:rsidP="009035FD">
      <w:pPr>
        <w:pStyle w:val="Heading6"/>
      </w:pPr>
      <w:r>
        <w:t>Wizard is Initiated</w:t>
      </w:r>
    </w:p>
    <w:p w14:paraId="61C10973" w14:textId="77777777" w:rsidR="009035FD" w:rsidRPr="009035FD" w:rsidRDefault="009035FD" w:rsidP="009035FD">
      <w:pPr>
        <w:rPr>
          <w:lang w:eastAsia="zh-CN"/>
        </w:rPr>
      </w:pPr>
      <w:r>
        <w:rPr>
          <w:lang w:eastAsia="zh-CN"/>
        </w:rPr>
        <w:t xml:space="preserve">Click the </w:t>
      </w:r>
      <w:r w:rsidR="00395FFC">
        <w:rPr>
          <w:lang w:eastAsia="zh-CN"/>
        </w:rPr>
        <w:t xml:space="preserve">Inventory Attachment </w:t>
      </w:r>
      <w:r>
        <w:rPr>
          <w:lang w:eastAsia="zh-CN"/>
        </w:rPr>
        <w:t>Wizard button.</w:t>
      </w:r>
      <w:r>
        <w:rPr>
          <w:lang w:eastAsia="zh-CN"/>
        </w:rPr>
        <w:br/>
      </w:r>
      <w:r>
        <w:rPr>
          <w:noProof/>
        </w:rPr>
        <w:drawing>
          <wp:inline distT="0" distB="0" distL="0" distR="0" wp14:anchorId="06C1E849" wp14:editId="57F8DDC2">
            <wp:extent cx="5943600" cy="1150621"/>
            <wp:effectExtent l="19050" t="19050" r="19050" b="11429"/>
            <wp:docPr id="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5943600" cy="1150621"/>
                    </a:xfrm>
                    <a:prstGeom prst="rect">
                      <a:avLst/>
                    </a:prstGeom>
                    <a:noFill/>
                    <a:ln w="9525">
                      <a:solidFill>
                        <a:schemeClr val="accent1"/>
                      </a:solidFill>
                      <a:miter lim="800000"/>
                      <a:headEnd/>
                      <a:tailEnd/>
                    </a:ln>
                  </pic:spPr>
                </pic:pic>
              </a:graphicData>
            </a:graphic>
          </wp:inline>
        </w:drawing>
      </w:r>
    </w:p>
    <w:p w14:paraId="459474EB" w14:textId="77777777" w:rsidR="00D542BD" w:rsidRDefault="009035FD" w:rsidP="00D542BD">
      <w:pPr>
        <w:rPr>
          <w:lang w:eastAsia="zh-CN"/>
        </w:rPr>
      </w:pPr>
      <w:r>
        <w:rPr>
          <w:lang w:eastAsia="zh-CN"/>
        </w:rPr>
        <w:t xml:space="preserve">The wizard window displays; click </w:t>
      </w:r>
      <w:r w:rsidRPr="009035FD">
        <w:rPr>
          <w:b/>
          <w:lang w:eastAsia="zh-CN"/>
        </w:rPr>
        <w:t>Browse</w:t>
      </w:r>
      <w:r>
        <w:rPr>
          <w:lang w:eastAsia="zh-CN"/>
        </w:rPr>
        <w:t>:</w:t>
      </w:r>
      <w:r>
        <w:rPr>
          <w:lang w:eastAsia="zh-CN"/>
        </w:rPr>
        <w:br/>
      </w:r>
      <w:r>
        <w:rPr>
          <w:noProof/>
        </w:rPr>
        <w:drawing>
          <wp:inline distT="0" distB="0" distL="0" distR="0" wp14:anchorId="01603FE2" wp14:editId="647F83DC">
            <wp:extent cx="2318293" cy="1134431"/>
            <wp:effectExtent l="19050" t="19050" r="24857" b="27619"/>
            <wp:docPr id="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2318642" cy="1134602"/>
                    </a:xfrm>
                    <a:prstGeom prst="rect">
                      <a:avLst/>
                    </a:prstGeom>
                    <a:noFill/>
                    <a:ln w="9525">
                      <a:solidFill>
                        <a:schemeClr val="accent1"/>
                      </a:solidFill>
                      <a:miter lim="800000"/>
                      <a:headEnd/>
                      <a:tailEnd/>
                    </a:ln>
                  </pic:spPr>
                </pic:pic>
              </a:graphicData>
            </a:graphic>
          </wp:inline>
        </w:drawing>
      </w:r>
    </w:p>
    <w:p w14:paraId="6B5623AD" w14:textId="77777777" w:rsidR="00395FFC" w:rsidRDefault="00395FFC" w:rsidP="00D542BD">
      <w:pPr>
        <w:rPr>
          <w:lang w:eastAsia="zh-CN"/>
        </w:rPr>
      </w:pPr>
      <w:r>
        <w:rPr>
          <w:lang w:eastAsia="zh-CN"/>
        </w:rPr>
        <w:t xml:space="preserve">Optional: select the </w:t>
      </w:r>
      <w:r w:rsidRPr="00526060">
        <w:rPr>
          <w:b/>
          <w:lang w:eastAsia="zh-CN"/>
        </w:rPr>
        <w:t>View Existing Attachments</w:t>
      </w:r>
      <w:r>
        <w:rPr>
          <w:lang w:eastAsia="zh-CN"/>
        </w:rPr>
        <w:t xml:space="preserve"> checkbox</w:t>
      </w:r>
      <w:r>
        <w:rPr>
          <w:lang w:eastAsia="zh-CN"/>
        </w:rPr>
        <w:br/>
      </w:r>
    </w:p>
    <w:tbl>
      <w:tblPr>
        <w:tblW w:w="9648" w:type="dxa"/>
        <w:shd w:val="clear" w:color="000000" w:fill="FFFFFF"/>
        <w:tblLayout w:type="fixed"/>
        <w:tblLook w:val="04A0" w:firstRow="1" w:lastRow="0" w:firstColumn="1" w:lastColumn="0" w:noHBand="0" w:noVBand="1"/>
      </w:tblPr>
      <w:tblGrid>
        <w:gridCol w:w="810"/>
        <w:gridCol w:w="8838"/>
      </w:tblGrid>
      <w:tr w:rsidR="00F16A0A" w:rsidRPr="00DA32A5" w14:paraId="282F2636" w14:textId="77777777" w:rsidTr="00AB3763">
        <w:tc>
          <w:tcPr>
            <w:tcW w:w="810" w:type="dxa"/>
            <w:shd w:val="clear" w:color="000000" w:fill="FFFFFF"/>
          </w:tcPr>
          <w:p w14:paraId="62A3888D" w14:textId="77777777" w:rsidR="00F16A0A" w:rsidRPr="00DA32A5" w:rsidRDefault="00151C0A" w:rsidP="00AB3763">
            <w:pPr>
              <w:pStyle w:val="NormalInTble"/>
            </w:pPr>
            <w:r>
              <w:rPr>
                <w:noProof/>
              </w:rPr>
              <w:lastRenderedPageBreak/>
              <w:drawing>
                <wp:inline distT="0" distB="0" distL="0" distR="0" wp14:anchorId="0AF2890F" wp14:editId="1580C63D">
                  <wp:extent cx="368300" cy="444500"/>
                  <wp:effectExtent l="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300" cy="444500"/>
                          </a:xfrm>
                          <a:prstGeom prst="rect">
                            <a:avLst/>
                          </a:prstGeom>
                          <a:noFill/>
                          <a:ln>
                            <a:noFill/>
                          </a:ln>
                        </pic:spPr>
                      </pic:pic>
                    </a:graphicData>
                  </a:graphic>
                </wp:inline>
              </w:drawing>
            </w:r>
          </w:p>
        </w:tc>
        <w:tc>
          <w:tcPr>
            <w:tcW w:w="8838" w:type="dxa"/>
            <w:shd w:val="clear" w:color="000000" w:fill="FFFFFF"/>
          </w:tcPr>
          <w:p w14:paraId="36BA67DC" w14:textId="77777777" w:rsidR="00F16A0A" w:rsidRPr="0053077B" w:rsidRDefault="00F16A0A" w:rsidP="005D0EEF">
            <w:pPr>
              <w:pStyle w:val="NormalInTble"/>
              <w:rPr>
                <w:szCs w:val="22"/>
              </w:rPr>
            </w:pPr>
            <w:r>
              <w:rPr>
                <w:lang w:eastAsia="zh-CN"/>
              </w:rPr>
              <w:t>The alternative</w:t>
            </w:r>
            <w:r w:rsidR="005D0EEF">
              <w:rPr>
                <w:lang w:eastAsia="zh-CN"/>
              </w:rPr>
              <w:t xml:space="preserve"> method</w:t>
            </w:r>
            <w:r>
              <w:rPr>
                <w:lang w:eastAsia="zh-CN"/>
              </w:rPr>
              <w:t xml:space="preserve"> </w:t>
            </w:r>
            <w:r w:rsidR="005D0EEF">
              <w:rPr>
                <w:lang w:eastAsia="zh-CN"/>
              </w:rPr>
              <w:t xml:space="preserve">is </w:t>
            </w:r>
            <w:r>
              <w:rPr>
                <w:lang w:eastAsia="zh-CN"/>
              </w:rPr>
              <w:t>to switch to a File Explorer screen at this point and begin a drag and drop operation.</w:t>
            </w:r>
          </w:p>
        </w:tc>
      </w:tr>
    </w:tbl>
    <w:p w14:paraId="33D99D71" w14:textId="77777777" w:rsidR="00FD76BC" w:rsidRDefault="00FD76BC" w:rsidP="00D542BD">
      <w:pPr>
        <w:rPr>
          <w:lang w:eastAsia="zh-CN"/>
        </w:rPr>
      </w:pPr>
    </w:p>
    <w:p w14:paraId="3E79B7E4" w14:textId="77777777" w:rsidR="00D542BD" w:rsidRDefault="009035FD" w:rsidP="00D542BD">
      <w:pPr>
        <w:rPr>
          <w:lang w:eastAsia="zh-CN"/>
        </w:rPr>
      </w:pPr>
      <w:r>
        <w:rPr>
          <w:lang w:eastAsia="zh-CN"/>
        </w:rPr>
        <w:t xml:space="preserve">Browse </w:t>
      </w:r>
      <w:r w:rsidR="00F72593">
        <w:rPr>
          <w:lang w:eastAsia="zh-CN"/>
        </w:rPr>
        <w:t>to the folder whe</w:t>
      </w:r>
      <w:r w:rsidR="007F30D9">
        <w:rPr>
          <w:lang w:eastAsia="zh-CN"/>
        </w:rPr>
        <w:t>re the attachments are stored (</w:t>
      </w:r>
      <w:r w:rsidR="00F72593">
        <w:rPr>
          <w:lang w:eastAsia="zh-CN"/>
        </w:rPr>
        <w:t>PC or network drive</w:t>
      </w:r>
      <w:r w:rsidR="007F30D9">
        <w:rPr>
          <w:lang w:eastAsia="zh-CN"/>
        </w:rPr>
        <w:t>s</w:t>
      </w:r>
      <w:r w:rsidR="00F72593">
        <w:rPr>
          <w:lang w:eastAsia="zh-CN"/>
        </w:rPr>
        <w:t xml:space="preserve"> </w:t>
      </w:r>
      <w:r>
        <w:rPr>
          <w:lang w:eastAsia="zh-CN"/>
        </w:rPr>
        <w:t>available to the PC</w:t>
      </w:r>
      <w:r w:rsidR="00F72593">
        <w:rPr>
          <w:lang w:eastAsia="zh-CN"/>
        </w:rPr>
        <w:t>); select the folder; click OK</w:t>
      </w:r>
      <w:r>
        <w:rPr>
          <w:lang w:eastAsia="zh-CN"/>
        </w:rPr>
        <w:t xml:space="preserve"> </w:t>
      </w:r>
      <w:r w:rsidR="00F72593">
        <w:rPr>
          <w:lang w:eastAsia="zh-CN"/>
        </w:rPr>
        <w:t xml:space="preserve">-- </w:t>
      </w:r>
      <w:r>
        <w:rPr>
          <w:lang w:eastAsia="zh-CN"/>
        </w:rPr>
        <w:t xml:space="preserve">to begin the selection of the attachments: </w:t>
      </w:r>
      <w:r>
        <w:rPr>
          <w:lang w:eastAsia="zh-CN"/>
        </w:rPr>
        <w:br/>
      </w:r>
      <w:r w:rsidR="0004150D">
        <w:rPr>
          <w:noProof/>
        </w:rPr>
        <w:drawing>
          <wp:inline distT="0" distB="0" distL="0" distR="0" wp14:anchorId="0841D812" wp14:editId="610AF012">
            <wp:extent cx="2660540" cy="2607425"/>
            <wp:effectExtent l="19050" t="0" r="646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2663946" cy="2610763"/>
                    </a:xfrm>
                    <a:prstGeom prst="rect">
                      <a:avLst/>
                    </a:prstGeom>
                    <a:noFill/>
                    <a:ln w="9525">
                      <a:noFill/>
                      <a:miter lim="800000"/>
                      <a:headEnd/>
                      <a:tailEnd/>
                    </a:ln>
                  </pic:spPr>
                </pic:pic>
              </a:graphicData>
            </a:graphic>
          </wp:inline>
        </w:drawing>
      </w:r>
    </w:p>
    <w:p w14:paraId="5E907660" w14:textId="77777777" w:rsidR="00D542BD" w:rsidRDefault="00F72593" w:rsidP="00D542BD">
      <w:pPr>
        <w:rPr>
          <w:lang w:eastAsia="zh-CN"/>
        </w:rPr>
      </w:pPr>
      <w:r>
        <w:rPr>
          <w:lang w:eastAsia="zh-CN"/>
        </w:rPr>
        <w:t xml:space="preserve">(This image is used here to </w:t>
      </w:r>
      <w:r w:rsidR="00EE0A00">
        <w:rPr>
          <w:lang w:eastAsia="zh-CN"/>
        </w:rPr>
        <w:t xml:space="preserve">illustrate </w:t>
      </w:r>
      <w:r>
        <w:rPr>
          <w:lang w:eastAsia="zh-CN"/>
        </w:rPr>
        <w:t>what files were in that selected folder.)</w:t>
      </w:r>
      <w:r>
        <w:rPr>
          <w:lang w:eastAsia="zh-CN"/>
        </w:rPr>
        <w:br/>
      </w:r>
      <w:r w:rsidR="0004150D">
        <w:rPr>
          <w:noProof/>
        </w:rPr>
        <w:drawing>
          <wp:inline distT="0" distB="0" distL="0" distR="0" wp14:anchorId="7BA8D1F4" wp14:editId="168B81AB">
            <wp:extent cx="3877089" cy="1830848"/>
            <wp:effectExtent l="19050" t="19050" r="28161" b="17002"/>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3877476" cy="1831031"/>
                    </a:xfrm>
                    <a:prstGeom prst="rect">
                      <a:avLst/>
                    </a:prstGeom>
                    <a:noFill/>
                    <a:ln w="9525">
                      <a:solidFill>
                        <a:schemeClr val="accent1"/>
                      </a:solidFill>
                      <a:miter lim="800000"/>
                      <a:headEnd/>
                      <a:tailEnd/>
                    </a:ln>
                  </pic:spPr>
                </pic:pic>
              </a:graphicData>
            </a:graphic>
          </wp:inline>
        </w:drawing>
      </w:r>
    </w:p>
    <w:p w14:paraId="671A24D4" w14:textId="77777777" w:rsidR="00D542BD" w:rsidRDefault="00F72593" w:rsidP="00D542BD">
      <w:pPr>
        <w:rPr>
          <w:lang w:eastAsia="zh-CN"/>
        </w:rPr>
      </w:pPr>
      <w:r>
        <w:rPr>
          <w:lang w:eastAsia="zh-CN"/>
        </w:rPr>
        <w:lastRenderedPageBreak/>
        <w:t>The files are listed in the left panel of the wizard. Th</w:t>
      </w:r>
      <w:r w:rsidR="00EE0A00">
        <w:rPr>
          <w:lang w:eastAsia="zh-CN"/>
        </w:rPr>
        <w:t xml:space="preserve">umbnail images </w:t>
      </w:r>
      <w:r w:rsidR="0004150D">
        <w:rPr>
          <w:lang w:eastAsia="zh-CN"/>
        </w:rPr>
        <w:t xml:space="preserve">are </w:t>
      </w:r>
      <w:r>
        <w:rPr>
          <w:lang w:eastAsia="zh-CN"/>
        </w:rPr>
        <w:t>displayed in the upper right panel</w:t>
      </w:r>
      <w:r w:rsidR="0004150D">
        <w:rPr>
          <w:lang w:eastAsia="zh-CN"/>
        </w:rPr>
        <w:t>:</w:t>
      </w:r>
      <w:r>
        <w:rPr>
          <w:lang w:eastAsia="zh-CN"/>
        </w:rPr>
        <w:br/>
      </w:r>
      <w:r w:rsidR="0017209F">
        <w:rPr>
          <w:noProof/>
        </w:rPr>
        <w:drawing>
          <wp:inline distT="0" distB="0" distL="0" distR="0" wp14:anchorId="00FA32B3" wp14:editId="1977ABA3">
            <wp:extent cx="4688785" cy="3007080"/>
            <wp:effectExtent l="1905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4692678" cy="3009577"/>
                    </a:xfrm>
                    <a:prstGeom prst="rect">
                      <a:avLst/>
                    </a:prstGeom>
                    <a:noFill/>
                    <a:ln w="9525">
                      <a:noFill/>
                      <a:miter lim="800000"/>
                      <a:headEnd/>
                      <a:tailEnd/>
                    </a:ln>
                  </pic:spPr>
                </pic:pic>
              </a:graphicData>
            </a:graphic>
          </wp:inline>
        </w:drawing>
      </w:r>
    </w:p>
    <w:p w14:paraId="7103BEB1" w14:textId="77777777" w:rsidR="00D542BD" w:rsidRDefault="00F72593" w:rsidP="00D542BD">
      <w:pPr>
        <w:rPr>
          <w:lang w:eastAsia="zh-CN"/>
        </w:rPr>
      </w:pPr>
      <w:r>
        <w:rPr>
          <w:lang w:eastAsia="zh-CN"/>
        </w:rPr>
        <w:t xml:space="preserve">If you select the </w:t>
      </w:r>
      <w:r w:rsidRPr="004256AB">
        <w:rPr>
          <w:b/>
          <w:lang w:eastAsia="zh-CN"/>
        </w:rPr>
        <w:t>Grid View</w:t>
      </w:r>
      <w:r>
        <w:rPr>
          <w:lang w:eastAsia="zh-CN"/>
        </w:rPr>
        <w:t xml:space="preserve"> tab in the lower right panel, you will see the destination path where the files are stored. (The path is labeled “Virtual” because as shown below, the full location information is masked. The GG administrator determines the actual physical storage space.)</w:t>
      </w:r>
      <w:r>
        <w:rPr>
          <w:lang w:eastAsia="zh-CN"/>
        </w:rPr>
        <w:br/>
      </w:r>
      <w:r w:rsidR="0017209F">
        <w:rPr>
          <w:noProof/>
        </w:rPr>
        <w:drawing>
          <wp:inline distT="0" distB="0" distL="0" distR="0" wp14:anchorId="1F003EF2" wp14:editId="677B87C4">
            <wp:extent cx="4616560" cy="2540387"/>
            <wp:effectExtent l="19050" t="19050" r="12590" b="12313"/>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4623661" cy="2544294"/>
                    </a:xfrm>
                    <a:prstGeom prst="rect">
                      <a:avLst/>
                    </a:prstGeom>
                    <a:noFill/>
                    <a:ln w="9525">
                      <a:solidFill>
                        <a:schemeClr val="accent1"/>
                      </a:solidFill>
                      <a:miter lim="800000"/>
                      <a:headEnd/>
                      <a:tailEnd/>
                    </a:ln>
                  </pic:spPr>
                </pic:pic>
              </a:graphicData>
            </a:graphic>
          </wp:inline>
        </w:drawing>
      </w:r>
    </w:p>
    <w:p w14:paraId="37B778CC" w14:textId="77777777" w:rsidR="00FD76BC" w:rsidRDefault="00FD76BC" w:rsidP="00D542BD">
      <w:pPr>
        <w:rPr>
          <w:lang w:eastAsia="zh-CN"/>
        </w:rPr>
      </w:pPr>
      <w:r>
        <w:rPr>
          <w:lang w:eastAsia="zh-CN"/>
        </w:rPr>
        <w:t>The user clicks either the Save or the Save and Exit button.</w:t>
      </w:r>
    </w:p>
    <w:p w14:paraId="14A2048D" w14:textId="77777777" w:rsidR="0017209F" w:rsidRDefault="0017209F" w:rsidP="00D542BD">
      <w:pPr>
        <w:rPr>
          <w:lang w:eastAsia="zh-CN"/>
        </w:rPr>
      </w:pPr>
    </w:p>
    <w:p w14:paraId="269551EB" w14:textId="77777777" w:rsidR="00504B41" w:rsidRDefault="00504B41" w:rsidP="00504B41">
      <w:pPr>
        <w:pStyle w:val="Heading5"/>
      </w:pPr>
      <w:bookmarkStart w:id="19" w:name="drag_and_drop"/>
      <w:bookmarkStart w:id="20" w:name="_Toc64647847"/>
      <w:bookmarkEnd w:id="19"/>
      <w:r>
        <w:lastRenderedPageBreak/>
        <w:t xml:space="preserve">Drag and Drop </w:t>
      </w:r>
      <w:r w:rsidR="00FD76BC">
        <w:t xml:space="preserve">Method </w:t>
      </w:r>
      <w:r w:rsidR="00852CED">
        <w:t xml:space="preserve">to Select </w:t>
      </w:r>
      <w:r w:rsidR="00BF2505">
        <w:t>Attachments</w:t>
      </w:r>
      <w:bookmarkEnd w:id="20"/>
    </w:p>
    <w:p w14:paraId="49745CCB" w14:textId="77777777" w:rsidR="00237631" w:rsidRPr="00237631" w:rsidRDefault="00237631" w:rsidP="00237631">
      <w:pPr>
        <w:rPr>
          <w:lang w:eastAsia="zh-CN"/>
        </w:rPr>
      </w:pPr>
      <w:r>
        <w:rPr>
          <w:lang w:eastAsia="zh-CN"/>
        </w:rPr>
        <w:t xml:space="preserve">This </w:t>
      </w:r>
      <w:r w:rsidR="00FD76BC">
        <w:rPr>
          <w:lang w:eastAsia="zh-CN"/>
        </w:rPr>
        <w:t xml:space="preserve">is the alternative </w:t>
      </w:r>
      <w:r>
        <w:rPr>
          <w:lang w:eastAsia="zh-CN"/>
        </w:rPr>
        <w:t xml:space="preserve">method to using the </w:t>
      </w:r>
      <w:hyperlink w:anchor="browse_method" w:history="1">
        <w:r w:rsidRPr="00237631">
          <w:rPr>
            <w:rStyle w:val="Hyperlink"/>
            <w:lang w:eastAsia="zh-CN"/>
          </w:rPr>
          <w:t>Browse method</w:t>
        </w:r>
      </w:hyperlink>
      <w:r>
        <w:rPr>
          <w:lang w:eastAsia="zh-CN"/>
        </w:rPr>
        <w:t>. The two methods produce similar results.</w:t>
      </w:r>
      <w:r w:rsidR="00E9511B">
        <w:rPr>
          <w:lang w:eastAsia="zh-CN"/>
        </w:rPr>
        <w:t xml:space="preserve"> However, </w:t>
      </w:r>
      <w:r w:rsidR="00156EE4">
        <w:rPr>
          <w:lang w:eastAsia="zh-CN"/>
        </w:rPr>
        <w:t xml:space="preserve">when you use </w:t>
      </w:r>
      <w:r w:rsidR="00E9511B">
        <w:rPr>
          <w:lang w:eastAsia="zh-CN"/>
        </w:rPr>
        <w:t>the Browse method</w:t>
      </w:r>
      <w:r w:rsidR="00156EE4">
        <w:rPr>
          <w:lang w:eastAsia="zh-CN"/>
        </w:rPr>
        <w:t xml:space="preserve">, </w:t>
      </w:r>
      <w:r w:rsidR="00E9511B">
        <w:rPr>
          <w:lang w:eastAsia="zh-CN"/>
        </w:rPr>
        <w:t xml:space="preserve"> all of the </w:t>
      </w:r>
      <w:r w:rsidR="00FD76BC">
        <w:rPr>
          <w:lang w:eastAsia="zh-CN"/>
        </w:rPr>
        <w:t xml:space="preserve">folder’s </w:t>
      </w:r>
      <w:r w:rsidR="00E9511B">
        <w:rPr>
          <w:lang w:eastAsia="zh-CN"/>
        </w:rPr>
        <w:t xml:space="preserve">files </w:t>
      </w:r>
      <w:r w:rsidR="00156EE4">
        <w:rPr>
          <w:lang w:eastAsia="zh-CN"/>
        </w:rPr>
        <w:t xml:space="preserve">are </w:t>
      </w:r>
      <w:r w:rsidR="00FD76BC">
        <w:rPr>
          <w:lang w:eastAsia="zh-CN"/>
        </w:rPr>
        <w:t>included</w:t>
      </w:r>
      <w:r w:rsidR="00E9511B">
        <w:rPr>
          <w:lang w:eastAsia="zh-CN"/>
        </w:rPr>
        <w:t>, whereas when dragging and dropping, you can select which files to do so.</w:t>
      </w:r>
      <w:r w:rsidR="008928A0">
        <w:rPr>
          <w:lang w:eastAsia="zh-CN"/>
        </w:rPr>
        <w:t xml:space="preserve"> </w:t>
      </w:r>
    </w:p>
    <w:p w14:paraId="1018A8F9" w14:textId="77777777" w:rsidR="004256AB" w:rsidRDefault="004256AB" w:rsidP="004256AB">
      <w:pPr>
        <w:pStyle w:val="Heading6"/>
      </w:pPr>
      <w:r>
        <w:t>Example Using the Drag and Drop Method to Select Attachment Files</w:t>
      </w:r>
    </w:p>
    <w:p w14:paraId="1D17080A" w14:textId="77777777" w:rsidR="004256AB" w:rsidRDefault="004256AB" w:rsidP="004256AB">
      <w:pPr>
        <w:rPr>
          <w:lang w:eastAsia="zh-CN"/>
        </w:rPr>
      </w:pPr>
      <w:r>
        <w:rPr>
          <w:lang w:eastAsia="zh-CN"/>
        </w:rPr>
        <w:t xml:space="preserve">In the following series of screens, by using the </w:t>
      </w:r>
      <w:r>
        <w:rPr>
          <w:b/>
          <w:lang w:eastAsia="zh-CN"/>
        </w:rPr>
        <w:t>drag and drop method</w:t>
      </w:r>
      <w:r w:rsidRPr="004256AB">
        <w:rPr>
          <w:lang w:eastAsia="zh-CN"/>
        </w:rPr>
        <w:t xml:space="preserve"> with </w:t>
      </w:r>
      <w:r>
        <w:rPr>
          <w:lang w:eastAsia="zh-CN"/>
        </w:rPr>
        <w:t xml:space="preserve">the wizard, the user has attached images from a folder that was named with the accession identifier: </w:t>
      </w:r>
      <w:r w:rsidRPr="00D542BD">
        <w:rPr>
          <w:b/>
          <w:lang w:eastAsia="zh-CN"/>
        </w:rPr>
        <w:t>MR 19921 RRG</w:t>
      </w:r>
      <w:r>
        <w:rPr>
          <w:lang w:eastAsia="zh-CN"/>
        </w:rPr>
        <w:t>.</w:t>
      </w:r>
    </w:p>
    <w:p w14:paraId="179C2839" w14:textId="77777777" w:rsidR="00395FFC" w:rsidRDefault="00395FFC" w:rsidP="00395FFC">
      <w:pPr>
        <w:pStyle w:val="ListParagraph"/>
        <w:numPr>
          <w:ilvl w:val="0"/>
          <w:numId w:val="15"/>
        </w:numPr>
        <w:rPr>
          <w:lang w:eastAsia="zh-CN"/>
        </w:rPr>
      </w:pPr>
      <w:r>
        <w:rPr>
          <w:lang w:eastAsia="zh-CN"/>
        </w:rPr>
        <w:t xml:space="preserve">start with a list of accessions </w:t>
      </w:r>
    </w:p>
    <w:p w14:paraId="5CBFDC36" w14:textId="77777777" w:rsidR="00395FFC" w:rsidRDefault="00395FFC" w:rsidP="00395FFC">
      <w:pPr>
        <w:pStyle w:val="ListParagraph"/>
        <w:numPr>
          <w:ilvl w:val="0"/>
          <w:numId w:val="15"/>
        </w:numPr>
        <w:rPr>
          <w:lang w:eastAsia="zh-CN"/>
        </w:rPr>
      </w:pPr>
      <w:r>
        <w:rPr>
          <w:lang w:eastAsia="zh-CN"/>
        </w:rPr>
        <w:t>select the accession(s)</w:t>
      </w:r>
    </w:p>
    <w:p w14:paraId="476FE4B9" w14:textId="77777777" w:rsidR="00504B41" w:rsidRDefault="00504B41" w:rsidP="00504B41">
      <w:pPr>
        <w:pStyle w:val="Heading6"/>
      </w:pPr>
      <w:r>
        <w:t>Wizard is Initiated</w:t>
      </w:r>
    </w:p>
    <w:p w14:paraId="2AA676A2" w14:textId="77777777" w:rsidR="00504B41" w:rsidRDefault="00504B41" w:rsidP="00504B41">
      <w:pPr>
        <w:rPr>
          <w:lang w:eastAsia="zh-CN"/>
        </w:rPr>
      </w:pPr>
      <w:r>
        <w:rPr>
          <w:lang w:eastAsia="zh-CN"/>
        </w:rPr>
        <w:t>Click the Wizard button.</w:t>
      </w:r>
      <w:r>
        <w:rPr>
          <w:lang w:eastAsia="zh-CN"/>
        </w:rPr>
        <w:br/>
      </w:r>
      <w:r>
        <w:rPr>
          <w:noProof/>
        </w:rPr>
        <w:drawing>
          <wp:inline distT="0" distB="0" distL="0" distR="0" wp14:anchorId="09145518" wp14:editId="6C111E48">
            <wp:extent cx="4772993" cy="924004"/>
            <wp:effectExtent l="19050" t="19050" r="27607" b="28496"/>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4775126" cy="924417"/>
                    </a:xfrm>
                    <a:prstGeom prst="rect">
                      <a:avLst/>
                    </a:prstGeom>
                    <a:noFill/>
                    <a:ln w="9525">
                      <a:solidFill>
                        <a:schemeClr val="accent1"/>
                      </a:solidFill>
                      <a:miter lim="800000"/>
                      <a:headEnd/>
                      <a:tailEnd/>
                    </a:ln>
                  </pic:spPr>
                </pic:pic>
              </a:graphicData>
            </a:graphic>
          </wp:inline>
        </w:drawing>
      </w:r>
    </w:p>
    <w:p w14:paraId="4F21EE21" w14:textId="77777777" w:rsidR="00504B41" w:rsidRDefault="00504B41" w:rsidP="00504B41">
      <w:pPr>
        <w:rPr>
          <w:lang w:eastAsia="zh-CN"/>
        </w:rPr>
      </w:pPr>
      <w:r>
        <w:rPr>
          <w:lang w:eastAsia="zh-CN"/>
        </w:rPr>
        <w:t xml:space="preserve">Switch to a </w:t>
      </w:r>
      <w:r w:rsidR="004256AB">
        <w:rPr>
          <w:lang w:eastAsia="zh-CN"/>
        </w:rPr>
        <w:t xml:space="preserve">Window’s </w:t>
      </w:r>
      <w:r>
        <w:rPr>
          <w:lang w:eastAsia="zh-CN"/>
        </w:rPr>
        <w:t xml:space="preserve">File Explorer window; click on a folder, or alternatively, select </w:t>
      </w:r>
      <w:r w:rsidR="004256AB">
        <w:rPr>
          <w:lang w:eastAsia="zh-CN"/>
        </w:rPr>
        <w:t xml:space="preserve">files </w:t>
      </w:r>
      <w:r>
        <w:rPr>
          <w:lang w:eastAsia="zh-CN"/>
        </w:rPr>
        <w:t>in a folder</w:t>
      </w:r>
      <w:r w:rsidR="004256AB">
        <w:rPr>
          <w:lang w:eastAsia="zh-CN"/>
        </w:rPr>
        <w:t xml:space="preserve"> using standard Windows keyboard and mouse combinations</w:t>
      </w:r>
      <w:r>
        <w:rPr>
          <w:lang w:eastAsia="zh-CN"/>
        </w:rPr>
        <w:t xml:space="preserve">, and then drag onto the wizard’s </w:t>
      </w:r>
      <w:r w:rsidR="004256AB">
        <w:rPr>
          <w:lang w:eastAsia="zh-CN"/>
        </w:rPr>
        <w:t xml:space="preserve">folder </w:t>
      </w:r>
      <w:r>
        <w:rPr>
          <w:lang w:eastAsia="zh-CN"/>
        </w:rPr>
        <w:t xml:space="preserve">icon in </w:t>
      </w:r>
      <w:r w:rsidR="004256AB">
        <w:rPr>
          <w:lang w:eastAsia="zh-CN"/>
        </w:rPr>
        <w:t xml:space="preserve">top, left panel of the </w:t>
      </w:r>
      <w:r>
        <w:rPr>
          <w:lang w:eastAsia="zh-CN"/>
        </w:rPr>
        <w:t>wizard window:</w:t>
      </w:r>
      <w:r>
        <w:rPr>
          <w:lang w:eastAsia="zh-CN"/>
        </w:rPr>
        <w:br/>
      </w:r>
      <w:r>
        <w:rPr>
          <w:noProof/>
        </w:rPr>
        <w:drawing>
          <wp:inline distT="0" distB="0" distL="0" distR="0" wp14:anchorId="67C3A292" wp14:editId="5740A2F7">
            <wp:extent cx="5518288" cy="2439478"/>
            <wp:effectExtent l="19050" t="19050" r="25262" b="17972"/>
            <wp:docPr id="49" name="Picture 40" descr="C:\Users\MartyR\AppData\Local\Temp\SNAGHTML1cc9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rtyR\AppData\Local\Temp\SNAGHTML1cc9349.PNG"/>
                    <pic:cNvPicPr>
                      <a:picLocks noChangeAspect="1" noChangeArrowheads="1"/>
                    </pic:cNvPicPr>
                  </pic:nvPicPr>
                  <pic:blipFill>
                    <a:blip r:embed="rId38" cstate="print"/>
                    <a:srcRect/>
                    <a:stretch>
                      <a:fillRect/>
                    </a:stretch>
                  </pic:blipFill>
                  <pic:spPr bwMode="auto">
                    <a:xfrm>
                      <a:off x="0" y="0"/>
                      <a:ext cx="5524411" cy="2442185"/>
                    </a:xfrm>
                    <a:prstGeom prst="rect">
                      <a:avLst/>
                    </a:prstGeom>
                    <a:noFill/>
                    <a:ln w="9525">
                      <a:solidFill>
                        <a:schemeClr val="accent1"/>
                      </a:solidFill>
                      <a:miter lim="800000"/>
                      <a:headEnd/>
                      <a:tailEnd/>
                    </a:ln>
                  </pic:spPr>
                </pic:pic>
              </a:graphicData>
            </a:graphic>
          </wp:inline>
        </w:drawing>
      </w:r>
    </w:p>
    <w:p w14:paraId="63B95A8D" w14:textId="77777777" w:rsidR="00183BA0" w:rsidRDefault="004256AB" w:rsidP="00504B41">
      <w:pPr>
        <w:rPr>
          <w:lang w:eastAsia="zh-CN"/>
        </w:rPr>
      </w:pPr>
      <w:r>
        <w:rPr>
          <w:lang w:eastAsia="zh-CN"/>
        </w:rPr>
        <w:t>The result: the files are listed under a subfolder.  The</w:t>
      </w:r>
      <w:r w:rsidR="00EE0A00">
        <w:rPr>
          <w:lang w:eastAsia="zh-CN"/>
        </w:rPr>
        <w:t xml:space="preserve"> thumbnail images </w:t>
      </w:r>
      <w:r>
        <w:rPr>
          <w:lang w:eastAsia="zh-CN"/>
        </w:rPr>
        <w:t>will also be displayed in the upper right panel.</w:t>
      </w:r>
    </w:p>
    <w:p w14:paraId="58D3C902" w14:textId="77777777" w:rsidR="00F10A97" w:rsidRDefault="00F10A97">
      <w:r>
        <w:t>_____________</w:t>
      </w:r>
    </w:p>
    <w:p w14:paraId="4FD3403F" w14:textId="77777777" w:rsidR="00F10A97" w:rsidRDefault="00F10A97">
      <w:pPr>
        <w:rPr>
          <w:rFonts w:ascii="Calibri" w:eastAsia="Times New Roman" w:hAnsi="Calibri" w:cs="Times New Roman"/>
          <w:b/>
          <w:color w:val="006633"/>
          <w:sz w:val="24"/>
          <w:szCs w:val="24"/>
          <w:lang w:eastAsia="zh-CN"/>
        </w:rPr>
      </w:pPr>
      <w:r>
        <w:br w:type="page"/>
      </w:r>
    </w:p>
    <w:p w14:paraId="765487A7" w14:textId="77777777" w:rsidR="00F10A97" w:rsidRDefault="00F10A97" w:rsidP="00F10A97">
      <w:pPr>
        <w:pStyle w:val="Heading5"/>
      </w:pPr>
      <w:bookmarkStart w:id="21" w:name="_Toc64647848"/>
      <w:r>
        <w:lastRenderedPageBreak/>
        <w:t>Attaching Files Directly</w:t>
      </w:r>
      <w:bookmarkEnd w:id="21"/>
    </w:p>
    <w:tbl>
      <w:tblPr>
        <w:tblW w:w="9648" w:type="dxa"/>
        <w:shd w:val="clear" w:color="000000" w:fill="FFFFFF"/>
        <w:tblLayout w:type="fixed"/>
        <w:tblLook w:val="04A0" w:firstRow="1" w:lastRow="0" w:firstColumn="1" w:lastColumn="0" w:noHBand="0" w:noVBand="1"/>
      </w:tblPr>
      <w:tblGrid>
        <w:gridCol w:w="810"/>
        <w:gridCol w:w="8838"/>
      </w:tblGrid>
      <w:tr w:rsidR="000754D8" w:rsidRPr="00DA32A5" w14:paraId="41EE5250" w14:textId="77777777" w:rsidTr="00BC0937">
        <w:tc>
          <w:tcPr>
            <w:tcW w:w="810" w:type="dxa"/>
            <w:shd w:val="clear" w:color="000000" w:fill="FFFFFF"/>
          </w:tcPr>
          <w:p w14:paraId="23E4F88C" w14:textId="77777777" w:rsidR="000754D8" w:rsidRPr="00DA32A5" w:rsidRDefault="000754D8" w:rsidP="00BC0937">
            <w:pPr>
              <w:pStyle w:val="NormalInTble"/>
            </w:pPr>
            <w:r>
              <w:rPr>
                <w:noProof/>
              </w:rPr>
              <w:drawing>
                <wp:inline distT="0" distB="0" distL="0" distR="0" wp14:anchorId="65B8B518" wp14:editId="7A0851FA">
                  <wp:extent cx="361950" cy="438150"/>
                  <wp:effectExtent l="19050" t="0" r="0" b="0"/>
                  <wp:docPr id="1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shd w:val="clear" w:color="000000" w:fill="FFFFFF"/>
          </w:tcPr>
          <w:p w14:paraId="221FD579" w14:textId="77777777" w:rsidR="000754D8" w:rsidRDefault="000754D8" w:rsidP="000754D8">
            <w:pPr>
              <w:pStyle w:val="NormalInTble"/>
              <w:rPr>
                <w:szCs w:val="22"/>
              </w:rPr>
            </w:pPr>
            <w:r>
              <w:rPr>
                <w:szCs w:val="22"/>
              </w:rPr>
              <w:t xml:space="preserve">An alternative to launching the Attachment Wizard is to drag image files directly from a Windows Explorer window to the accession icons in the CT’s left list panel.  The images are attached, but also this action immediately launches the Accession Inventory Attachment wizard.  </w:t>
            </w:r>
            <w:r w:rsidR="00F10A97">
              <w:rPr>
                <w:szCs w:val="22"/>
              </w:rPr>
              <w:br/>
            </w:r>
            <w:r w:rsidR="00F10A97">
              <w:rPr>
                <w:noProof/>
              </w:rPr>
              <w:drawing>
                <wp:inline distT="0" distB="0" distL="0" distR="0" wp14:anchorId="2C3DD21E" wp14:editId="5AB28AC2">
                  <wp:extent cx="4997450" cy="2884707"/>
                  <wp:effectExtent l="19050" t="19050" r="12700" b="10893"/>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srcRect/>
                          <a:stretch>
                            <a:fillRect/>
                          </a:stretch>
                        </pic:blipFill>
                        <pic:spPr bwMode="auto">
                          <a:xfrm>
                            <a:off x="0" y="0"/>
                            <a:ext cx="4997450" cy="2884707"/>
                          </a:xfrm>
                          <a:prstGeom prst="rect">
                            <a:avLst/>
                          </a:prstGeom>
                          <a:noFill/>
                          <a:ln w="9525">
                            <a:solidFill>
                              <a:schemeClr val="accent1"/>
                            </a:solidFill>
                            <a:miter lim="800000"/>
                            <a:headEnd/>
                            <a:tailEnd/>
                          </a:ln>
                        </pic:spPr>
                      </pic:pic>
                    </a:graphicData>
                  </a:graphic>
                </wp:inline>
              </w:drawing>
            </w:r>
          </w:p>
          <w:p w14:paraId="3A4D48CA" w14:textId="77777777" w:rsidR="00F10A97" w:rsidRPr="0053077B" w:rsidRDefault="00F10A97" w:rsidP="000754D8">
            <w:pPr>
              <w:pStyle w:val="NormalInTble"/>
              <w:rPr>
                <w:szCs w:val="22"/>
              </w:rPr>
            </w:pPr>
          </w:p>
        </w:tc>
      </w:tr>
    </w:tbl>
    <w:p w14:paraId="6ED8943C" w14:textId="77777777" w:rsidR="000754D8" w:rsidRDefault="000754D8" w:rsidP="00504B41">
      <w:pPr>
        <w:rPr>
          <w:lang w:eastAsia="zh-CN"/>
        </w:rPr>
      </w:pPr>
    </w:p>
    <w:p w14:paraId="05BBC573" w14:textId="77777777" w:rsidR="00F10A97" w:rsidRDefault="00F10A97" w:rsidP="00F10A97">
      <w:pPr>
        <w:pStyle w:val="Heading5"/>
      </w:pPr>
      <w:bookmarkStart w:id="22" w:name="_Toc64647849"/>
      <w:r>
        <w:t>Viewing Images</w:t>
      </w:r>
      <w:bookmarkEnd w:id="22"/>
    </w:p>
    <w:p w14:paraId="0F9285CD" w14:textId="77777777" w:rsidR="00504B41" w:rsidRDefault="00183BA0" w:rsidP="00504B41">
      <w:pPr>
        <w:rPr>
          <w:lang w:eastAsia="zh-CN"/>
        </w:rPr>
      </w:pPr>
      <w:r>
        <w:rPr>
          <w:noProof/>
        </w:rPr>
        <w:drawing>
          <wp:inline distT="0" distB="0" distL="0" distR="0" wp14:anchorId="0E8227B8" wp14:editId="323A7F42">
            <wp:extent cx="5943600" cy="2207351"/>
            <wp:effectExtent l="19050" t="19050" r="19050" b="21499"/>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srcRect/>
                    <a:stretch>
                      <a:fillRect/>
                    </a:stretch>
                  </pic:blipFill>
                  <pic:spPr bwMode="auto">
                    <a:xfrm>
                      <a:off x="0" y="0"/>
                      <a:ext cx="5943600" cy="2207351"/>
                    </a:xfrm>
                    <a:prstGeom prst="rect">
                      <a:avLst/>
                    </a:prstGeom>
                    <a:noFill/>
                    <a:ln w="9525">
                      <a:solidFill>
                        <a:schemeClr val="accent1"/>
                      </a:solidFill>
                      <a:miter lim="800000"/>
                      <a:headEnd/>
                      <a:tailEnd/>
                    </a:ln>
                  </pic:spPr>
                </pic:pic>
              </a:graphicData>
            </a:graphic>
          </wp:inline>
        </w:drawing>
      </w:r>
    </w:p>
    <w:p w14:paraId="0323C5B8" w14:textId="77777777" w:rsidR="006F5553" w:rsidRDefault="004256AB" w:rsidP="004256AB">
      <w:pPr>
        <w:rPr>
          <w:lang w:eastAsia="zh-CN"/>
        </w:rPr>
      </w:pPr>
      <w:r>
        <w:rPr>
          <w:lang w:eastAsia="zh-CN"/>
        </w:rPr>
        <w:t xml:space="preserve">If the </w:t>
      </w:r>
      <w:r w:rsidRPr="004256AB">
        <w:rPr>
          <w:b/>
          <w:lang w:eastAsia="zh-CN"/>
        </w:rPr>
        <w:t>Grid View</w:t>
      </w:r>
      <w:r>
        <w:rPr>
          <w:lang w:eastAsia="zh-CN"/>
        </w:rPr>
        <w:t xml:space="preserve"> tab in the lower right panel</w:t>
      </w:r>
      <w:r w:rsidR="00E80283">
        <w:rPr>
          <w:lang w:eastAsia="zh-CN"/>
        </w:rPr>
        <w:t xml:space="preserve"> is selected</w:t>
      </w:r>
      <w:r>
        <w:rPr>
          <w:lang w:eastAsia="zh-CN"/>
        </w:rPr>
        <w:t xml:space="preserve">, you will see the destination path where the files are stored. (The path is labeled “Virtual” because as shown below, the full location information is </w:t>
      </w:r>
      <w:r>
        <w:rPr>
          <w:lang w:eastAsia="zh-CN"/>
        </w:rPr>
        <w:lastRenderedPageBreak/>
        <w:t>masked. The GG administrator determines the actual physical storage space.)</w:t>
      </w:r>
      <w:r>
        <w:rPr>
          <w:lang w:eastAsia="zh-CN"/>
        </w:rPr>
        <w:br/>
      </w:r>
      <w:r w:rsidR="006E3A58">
        <w:rPr>
          <w:noProof/>
        </w:rPr>
        <w:drawing>
          <wp:inline distT="0" distB="0" distL="0" distR="0" wp14:anchorId="0930D069" wp14:editId="30B7FFEC">
            <wp:extent cx="4577906" cy="3149600"/>
            <wp:effectExtent l="1905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4580702" cy="3151524"/>
                    </a:xfrm>
                    <a:prstGeom prst="rect">
                      <a:avLst/>
                    </a:prstGeom>
                    <a:noFill/>
                    <a:ln w="9525">
                      <a:noFill/>
                      <a:miter lim="800000"/>
                      <a:headEnd/>
                      <a:tailEnd/>
                    </a:ln>
                  </pic:spPr>
                </pic:pic>
              </a:graphicData>
            </a:graphic>
          </wp:inline>
        </w:drawing>
      </w:r>
    </w:p>
    <w:p w14:paraId="0E64D8D2" w14:textId="77777777" w:rsidR="00F10A97" w:rsidRDefault="00167E43">
      <w:r>
        <w:t>The letters “AIA” (accession inventory attachment) are used to designate one folder level. The genus (in this example, Humulus) is inserted as another level, and the ID (1964682) of the accession record as another.</w:t>
      </w:r>
    </w:p>
    <w:p w14:paraId="4DDEB3E0" w14:textId="77777777" w:rsidR="00E85B47" w:rsidRDefault="00E85B47" w:rsidP="00BF2505">
      <w:pPr>
        <w:pStyle w:val="Heading4"/>
      </w:pPr>
      <w:bookmarkStart w:id="23" w:name="_Toc64647850"/>
      <w:r>
        <w:t>Deleting Attachments</w:t>
      </w:r>
      <w:bookmarkEnd w:id="23"/>
    </w:p>
    <w:tbl>
      <w:tblPr>
        <w:tblW w:w="9648" w:type="dxa"/>
        <w:shd w:val="clear" w:color="000000" w:fill="FFFFFF"/>
        <w:tblLayout w:type="fixed"/>
        <w:tblLook w:val="04A0" w:firstRow="1" w:lastRow="0" w:firstColumn="1" w:lastColumn="0" w:noHBand="0" w:noVBand="1"/>
      </w:tblPr>
      <w:tblGrid>
        <w:gridCol w:w="810"/>
        <w:gridCol w:w="8838"/>
      </w:tblGrid>
      <w:tr w:rsidR="00E85B47" w:rsidRPr="00DA32A5" w14:paraId="798BE687" w14:textId="77777777" w:rsidTr="00101CCD">
        <w:tc>
          <w:tcPr>
            <w:tcW w:w="810" w:type="dxa"/>
            <w:shd w:val="clear" w:color="000000" w:fill="FFFFFF"/>
          </w:tcPr>
          <w:p w14:paraId="73A78312" w14:textId="77777777" w:rsidR="00E85B47" w:rsidRPr="00DA32A5" w:rsidRDefault="00151C0A" w:rsidP="00101CCD">
            <w:pPr>
              <w:pStyle w:val="NormalInTble"/>
            </w:pPr>
            <w:r>
              <w:rPr>
                <w:noProof/>
              </w:rPr>
              <w:drawing>
                <wp:inline distT="0" distB="0" distL="0" distR="0" wp14:anchorId="1DE1C7EB" wp14:editId="79BF4B46">
                  <wp:extent cx="368300" cy="444500"/>
                  <wp:effectExtent l="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300" cy="444500"/>
                          </a:xfrm>
                          <a:prstGeom prst="rect">
                            <a:avLst/>
                          </a:prstGeom>
                          <a:noFill/>
                          <a:ln>
                            <a:noFill/>
                          </a:ln>
                        </pic:spPr>
                      </pic:pic>
                    </a:graphicData>
                  </a:graphic>
                </wp:inline>
              </w:drawing>
            </w:r>
          </w:p>
        </w:tc>
        <w:tc>
          <w:tcPr>
            <w:tcW w:w="8838" w:type="dxa"/>
            <w:shd w:val="clear" w:color="000000" w:fill="FFFFFF"/>
          </w:tcPr>
          <w:p w14:paraId="7C5C3C8D" w14:textId="77777777" w:rsidR="00E85B47" w:rsidRPr="0053077B" w:rsidRDefault="00E85B47" w:rsidP="00F10A97">
            <w:pPr>
              <w:pStyle w:val="NormalInTble"/>
              <w:rPr>
                <w:szCs w:val="22"/>
              </w:rPr>
            </w:pPr>
            <w:r>
              <w:rPr>
                <w:szCs w:val="22"/>
              </w:rPr>
              <w:t>Don’t confuse deleting the attachment records with deleting the attachments.</w:t>
            </w:r>
            <w:r w:rsidR="00476774">
              <w:rPr>
                <w:szCs w:val="22"/>
              </w:rPr>
              <w:t xml:space="preserve"> Currently, </w:t>
            </w:r>
            <w:r w:rsidR="00704FFB">
              <w:rPr>
                <w:szCs w:val="22"/>
              </w:rPr>
              <w:t>i</w:t>
            </w:r>
            <w:r w:rsidR="00704FFB" w:rsidRPr="00704FFB">
              <w:rPr>
                <w:szCs w:val="22"/>
              </w:rPr>
              <w:t>f the attachment resides on a storage location that the Middle Tier has permission to delete the file</w:t>
            </w:r>
            <w:r w:rsidR="00704FFB">
              <w:rPr>
                <w:szCs w:val="22"/>
              </w:rPr>
              <w:t>,</w:t>
            </w:r>
            <w:r w:rsidR="00704FFB" w:rsidRPr="00704FFB">
              <w:rPr>
                <w:szCs w:val="22"/>
              </w:rPr>
              <w:t xml:space="preserve"> then the file will be removed from the storage location - but if the Middle Tier does not have permission to remove files</w:t>
            </w:r>
            <w:r w:rsidR="00704FFB">
              <w:rPr>
                <w:szCs w:val="22"/>
              </w:rPr>
              <w:t>,</w:t>
            </w:r>
            <w:r w:rsidR="00704FFB" w:rsidRPr="00704FFB">
              <w:rPr>
                <w:szCs w:val="22"/>
              </w:rPr>
              <w:t xml:space="preserve"> then the attachment file will remain at that storage location but the accession_inv_attach record will still be deleted.</w:t>
            </w:r>
            <w:r w:rsidR="00704FFB">
              <w:rPr>
                <w:szCs w:val="22"/>
              </w:rPr>
              <w:t xml:space="preserve"> (In NPGS, all </w:t>
            </w:r>
            <w:r w:rsidR="000A2D49">
              <w:rPr>
                <w:szCs w:val="22"/>
              </w:rPr>
              <w:t xml:space="preserve">GG </w:t>
            </w:r>
            <w:r w:rsidR="00704FFB">
              <w:rPr>
                <w:szCs w:val="22"/>
              </w:rPr>
              <w:t>attachment files added via the attachment wizard can be deleted.)</w:t>
            </w:r>
          </w:p>
        </w:tc>
      </w:tr>
    </w:tbl>
    <w:p w14:paraId="0717CC3F" w14:textId="77777777" w:rsidR="00476774" w:rsidRDefault="00476774" w:rsidP="00E85B47">
      <w:r>
        <w:t xml:space="preserve">When looking at the grid in the inventory_attachment wizard, you are viewing the attachment records. </w:t>
      </w:r>
      <w:r>
        <w:br/>
      </w:r>
      <w:r>
        <w:rPr>
          <w:noProof/>
        </w:rPr>
        <w:drawing>
          <wp:inline distT="0" distB="0" distL="0" distR="0" wp14:anchorId="3AB7B284" wp14:editId="344855FC">
            <wp:extent cx="5448300" cy="2246197"/>
            <wp:effectExtent l="19050" t="19050" r="19050" b="20753"/>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5448300" cy="2246197"/>
                    </a:xfrm>
                    <a:prstGeom prst="rect">
                      <a:avLst/>
                    </a:prstGeom>
                    <a:noFill/>
                    <a:ln w="9525">
                      <a:solidFill>
                        <a:schemeClr val="accent1"/>
                      </a:solidFill>
                      <a:miter lim="800000"/>
                      <a:headEnd/>
                      <a:tailEnd/>
                    </a:ln>
                  </pic:spPr>
                </pic:pic>
              </a:graphicData>
            </a:graphic>
          </wp:inline>
        </w:drawing>
      </w:r>
    </w:p>
    <w:p w14:paraId="37034276" w14:textId="77777777" w:rsidR="00476774" w:rsidRDefault="00476774" w:rsidP="00E85B47">
      <w:r>
        <w:lastRenderedPageBreak/>
        <w:t xml:space="preserve">To delete an attachment record, click in the left row header cell(s)* to select records to be deleted; press the </w:t>
      </w:r>
      <w:r w:rsidRPr="00476774">
        <w:rPr>
          <w:b/>
        </w:rPr>
        <w:t>Delete</w:t>
      </w:r>
      <w:r>
        <w:t xml:space="preserve"> key; click on the </w:t>
      </w:r>
      <w:r w:rsidRPr="00476774">
        <w:rPr>
          <w:b/>
        </w:rPr>
        <w:t>Save</w:t>
      </w:r>
      <w:r>
        <w:t xml:space="preserve"> or </w:t>
      </w:r>
      <w:r w:rsidRPr="00476774">
        <w:rPr>
          <w:b/>
        </w:rPr>
        <w:t>Save and Exit</w:t>
      </w:r>
      <w:r>
        <w:t xml:space="preserve"> buttons.</w:t>
      </w:r>
      <w:r>
        <w:br/>
      </w:r>
      <w:r>
        <w:rPr>
          <w:noProof/>
        </w:rPr>
        <w:drawing>
          <wp:inline distT="0" distB="0" distL="0" distR="0" wp14:anchorId="56176AD4" wp14:editId="5B6A2F64">
            <wp:extent cx="5943600" cy="1606527"/>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5943600" cy="1606527"/>
                    </a:xfrm>
                    <a:prstGeom prst="rect">
                      <a:avLst/>
                    </a:prstGeom>
                    <a:noFill/>
                    <a:ln w="9525">
                      <a:noFill/>
                      <a:miter lim="800000"/>
                      <a:headEnd/>
                      <a:tailEnd/>
                    </a:ln>
                  </pic:spPr>
                </pic:pic>
              </a:graphicData>
            </a:graphic>
          </wp:inline>
        </w:drawing>
      </w:r>
      <w:r>
        <w:t xml:space="preserve">* hold </w:t>
      </w:r>
      <w:r w:rsidR="00AB54B5">
        <w:t xml:space="preserve">the </w:t>
      </w:r>
      <w:r w:rsidRPr="00AB54B5">
        <w:rPr>
          <w:b/>
        </w:rPr>
        <w:t>CTRL</w:t>
      </w:r>
      <w:r>
        <w:t xml:space="preserve"> </w:t>
      </w:r>
      <w:r w:rsidR="00AB54B5">
        <w:t xml:space="preserve">key </w:t>
      </w:r>
      <w:r>
        <w:t>when clicking to select multiple records, or SHIFT for contiguous records (rows)</w:t>
      </w:r>
    </w:p>
    <w:p w14:paraId="13197DD7" w14:textId="77777777" w:rsidR="00B543D3" w:rsidRDefault="00B543D3" w:rsidP="00B543D3">
      <w:pPr>
        <w:pStyle w:val="Heading4"/>
      </w:pPr>
      <w:bookmarkStart w:id="24" w:name="_Toc64647851"/>
      <w:r>
        <w:t>Locations of Attachment Files</w:t>
      </w:r>
      <w:bookmarkEnd w:id="24"/>
    </w:p>
    <w:tbl>
      <w:tblPr>
        <w:tblW w:w="9648" w:type="dxa"/>
        <w:tblLayout w:type="fixed"/>
        <w:tblLook w:val="04A0" w:firstRow="1" w:lastRow="0" w:firstColumn="1" w:lastColumn="0" w:noHBand="0" w:noVBand="1"/>
      </w:tblPr>
      <w:tblGrid>
        <w:gridCol w:w="815"/>
        <w:gridCol w:w="8833"/>
      </w:tblGrid>
      <w:tr w:rsidR="00476774" w:rsidRPr="00597272" w14:paraId="231CF5F3" w14:textId="77777777" w:rsidTr="00101CCD">
        <w:tc>
          <w:tcPr>
            <w:tcW w:w="815" w:type="dxa"/>
          </w:tcPr>
          <w:p w14:paraId="53FD53D5" w14:textId="77777777" w:rsidR="00476774" w:rsidRPr="00597272" w:rsidRDefault="00476774" w:rsidP="00101CCD">
            <w:pPr>
              <w:pStyle w:val="NormalInTble"/>
              <w:jc w:val="right"/>
              <w:rPr>
                <w:b/>
              </w:rPr>
            </w:pPr>
            <w:r>
              <w:rPr>
                <w:b/>
                <w:noProof/>
              </w:rPr>
              <w:drawing>
                <wp:inline distT="0" distB="0" distL="0" distR="0" wp14:anchorId="13A8EA25" wp14:editId="522B469C">
                  <wp:extent cx="362585" cy="448310"/>
                  <wp:effectExtent l="19050" t="0" r="0" b="0"/>
                  <wp:docPr id="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5" cstate="print"/>
                          <a:srcRect/>
                          <a:stretch>
                            <a:fillRect/>
                          </a:stretch>
                        </pic:blipFill>
                        <pic:spPr bwMode="auto">
                          <a:xfrm>
                            <a:off x="0" y="0"/>
                            <a:ext cx="362585" cy="448310"/>
                          </a:xfrm>
                          <a:prstGeom prst="rect">
                            <a:avLst/>
                          </a:prstGeom>
                          <a:noFill/>
                          <a:ln w="9525">
                            <a:noFill/>
                            <a:miter lim="800000"/>
                            <a:headEnd/>
                            <a:tailEnd/>
                          </a:ln>
                        </pic:spPr>
                      </pic:pic>
                    </a:graphicData>
                  </a:graphic>
                </wp:inline>
              </w:drawing>
            </w:r>
          </w:p>
        </w:tc>
        <w:tc>
          <w:tcPr>
            <w:tcW w:w="8833" w:type="dxa"/>
          </w:tcPr>
          <w:p w14:paraId="3885EB18" w14:textId="77777777" w:rsidR="00476774" w:rsidRDefault="005563A6" w:rsidP="005563A6">
            <w:r>
              <w:t xml:space="preserve">Each organization running </w:t>
            </w:r>
            <w:r>
              <w:rPr>
                <w:lang w:eastAsia="zh-CN"/>
              </w:rPr>
              <w:t>GRIN-Global</w:t>
            </w:r>
            <w:r>
              <w:t xml:space="preserve"> will have its own unique file server where the image and document files are stored. The GG administrator can assist with deleting the files if necessary.</w:t>
            </w:r>
          </w:p>
          <w:p w14:paraId="0498D3F6" w14:textId="77777777" w:rsidR="007C3BCA" w:rsidRDefault="007C3BCA" w:rsidP="007C3BCA">
            <w:r>
              <w:t>The following information is intended primarily for Administrators:</w:t>
            </w:r>
          </w:p>
          <w:p w14:paraId="7608287B" w14:textId="77777777" w:rsidR="007C3BCA" w:rsidRDefault="007C3BCA" w:rsidP="007C3BCA">
            <w:r>
              <w:t>The full directory path breaks down into several parts:</w:t>
            </w:r>
          </w:p>
          <w:p w14:paraId="3205E5A7" w14:textId="77777777" w:rsidR="007C3BCA" w:rsidRDefault="007C3BCA" w:rsidP="007C3BCA">
            <w:r>
              <w:t xml:space="preserve">Example:  </w:t>
            </w:r>
            <w:r w:rsidRPr="007C3BCA">
              <w:rPr>
                <w:b/>
                <w:bCs/>
                <w:color w:val="4F81BD" w:themeColor="accent1"/>
              </w:rPr>
              <w:t>C:\inetpub\wwwroot\gringlobal</w:t>
            </w:r>
            <w:r w:rsidRPr="007C3BCA">
              <w:rPr>
                <w:b/>
                <w:bCs/>
                <w:color w:val="948A54" w:themeColor="background2" w:themeShade="80"/>
              </w:rPr>
              <w:t>\uploads\images</w:t>
            </w:r>
            <w:r w:rsidRPr="007C3BCA">
              <w:rPr>
                <w:b/>
                <w:bCs/>
              </w:rPr>
              <w:t>\AIA\Humulus</w:t>
            </w:r>
          </w:p>
          <w:p w14:paraId="274811F5" w14:textId="77777777" w:rsidR="007C3BCA" w:rsidRDefault="007C3BCA" w:rsidP="007C3BCA">
            <w:r>
              <w:t xml:space="preserve">The web installer puts the GG site in </w:t>
            </w:r>
            <w:r w:rsidRPr="007C3BCA">
              <w:rPr>
                <w:b/>
                <w:bCs/>
              </w:rPr>
              <w:t>C</w:t>
            </w:r>
            <w:r w:rsidRPr="007C3BCA">
              <w:rPr>
                <w:b/>
                <w:bCs/>
                <w:color w:val="4F81BD" w:themeColor="accent1"/>
              </w:rPr>
              <w:t xml:space="preserve">:\inetpub\wwwroot\gringlobal </w:t>
            </w:r>
            <w:r>
              <w:rPr>
                <w:b/>
                <w:bCs/>
              </w:rPr>
              <w:t xml:space="preserve"> </w:t>
            </w:r>
            <w:r>
              <w:t xml:space="preserve">Then the Middle Tier (MT) controls the next part of the path. It always puts the images in the </w:t>
            </w:r>
            <w:r w:rsidRPr="007C3BCA">
              <w:rPr>
                <w:b/>
                <w:bCs/>
                <w:color w:val="948A54" w:themeColor="background2" w:themeShade="80"/>
              </w:rPr>
              <w:t xml:space="preserve">uploads\images </w:t>
            </w:r>
            <w:r>
              <w:t xml:space="preserve">directory under the GG site install directory. (You couldn't change that without altering the MT code and rebuilding.)  Then the </w:t>
            </w:r>
            <w:r w:rsidRPr="007C3BCA">
              <w:rPr>
                <w:b/>
                <w:bCs/>
              </w:rPr>
              <w:t>AIA\</w:t>
            </w:r>
            <w:proofErr w:type="spellStart"/>
            <w:r w:rsidRPr="007C3BCA">
              <w:rPr>
                <w:b/>
                <w:bCs/>
              </w:rPr>
              <w:t>humulus</w:t>
            </w:r>
            <w:proofErr w:type="spellEnd"/>
            <w:r>
              <w:t xml:space="preserve"> part comes from a dataview that tells the Wizard what to use. If an admin wanted to, they could change that part by altering the </w:t>
            </w:r>
            <w:proofErr w:type="spellStart"/>
            <w:r w:rsidRPr="007C3BCA">
              <w:rPr>
                <w:b/>
                <w:bCs/>
              </w:rPr>
              <w:t>inventory_attach_wizard_get_filepath</w:t>
            </w:r>
            <w:proofErr w:type="spellEnd"/>
            <w:r>
              <w:t xml:space="preserve"> dataview.</w:t>
            </w:r>
          </w:p>
          <w:p w14:paraId="12E5B920" w14:textId="77777777" w:rsidR="007C3BCA" w:rsidRDefault="007C3BCA" w:rsidP="006D3122">
            <w:r>
              <w:t>______</w:t>
            </w:r>
          </w:p>
          <w:p w14:paraId="11FBC14B" w14:textId="77777777" w:rsidR="007C3BCA" w:rsidRPr="007C3BCA" w:rsidRDefault="007C3BCA" w:rsidP="005563A6">
            <w:pPr>
              <w:rPr>
                <w:b/>
                <w:bCs/>
              </w:rPr>
            </w:pPr>
            <w:r w:rsidRPr="007C3BCA">
              <w:rPr>
                <w:b/>
                <w:bCs/>
              </w:rPr>
              <w:t>NPGS</w:t>
            </w:r>
          </w:p>
          <w:p w14:paraId="0233045C" w14:textId="77777777" w:rsidR="005563A6" w:rsidRDefault="005563A6" w:rsidP="005563A6">
            <w:r>
              <w:t>In the NPGS, use the following convention to locate an attached file at the URL:</w:t>
            </w:r>
            <w:r>
              <w:br/>
            </w:r>
            <w:r w:rsidR="008F5049" w:rsidRPr="008F5049">
              <w:t>https://npgsweb</w:t>
            </w:r>
            <w:r w:rsidRPr="008F5049">
              <w:t>.ars-grin.gov/gringlobal/uploads/images/</w:t>
            </w:r>
            <w:r w:rsidRPr="005563A6">
              <w:rPr>
                <w:i/>
              </w:rPr>
              <w:t>image virtual path</w:t>
            </w:r>
          </w:p>
          <w:p w14:paraId="7A3AF40B" w14:textId="77777777" w:rsidR="005563A6" w:rsidRDefault="005563A6" w:rsidP="00AB54B5">
            <w:r>
              <w:t>For example, using the first attachment record in the screen above:</w:t>
            </w:r>
            <w:r>
              <w:br/>
            </w:r>
            <w:r w:rsidRPr="007C3BCA">
              <w:rPr>
                <w:b/>
                <w:bCs/>
                <w:color w:val="4F6228" w:themeColor="accent3" w:themeShade="80"/>
              </w:rPr>
              <w:t>https://npgs</w:t>
            </w:r>
            <w:r w:rsidR="008F5049" w:rsidRPr="007C3BCA">
              <w:rPr>
                <w:b/>
                <w:bCs/>
                <w:color w:val="4F6228" w:themeColor="accent3" w:themeShade="80"/>
              </w:rPr>
              <w:t>web</w:t>
            </w:r>
            <w:r w:rsidRPr="007C3BCA">
              <w:rPr>
                <w:b/>
                <w:bCs/>
                <w:color w:val="4F6228" w:themeColor="accent3" w:themeShade="80"/>
              </w:rPr>
              <w:t>.ars-grin.gov/gringlobal/uploads/images/</w:t>
            </w:r>
            <w:r w:rsidR="008F5049">
              <w:t xml:space="preserve"> </w:t>
            </w:r>
            <w:r w:rsidRPr="005563A6">
              <w:rPr>
                <w:b/>
                <w:i/>
              </w:rPr>
              <w:t>AIA/Humulus/1964682/sample_hum.pdf</w:t>
            </w:r>
            <w:r>
              <w:t xml:space="preserve"> </w:t>
            </w:r>
          </w:p>
          <w:p w14:paraId="42B133CC" w14:textId="77777777" w:rsidR="00101CCD" w:rsidRPr="009E61E8" w:rsidRDefault="00101CCD" w:rsidP="004F5580">
            <w:r>
              <w:t xml:space="preserve">(In this example, the number </w:t>
            </w:r>
            <w:r w:rsidRPr="00101CCD">
              <w:rPr>
                <w:b/>
                <w:i/>
              </w:rPr>
              <w:t>1964682</w:t>
            </w:r>
            <w:r>
              <w:t xml:space="preserve"> is the </w:t>
            </w:r>
            <w:r w:rsidR="0020150E">
              <w:t>accession</w:t>
            </w:r>
            <w:r w:rsidR="004F5580">
              <w:t>_</w:t>
            </w:r>
            <w:r w:rsidR="0020150E">
              <w:t>ID</w:t>
            </w:r>
            <w:r w:rsidR="004F5580">
              <w:t xml:space="preserve"> value</w:t>
            </w:r>
            <w:r w:rsidR="0020150E">
              <w:t>.</w:t>
            </w:r>
            <w:r w:rsidR="004F5580">
              <w:t>)</w:t>
            </w:r>
          </w:p>
        </w:tc>
      </w:tr>
    </w:tbl>
    <w:p w14:paraId="291420C7" w14:textId="77777777" w:rsidR="005563A6" w:rsidRDefault="005563A6" w:rsidP="005563A6">
      <w:pPr>
        <w:rPr>
          <w:lang w:eastAsia="zh-CN"/>
        </w:rPr>
      </w:pPr>
      <w:r>
        <w:rPr>
          <w:lang w:eastAsia="zh-CN"/>
        </w:rPr>
        <w:t>If you delete the attachment and wish to reuse the same naming convention, but with a different attached file, you can. It is not necessary to first delete the attachment record(s), simply upload the new attachment(s).</w:t>
      </w:r>
    </w:p>
    <w:p w14:paraId="043A404C" w14:textId="77777777" w:rsidR="005563A6" w:rsidRDefault="00E85B47" w:rsidP="005563A6">
      <w:pPr>
        <w:pStyle w:val="Heading4"/>
      </w:pPr>
      <w:bookmarkStart w:id="25" w:name="_Toc64647852"/>
      <w:r>
        <w:lastRenderedPageBreak/>
        <w:t>Editing Attachment Records</w:t>
      </w:r>
      <w:bookmarkEnd w:id="25"/>
    </w:p>
    <w:p w14:paraId="49C15A75" w14:textId="77777777" w:rsidR="00EF3C3C" w:rsidRPr="00EF3C3C" w:rsidRDefault="00EF3C3C" w:rsidP="00EF3C3C">
      <w:pPr>
        <w:rPr>
          <w:lang w:eastAsia="zh-CN"/>
        </w:rPr>
      </w:pPr>
      <w:r>
        <w:rPr>
          <w:lang w:eastAsia="zh-CN"/>
        </w:rPr>
        <w:t>If you own the attachment records or have the permission to edit the records, you can view them in the attachment wizard, make the changes in the respective fields, and then save the records. Either wizard view tab may be used (Form View or Grid View).</w:t>
      </w:r>
      <w:r>
        <w:rPr>
          <w:lang w:eastAsia="zh-CN"/>
        </w:rPr>
        <w:br/>
      </w:r>
      <w:r>
        <w:rPr>
          <w:noProof/>
        </w:rPr>
        <w:drawing>
          <wp:inline distT="0" distB="0" distL="0" distR="0" wp14:anchorId="6140BF36" wp14:editId="0BF47414">
            <wp:extent cx="5943600" cy="4089197"/>
            <wp:effectExtent l="1905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5943600" cy="4089197"/>
                    </a:xfrm>
                    <a:prstGeom prst="rect">
                      <a:avLst/>
                    </a:prstGeom>
                    <a:noFill/>
                    <a:ln w="9525">
                      <a:noFill/>
                      <a:miter lim="800000"/>
                      <a:headEnd/>
                      <a:tailEnd/>
                    </a:ln>
                  </pic:spPr>
                </pic:pic>
              </a:graphicData>
            </a:graphic>
          </wp:inline>
        </w:drawing>
      </w:r>
    </w:p>
    <w:p w14:paraId="19B812D9" w14:textId="77777777" w:rsidR="005563A6" w:rsidRDefault="005563A6" w:rsidP="005563A6"/>
    <w:p w14:paraId="45B7C83A" w14:textId="77777777" w:rsidR="006F5553" w:rsidRDefault="006F5553" w:rsidP="00BF2505">
      <w:pPr>
        <w:pStyle w:val="Heading4"/>
      </w:pPr>
      <w:bookmarkStart w:id="26" w:name="_Toc64647853"/>
      <w:r>
        <w:t>PDF</w:t>
      </w:r>
      <w:r w:rsidR="00BF2505">
        <w:t xml:space="preserve"> Links Displayed on Public Website</w:t>
      </w:r>
      <w:bookmarkEnd w:id="26"/>
    </w:p>
    <w:p w14:paraId="36893828" w14:textId="77777777" w:rsidR="00AF23C1" w:rsidRDefault="00AF23C1" w:rsidP="00BB47CC">
      <w:pPr>
        <w:rPr>
          <w:lang w:eastAsia="zh-CN"/>
        </w:rPr>
      </w:pPr>
      <w:r>
        <w:rPr>
          <w:lang w:eastAsia="zh-CN"/>
        </w:rPr>
        <w:t>T</w:t>
      </w:r>
      <w:r w:rsidR="006F5553">
        <w:rPr>
          <w:lang w:eastAsia="zh-CN"/>
        </w:rPr>
        <w:t xml:space="preserve">he wizard automatically </w:t>
      </w:r>
      <w:r>
        <w:rPr>
          <w:lang w:eastAsia="zh-CN"/>
        </w:rPr>
        <w:t xml:space="preserve">recognizes </w:t>
      </w:r>
      <w:r w:rsidR="006F5553">
        <w:rPr>
          <w:lang w:eastAsia="zh-CN"/>
        </w:rPr>
        <w:t xml:space="preserve">a PDF </w:t>
      </w:r>
      <w:r w:rsidR="0017209F">
        <w:rPr>
          <w:lang w:eastAsia="zh-CN"/>
        </w:rPr>
        <w:t xml:space="preserve">as </w:t>
      </w:r>
      <w:r>
        <w:rPr>
          <w:lang w:eastAsia="zh-CN"/>
        </w:rPr>
        <w:t xml:space="preserve">such and will set </w:t>
      </w:r>
      <w:r w:rsidR="00BB47CC">
        <w:rPr>
          <w:lang w:eastAsia="zh-CN"/>
        </w:rPr>
        <w:t>the</w:t>
      </w:r>
      <w:r w:rsidR="006F5553">
        <w:rPr>
          <w:lang w:eastAsia="zh-CN"/>
        </w:rPr>
        <w:t xml:space="preserve"> </w:t>
      </w:r>
      <w:r w:rsidR="006F5553" w:rsidRPr="006F5553">
        <w:rPr>
          <w:b/>
          <w:lang w:eastAsia="zh-CN"/>
        </w:rPr>
        <w:t>Category</w:t>
      </w:r>
      <w:r w:rsidR="006F5553">
        <w:rPr>
          <w:lang w:eastAsia="zh-CN"/>
        </w:rPr>
        <w:t xml:space="preserve"> setting to </w:t>
      </w:r>
      <w:r w:rsidR="006F5553" w:rsidRPr="006F5553">
        <w:rPr>
          <w:b/>
          <w:lang w:eastAsia="zh-CN"/>
        </w:rPr>
        <w:t>Document attachment</w:t>
      </w:r>
      <w:r w:rsidR="006F5553">
        <w:rPr>
          <w:lang w:eastAsia="zh-CN"/>
        </w:rPr>
        <w:t xml:space="preserve">.  </w:t>
      </w:r>
      <w:r>
        <w:rPr>
          <w:lang w:eastAsia="zh-CN"/>
        </w:rPr>
        <w:t>S</w:t>
      </w:r>
      <w:r w:rsidR="006F5553">
        <w:rPr>
          <w:lang w:eastAsia="zh-CN"/>
        </w:rPr>
        <w:t xml:space="preserve">upply a </w:t>
      </w:r>
      <w:r w:rsidR="006F5553" w:rsidRPr="006F5553">
        <w:rPr>
          <w:b/>
          <w:lang w:eastAsia="zh-CN"/>
        </w:rPr>
        <w:t>Title</w:t>
      </w:r>
      <w:r w:rsidR="006F5553">
        <w:rPr>
          <w:lang w:eastAsia="zh-CN"/>
        </w:rPr>
        <w:t xml:space="preserve"> and ensure the </w:t>
      </w:r>
      <w:r w:rsidR="006F5553" w:rsidRPr="006F5553">
        <w:rPr>
          <w:b/>
          <w:lang w:eastAsia="zh-CN"/>
        </w:rPr>
        <w:t>Is Web Visible</w:t>
      </w:r>
      <w:r w:rsidR="006F5553">
        <w:rPr>
          <w:lang w:eastAsia="zh-CN"/>
        </w:rPr>
        <w:t xml:space="preserve"> box is checked</w:t>
      </w:r>
      <w:r>
        <w:rPr>
          <w:lang w:eastAsia="zh-CN"/>
        </w:rPr>
        <w:t xml:space="preserve"> if the document is to be displayed online. </w:t>
      </w:r>
    </w:p>
    <w:p w14:paraId="493C1D43" w14:textId="77777777" w:rsidR="00FF1AA0" w:rsidRDefault="00AF23C1" w:rsidP="00BB47CC">
      <w:pPr>
        <w:rPr>
          <w:lang w:eastAsia="zh-CN"/>
        </w:rPr>
      </w:pPr>
      <w:r>
        <w:rPr>
          <w:lang w:eastAsia="zh-CN"/>
        </w:rPr>
        <w:t xml:space="preserve">Documents are listed at the bottom of the accession’s detail page. </w:t>
      </w:r>
    </w:p>
    <w:p w14:paraId="223B7F2A" w14:textId="77777777" w:rsidR="00FF1AA0" w:rsidRDefault="00FF1AA0" w:rsidP="00FF1AA0">
      <w:pPr>
        <w:pStyle w:val="Heading6"/>
      </w:pPr>
      <w:r>
        <w:t>Sort Order</w:t>
      </w:r>
    </w:p>
    <w:p w14:paraId="5F8A3058" w14:textId="77777777" w:rsidR="00FF1AA0" w:rsidRDefault="00FF1AA0" w:rsidP="00FF1AA0">
      <w:pPr>
        <w:spacing w:after="0"/>
        <w:rPr>
          <w:lang w:eastAsia="zh-CN"/>
        </w:rPr>
      </w:pPr>
      <w:r>
        <w:rPr>
          <w:lang w:eastAsia="zh-CN"/>
        </w:rPr>
        <w:t>The S</w:t>
      </w:r>
      <w:r w:rsidRPr="00702B12">
        <w:rPr>
          <w:lang w:eastAsia="zh-CN"/>
        </w:rPr>
        <w:t xml:space="preserve">ort </w:t>
      </w:r>
      <w:r>
        <w:rPr>
          <w:lang w:eastAsia="zh-CN"/>
        </w:rPr>
        <w:t>O</w:t>
      </w:r>
      <w:r w:rsidRPr="00702B12">
        <w:rPr>
          <w:lang w:eastAsia="zh-CN"/>
        </w:rPr>
        <w:t xml:space="preserve">rder field </w:t>
      </w:r>
      <w:r>
        <w:rPr>
          <w:lang w:eastAsia="zh-CN"/>
        </w:rPr>
        <w:t xml:space="preserve">is </w:t>
      </w:r>
      <w:r w:rsidRPr="00702B12">
        <w:rPr>
          <w:lang w:eastAsia="zh-CN"/>
        </w:rPr>
        <w:t xml:space="preserve">used by the PW for displaying images in a </w:t>
      </w:r>
      <w:r>
        <w:rPr>
          <w:lang w:eastAsia="zh-CN"/>
        </w:rPr>
        <w:t xml:space="preserve">relative </w:t>
      </w:r>
      <w:r w:rsidRPr="00702B12">
        <w:rPr>
          <w:lang w:eastAsia="zh-CN"/>
        </w:rPr>
        <w:t xml:space="preserve">order.  </w:t>
      </w:r>
      <w:r>
        <w:rPr>
          <w:lang w:eastAsia="zh-CN"/>
        </w:rPr>
        <w:t>T</w:t>
      </w:r>
      <w:r w:rsidRPr="00702B12">
        <w:rPr>
          <w:lang w:eastAsia="zh-CN"/>
        </w:rPr>
        <w:t xml:space="preserve">he PDF files are </w:t>
      </w:r>
      <w:r>
        <w:rPr>
          <w:lang w:eastAsia="zh-CN"/>
        </w:rPr>
        <w:t>listed in relative order with the lowest number first.</w:t>
      </w:r>
    </w:p>
    <w:p w14:paraId="536D81C0" w14:textId="77777777" w:rsidR="00FF1AA0" w:rsidRDefault="00FF1AA0" w:rsidP="00FF1AA0">
      <w:pPr>
        <w:pStyle w:val="Heading6"/>
      </w:pPr>
      <w:r>
        <w:lastRenderedPageBreak/>
        <w:t>Title</w:t>
      </w:r>
    </w:p>
    <w:p w14:paraId="2B177E2A" w14:textId="77777777" w:rsidR="00E80A43" w:rsidRDefault="00FF1AA0" w:rsidP="00BB47CC">
      <w:pPr>
        <w:rPr>
          <w:lang w:eastAsia="zh-CN"/>
        </w:rPr>
      </w:pPr>
      <w:r>
        <w:rPr>
          <w:lang w:eastAsia="zh-CN"/>
        </w:rPr>
        <w:t xml:space="preserve">The </w:t>
      </w:r>
      <w:r w:rsidRPr="00FF1AA0">
        <w:rPr>
          <w:b/>
          <w:lang w:eastAsia="zh-CN"/>
        </w:rPr>
        <w:t>Title</w:t>
      </w:r>
      <w:r>
        <w:rPr>
          <w:lang w:eastAsia="zh-CN"/>
        </w:rPr>
        <w:t xml:space="preserve"> is listed with a hyperlink to the document. </w:t>
      </w:r>
      <w:r w:rsidR="00AF23C1">
        <w:rPr>
          <w:lang w:eastAsia="zh-CN"/>
        </w:rPr>
        <w:t xml:space="preserve">When the </w:t>
      </w:r>
      <w:r w:rsidR="00AF23C1" w:rsidRPr="00AF23C1">
        <w:rPr>
          <w:b/>
          <w:lang w:eastAsia="zh-CN"/>
        </w:rPr>
        <w:t>Title</w:t>
      </w:r>
      <w:r w:rsidR="00AF23C1">
        <w:rPr>
          <w:lang w:eastAsia="zh-CN"/>
        </w:rPr>
        <w:t xml:space="preserve"> is omitted, the link is labeled “Document” as shown for the </w:t>
      </w:r>
      <w:r w:rsidR="00A65D58">
        <w:rPr>
          <w:lang w:eastAsia="zh-CN"/>
        </w:rPr>
        <w:t>second</w:t>
      </w:r>
      <w:r w:rsidR="00AF23C1">
        <w:rPr>
          <w:lang w:eastAsia="zh-CN"/>
        </w:rPr>
        <w:t xml:space="preserve"> document listed below:</w:t>
      </w:r>
      <w:r w:rsidR="00AF23C1">
        <w:rPr>
          <w:lang w:eastAsia="zh-CN"/>
        </w:rPr>
        <w:br/>
      </w:r>
      <w:r>
        <w:rPr>
          <w:noProof/>
        </w:rPr>
        <w:drawing>
          <wp:inline distT="0" distB="0" distL="0" distR="0" wp14:anchorId="3C15E79A" wp14:editId="2F62CB99">
            <wp:extent cx="5943600" cy="1541821"/>
            <wp:effectExtent l="19050" t="19050" r="19050" b="20279"/>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a:stretch>
                      <a:fillRect/>
                    </a:stretch>
                  </pic:blipFill>
                  <pic:spPr bwMode="auto">
                    <a:xfrm>
                      <a:off x="0" y="0"/>
                      <a:ext cx="5943600" cy="1541821"/>
                    </a:xfrm>
                    <a:prstGeom prst="rect">
                      <a:avLst/>
                    </a:prstGeom>
                    <a:noFill/>
                    <a:ln w="9525">
                      <a:solidFill>
                        <a:schemeClr val="accent1"/>
                      </a:solidFill>
                      <a:miter lim="800000"/>
                      <a:headEnd/>
                      <a:tailEnd/>
                    </a:ln>
                  </pic:spPr>
                </pic:pic>
              </a:graphicData>
            </a:graphic>
          </wp:inline>
        </w:drawing>
      </w:r>
    </w:p>
    <w:p w14:paraId="3F4FDBD0" w14:textId="77777777" w:rsidR="00BB47CC" w:rsidRDefault="00FF1AA0" w:rsidP="00BB47CC">
      <w:r>
        <w:rPr>
          <w:noProof/>
        </w:rPr>
        <w:drawing>
          <wp:inline distT="0" distB="0" distL="0" distR="0" wp14:anchorId="7C297F73" wp14:editId="5F0B5AEF">
            <wp:extent cx="5943600" cy="2213981"/>
            <wp:effectExtent l="19050" t="19050" r="19050" b="14869"/>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srcRect/>
                    <a:stretch>
                      <a:fillRect/>
                    </a:stretch>
                  </pic:blipFill>
                  <pic:spPr bwMode="auto">
                    <a:xfrm>
                      <a:off x="0" y="0"/>
                      <a:ext cx="5943600" cy="2213981"/>
                    </a:xfrm>
                    <a:prstGeom prst="rect">
                      <a:avLst/>
                    </a:prstGeom>
                    <a:noFill/>
                    <a:ln w="9525">
                      <a:solidFill>
                        <a:schemeClr val="accent1"/>
                      </a:solidFill>
                      <a:miter lim="800000"/>
                      <a:headEnd/>
                      <a:tailEnd/>
                    </a:ln>
                  </pic:spPr>
                </pic:pic>
              </a:graphicData>
            </a:graphic>
          </wp:inline>
        </w:drawing>
      </w:r>
    </w:p>
    <w:p w14:paraId="75B08A22" w14:textId="77777777" w:rsidR="00A65D58" w:rsidRDefault="00A65D58" w:rsidP="00BB47CC">
      <w:r>
        <w:rPr>
          <w:noProof/>
        </w:rPr>
        <w:drawing>
          <wp:inline distT="0" distB="0" distL="0" distR="0" wp14:anchorId="51AC5BEA" wp14:editId="5C4EF8B9">
            <wp:extent cx="5943600" cy="2212340"/>
            <wp:effectExtent l="19050" t="19050" r="0" b="0"/>
            <wp:docPr id="17" name="Picture 17" descr="C:\Users\MartyR\AppData\Local\Temp\SNAGHTML20d50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tyR\AppData\Local\Temp\SNAGHTML20d5045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212340"/>
                    </a:xfrm>
                    <a:prstGeom prst="rect">
                      <a:avLst/>
                    </a:prstGeom>
                    <a:noFill/>
                    <a:ln>
                      <a:solidFill>
                        <a:schemeClr val="accent1"/>
                      </a:solidFill>
                    </a:ln>
                  </pic:spPr>
                </pic:pic>
              </a:graphicData>
            </a:graphic>
          </wp:inline>
        </w:drawing>
      </w:r>
    </w:p>
    <w:p w14:paraId="10B036D0" w14:textId="77777777" w:rsidR="00BB47CC" w:rsidRDefault="00BB47CC" w:rsidP="00AB54B5"/>
    <w:p w14:paraId="533371CC" w14:textId="77777777" w:rsidR="00AB54B5" w:rsidRDefault="00AB54B5">
      <w:pPr>
        <w:rPr>
          <w:rFonts w:ascii="Calibri" w:eastAsia="Times New Roman" w:hAnsi="Calibri" w:cs="Times New Roman"/>
          <w:b/>
          <w:bCs/>
          <w:sz w:val="28"/>
          <w:szCs w:val="28"/>
          <w:lang w:eastAsia="zh-CN"/>
        </w:rPr>
      </w:pPr>
      <w:r>
        <w:br w:type="page"/>
      </w:r>
    </w:p>
    <w:p w14:paraId="77A18DB3" w14:textId="77777777" w:rsidR="001D0240" w:rsidRDefault="001D0240" w:rsidP="00BF2505">
      <w:pPr>
        <w:pStyle w:val="Heading4"/>
      </w:pPr>
      <w:bookmarkStart w:id="27" w:name="_Toc64647854"/>
      <w:r>
        <w:lastRenderedPageBreak/>
        <w:t>Manually Identifying Inventory to the Attached Files</w:t>
      </w:r>
      <w:bookmarkEnd w:id="27"/>
    </w:p>
    <w:p w14:paraId="0BC61021" w14:textId="77777777" w:rsidR="00852CED" w:rsidRDefault="00392E68" w:rsidP="00392E68">
      <w:r>
        <w:t>If the wizard cannot determine from the filename or the folder name what inventory to associate with the attached files, the folder in the wizard left panel will be denoted with a “-1” placeholder; similarly, in the grid in the lower right panel, the inventory will be listed with a -1 value.</w:t>
      </w:r>
      <w:r>
        <w:br/>
      </w:r>
      <w:r w:rsidR="00852CED">
        <w:t xml:space="preserve">In this example, no identifier had been provided by either the attachment files’ </w:t>
      </w:r>
      <w:r w:rsidR="00953E98">
        <w:t>names or the source folder name</w:t>
      </w:r>
      <w:r w:rsidR="00852CED">
        <w:t>:</w:t>
      </w:r>
      <w:r w:rsidR="00852CED">
        <w:br/>
      </w:r>
      <w:r w:rsidR="00852CED">
        <w:rPr>
          <w:noProof/>
        </w:rPr>
        <w:drawing>
          <wp:inline distT="0" distB="0" distL="0" distR="0" wp14:anchorId="5CA8AD71" wp14:editId="4E12B8E4">
            <wp:extent cx="4285531" cy="3127716"/>
            <wp:effectExtent l="19050" t="0" r="719"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 cstate="print"/>
                    <a:srcRect/>
                    <a:stretch>
                      <a:fillRect/>
                    </a:stretch>
                  </pic:blipFill>
                  <pic:spPr bwMode="auto">
                    <a:xfrm>
                      <a:off x="0" y="0"/>
                      <a:ext cx="4289255" cy="3130434"/>
                    </a:xfrm>
                    <a:prstGeom prst="rect">
                      <a:avLst/>
                    </a:prstGeom>
                    <a:noFill/>
                    <a:ln w="9525">
                      <a:noFill/>
                      <a:miter lim="800000"/>
                      <a:headEnd/>
                      <a:tailEnd/>
                    </a:ln>
                  </pic:spPr>
                </pic:pic>
              </a:graphicData>
            </a:graphic>
          </wp:inline>
        </w:drawing>
      </w:r>
    </w:p>
    <w:p w14:paraId="48657E75" w14:textId="77777777" w:rsidR="00421A24" w:rsidRDefault="009604F3" w:rsidP="00852CED">
      <w:r>
        <w:t xml:space="preserve">Use the Filter </w:t>
      </w:r>
      <w:r w:rsidR="000932F7">
        <w:t>box</w:t>
      </w:r>
      <w:r>
        <w:t xml:space="preserve"> to search the Inventory Lookup table for the desired inventory record.</w:t>
      </w:r>
    </w:p>
    <w:p w14:paraId="78B11861" w14:textId="77777777" w:rsidR="00852CED" w:rsidRDefault="009604F3" w:rsidP="009604F3">
      <w:pPr>
        <w:pStyle w:val="Heading6"/>
      </w:pPr>
      <w:r>
        <w:t>Before</w:t>
      </w:r>
      <w:r>
        <w:br/>
      </w:r>
      <w:r>
        <w:rPr>
          <w:noProof/>
          <w:lang w:eastAsia="en-US"/>
        </w:rPr>
        <w:drawing>
          <wp:inline distT="0" distB="0" distL="0" distR="0" wp14:anchorId="3F4BF1CC" wp14:editId="5F87F952">
            <wp:extent cx="5018230" cy="2422225"/>
            <wp:effectExtent l="19050" t="19050" r="10970" b="16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9" cstate="print"/>
                    <a:srcRect/>
                    <a:stretch>
                      <a:fillRect/>
                    </a:stretch>
                  </pic:blipFill>
                  <pic:spPr bwMode="auto">
                    <a:xfrm>
                      <a:off x="0" y="0"/>
                      <a:ext cx="5020893" cy="2423510"/>
                    </a:xfrm>
                    <a:prstGeom prst="rect">
                      <a:avLst/>
                    </a:prstGeom>
                    <a:noFill/>
                    <a:ln w="9525">
                      <a:solidFill>
                        <a:schemeClr val="accent1"/>
                      </a:solidFill>
                      <a:miter lim="800000"/>
                      <a:headEnd/>
                      <a:tailEnd/>
                    </a:ln>
                  </pic:spPr>
                </pic:pic>
              </a:graphicData>
            </a:graphic>
          </wp:inline>
        </w:drawing>
      </w:r>
    </w:p>
    <w:p w14:paraId="3D014530" w14:textId="77777777" w:rsidR="009604F3" w:rsidRDefault="009604F3" w:rsidP="009604F3">
      <w:pPr>
        <w:rPr>
          <w:lang w:eastAsia="zh-CN"/>
        </w:rPr>
      </w:pPr>
    </w:p>
    <w:p w14:paraId="74C81754" w14:textId="77777777" w:rsidR="009604F3" w:rsidRDefault="009604F3" w:rsidP="009604F3">
      <w:pPr>
        <w:pStyle w:val="Heading6"/>
      </w:pPr>
      <w:r>
        <w:lastRenderedPageBreak/>
        <w:t>After:</w:t>
      </w:r>
    </w:p>
    <w:p w14:paraId="3B33EA00" w14:textId="77777777" w:rsidR="009604F3" w:rsidRDefault="009604F3" w:rsidP="009604F3">
      <w:pPr>
        <w:rPr>
          <w:lang w:eastAsia="zh-CN"/>
        </w:rPr>
      </w:pPr>
      <w:r>
        <w:rPr>
          <w:noProof/>
        </w:rPr>
        <w:drawing>
          <wp:inline distT="0" distB="0" distL="0" distR="0" wp14:anchorId="7E74B34D" wp14:editId="5E0F7C1E">
            <wp:extent cx="4390959" cy="2654300"/>
            <wp:effectExtent l="19050" t="19050" r="9591" b="1270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cstate="print"/>
                    <a:srcRect/>
                    <a:stretch>
                      <a:fillRect/>
                    </a:stretch>
                  </pic:blipFill>
                  <pic:spPr bwMode="auto">
                    <a:xfrm>
                      <a:off x="0" y="0"/>
                      <a:ext cx="4389351" cy="2653328"/>
                    </a:xfrm>
                    <a:prstGeom prst="rect">
                      <a:avLst/>
                    </a:prstGeom>
                    <a:noFill/>
                    <a:ln w="9525">
                      <a:solidFill>
                        <a:schemeClr val="accent1"/>
                      </a:solidFill>
                      <a:miter lim="800000"/>
                      <a:headEnd/>
                      <a:tailEnd/>
                    </a:ln>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17209F" w:rsidRPr="00DA32A5" w14:paraId="19FC6F50" w14:textId="77777777" w:rsidTr="00D34803">
        <w:tc>
          <w:tcPr>
            <w:tcW w:w="810" w:type="dxa"/>
            <w:shd w:val="clear" w:color="000000" w:fill="FFFFFF"/>
          </w:tcPr>
          <w:p w14:paraId="51A4DED6" w14:textId="77777777" w:rsidR="0017209F" w:rsidRPr="00DA32A5" w:rsidRDefault="00151C0A" w:rsidP="00D34803">
            <w:pPr>
              <w:pStyle w:val="NormalInTble"/>
            </w:pPr>
            <w:r>
              <w:rPr>
                <w:noProof/>
              </w:rPr>
              <w:drawing>
                <wp:inline distT="0" distB="0" distL="0" distR="0" wp14:anchorId="13198183" wp14:editId="548A46AC">
                  <wp:extent cx="368300" cy="444500"/>
                  <wp:effectExtent l="0" t="0" r="0"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300" cy="444500"/>
                          </a:xfrm>
                          <a:prstGeom prst="rect">
                            <a:avLst/>
                          </a:prstGeom>
                          <a:noFill/>
                          <a:ln>
                            <a:noFill/>
                          </a:ln>
                        </pic:spPr>
                      </pic:pic>
                    </a:graphicData>
                  </a:graphic>
                </wp:inline>
              </w:drawing>
            </w:r>
          </w:p>
        </w:tc>
        <w:tc>
          <w:tcPr>
            <w:tcW w:w="8838" w:type="dxa"/>
            <w:shd w:val="clear" w:color="000000" w:fill="FFFFFF"/>
          </w:tcPr>
          <w:p w14:paraId="3D05939B" w14:textId="77777777" w:rsidR="0017209F" w:rsidRPr="0053077B" w:rsidRDefault="0017209F" w:rsidP="00AB54B5">
            <w:pPr>
              <w:pStyle w:val="NormalInTble"/>
              <w:spacing w:after="120"/>
              <w:rPr>
                <w:szCs w:val="22"/>
              </w:rPr>
            </w:pPr>
            <w:r>
              <w:rPr>
                <w:szCs w:val="22"/>
              </w:rPr>
              <w:t>These screens show the Accession field with a pink color, which in GG</w:t>
            </w:r>
            <w:r w:rsidR="008717D4">
              <w:rPr>
                <w:szCs w:val="22"/>
              </w:rPr>
              <w:t xml:space="preserve"> typically</w:t>
            </w:r>
            <w:r>
              <w:rPr>
                <w:szCs w:val="22"/>
              </w:rPr>
              <w:t xml:space="preserve"> indicates that this field is required. In the wizard, the field will eventually fill in after the inventory is selected – you cannot input data in the Accession field.</w:t>
            </w:r>
            <w:r w:rsidRPr="0053077B">
              <w:rPr>
                <w:szCs w:val="22"/>
              </w:rPr>
              <w:t xml:space="preserve"> </w:t>
            </w:r>
            <w:r>
              <w:rPr>
                <w:szCs w:val="22"/>
              </w:rPr>
              <w:t xml:space="preserve"> </w:t>
            </w:r>
          </w:p>
        </w:tc>
      </w:tr>
    </w:tbl>
    <w:p w14:paraId="044706EA" w14:textId="77777777" w:rsidR="009604F3" w:rsidRDefault="000932F7" w:rsidP="009604F3">
      <w:pPr>
        <w:rPr>
          <w:lang w:eastAsia="zh-CN"/>
        </w:rPr>
      </w:pPr>
      <w:r>
        <w:rPr>
          <w:lang w:eastAsia="zh-CN"/>
        </w:rPr>
        <w:t>Use Ctrl-D to copy down if the same inventory applies.</w:t>
      </w:r>
      <w:r>
        <w:rPr>
          <w:lang w:eastAsia="zh-CN"/>
        </w:rPr>
        <w:br/>
      </w:r>
      <w:r w:rsidR="009604F3">
        <w:rPr>
          <w:noProof/>
        </w:rPr>
        <w:drawing>
          <wp:inline distT="0" distB="0" distL="0" distR="0" wp14:anchorId="57C60448" wp14:editId="629F2927">
            <wp:extent cx="4400550" cy="1793559"/>
            <wp:effectExtent l="19050" t="19050" r="19050" b="16191"/>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1" cstate="print"/>
                    <a:srcRect/>
                    <a:stretch>
                      <a:fillRect/>
                    </a:stretch>
                  </pic:blipFill>
                  <pic:spPr bwMode="auto">
                    <a:xfrm>
                      <a:off x="0" y="0"/>
                      <a:ext cx="4414701" cy="1799326"/>
                    </a:xfrm>
                    <a:prstGeom prst="rect">
                      <a:avLst/>
                    </a:prstGeom>
                    <a:noFill/>
                    <a:ln w="9525">
                      <a:solidFill>
                        <a:schemeClr val="accent1"/>
                      </a:solidFill>
                      <a:miter lim="800000"/>
                      <a:headEnd/>
                      <a:tailEnd/>
                    </a:ln>
                  </pic:spPr>
                </pic:pic>
              </a:graphicData>
            </a:graphic>
          </wp:inline>
        </w:drawing>
      </w:r>
    </w:p>
    <w:p w14:paraId="33E0F0FC" w14:textId="77777777" w:rsidR="009604F3" w:rsidRDefault="000932F7" w:rsidP="009604F3">
      <w:r>
        <w:rPr>
          <w:lang w:eastAsia="zh-CN"/>
        </w:rPr>
        <w:t>When using the Ctrl-D copy down technique, after doing so, click off the blue highlighted are</w:t>
      </w:r>
      <w:r w:rsidR="00AF23C1">
        <w:rPr>
          <w:lang w:eastAsia="zh-CN"/>
        </w:rPr>
        <w:t>a</w:t>
      </w:r>
      <w:r>
        <w:rPr>
          <w:lang w:eastAsia="zh-CN"/>
        </w:rPr>
        <w:t xml:space="preserve"> to view the copied cells.</w:t>
      </w:r>
      <w:r w:rsidR="00392E68">
        <w:rPr>
          <w:lang w:eastAsia="zh-CN"/>
        </w:rPr>
        <w:t xml:space="preserve"> </w:t>
      </w:r>
      <w:r w:rsidR="00392E68">
        <w:t>If the files are to be associated with different inventory records, continue to use the Lookup Picker as needed.</w:t>
      </w:r>
      <w:r w:rsidR="009604F3">
        <w:rPr>
          <w:lang w:eastAsia="zh-CN"/>
        </w:rPr>
        <w:br/>
      </w:r>
      <w:r w:rsidR="009604F3">
        <w:rPr>
          <w:noProof/>
        </w:rPr>
        <w:drawing>
          <wp:inline distT="0" distB="0" distL="0" distR="0" wp14:anchorId="0EFAA5B2" wp14:editId="40B3600D">
            <wp:extent cx="4451350" cy="1513811"/>
            <wp:effectExtent l="19050" t="19050" r="25400" b="10189"/>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cstate="print"/>
                    <a:srcRect/>
                    <a:stretch>
                      <a:fillRect/>
                    </a:stretch>
                  </pic:blipFill>
                  <pic:spPr bwMode="auto">
                    <a:xfrm>
                      <a:off x="0" y="0"/>
                      <a:ext cx="4465789" cy="1518721"/>
                    </a:xfrm>
                    <a:prstGeom prst="rect">
                      <a:avLst/>
                    </a:prstGeom>
                    <a:noFill/>
                    <a:ln w="9525">
                      <a:solidFill>
                        <a:schemeClr val="accent1"/>
                      </a:solidFill>
                      <a:miter lim="800000"/>
                      <a:headEnd/>
                      <a:tailEnd/>
                    </a:ln>
                  </pic:spPr>
                </pic:pic>
              </a:graphicData>
            </a:graphic>
          </wp:inline>
        </w:drawing>
      </w:r>
    </w:p>
    <w:p w14:paraId="5789D34E" w14:textId="77777777" w:rsidR="00BF2505" w:rsidRDefault="00BF2505" w:rsidP="00BF2505">
      <w:pPr>
        <w:pStyle w:val="Heading4"/>
      </w:pPr>
      <w:bookmarkStart w:id="28" w:name="install_directions"/>
      <w:bookmarkStart w:id="29" w:name="_Toc64647855"/>
      <w:bookmarkEnd w:id="28"/>
      <w:r>
        <w:lastRenderedPageBreak/>
        <w:t>What Types of Files Can be Attached?  [File Menu]</w:t>
      </w:r>
      <w:bookmarkEnd w:id="29"/>
    </w:p>
    <w:p w14:paraId="5D7C366B" w14:textId="77777777" w:rsidR="00BF2505" w:rsidRDefault="00BF2505" w:rsidP="00BF2505">
      <w:pPr>
        <w:rPr>
          <w:lang w:eastAsia="zh-CN"/>
        </w:rPr>
      </w:pPr>
      <w:r>
        <w:rPr>
          <w:lang w:eastAsia="zh-CN"/>
        </w:rPr>
        <w:t xml:space="preserve">The wizard window has a menu with one item, </w:t>
      </w:r>
      <w:r w:rsidRPr="00BB336E">
        <w:rPr>
          <w:b/>
          <w:lang w:eastAsia="zh-CN"/>
        </w:rPr>
        <w:t>File</w:t>
      </w:r>
      <w:r w:rsidRPr="00BB336E">
        <w:rPr>
          <w:lang w:eastAsia="zh-CN"/>
        </w:rPr>
        <w:t>, which in turn has one item,</w:t>
      </w:r>
      <w:r>
        <w:rPr>
          <w:b/>
          <w:lang w:eastAsia="zh-CN"/>
        </w:rPr>
        <w:t xml:space="preserve"> Options…</w:t>
      </w:r>
      <w:r>
        <w:rPr>
          <w:lang w:eastAsia="zh-CN"/>
        </w:rPr>
        <w:t xml:space="preserve">. The primary reason for selecting </w:t>
      </w:r>
      <w:r w:rsidRPr="00BB336E">
        <w:rPr>
          <w:b/>
          <w:lang w:eastAsia="zh-CN"/>
        </w:rPr>
        <w:t>File | Options…</w:t>
      </w:r>
      <w:r>
        <w:rPr>
          <w:lang w:eastAsia="zh-CN"/>
        </w:rPr>
        <w:t xml:space="preserve"> is to indicate which file extensions the wizard can handle (“Include”). </w:t>
      </w:r>
      <w:r>
        <w:rPr>
          <w:lang w:eastAsia="zh-CN"/>
        </w:rPr>
        <w:br/>
      </w:r>
      <w:r>
        <w:rPr>
          <w:noProof/>
        </w:rPr>
        <w:drawing>
          <wp:inline distT="0" distB="0" distL="0" distR="0" wp14:anchorId="3C78AA04" wp14:editId="7C1F2661">
            <wp:extent cx="4222750" cy="884638"/>
            <wp:effectExtent l="19050" t="19050" r="25400" b="10712"/>
            <wp:docPr id="63" name="Picture 10" descr="C:\Users\MartyR\AppData\Local\Temp\SNAGHTMLc4ce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tyR\AppData\Local\Temp\SNAGHTMLc4ceef.PNG"/>
                    <pic:cNvPicPr>
                      <a:picLocks noChangeAspect="1" noChangeArrowheads="1"/>
                    </pic:cNvPicPr>
                  </pic:nvPicPr>
                  <pic:blipFill>
                    <a:blip r:embed="rId53" cstate="print"/>
                    <a:srcRect/>
                    <a:stretch>
                      <a:fillRect/>
                    </a:stretch>
                  </pic:blipFill>
                  <pic:spPr bwMode="auto">
                    <a:xfrm>
                      <a:off x="0" y="0"/>
                      <a:ext cx="4223954" cy="884890"/>
                    </a:xfrm>
                    <a:prstGeom prst="rect">
                      <a:avLst/>
                    </a:prstGeom>
                    <a:noFill/>
                    <a:ln w="9525">
                      <a:solidFill>
                        <a:schemeClr val="accent1"/>
                      </a:solidFill>
                      <a:miter lim="800000"/>
                      <a:headEnd/>
                      <a:tailEnd/>
                    </a:ln>
                  </pic:spPr>
                </pic:pic>
              </a:graphicData>
            </a:graphic>
          </wp:inline>
        </w:drawing>
      </w:r>
    </w:p>
    <w:p w14:paraId="014093F9" w14:textId="77777777" w:rsidR="00BF2505" w:rsidRDefault="00BF2505" w:rsidP="00BF2505">
      <w:pPr>
        <w:rPr>
          <w:lang w:eastAsia="zh-CN"/>
        </w:rPr>
      </w:pPr>
      <w:r>
        <w:rPr>
          <w:lang w:eastAsia="zh-CN"/>
        </w:rPr>
        <w:br/>
      </w:r>
      <w:r w:rsidRPr="00C57FC9">
        <w:rPr>
          <w:noProof/>
        </w:rPr>
        <w:drawing>
          <wp:inline distT="0" distB="0" distL="0" distR="0" wp14:anchorId="521049A7" wp14:editId="55E67398">
            <wp:extent cx="3397250" cy="1669788"/>
            <wp:effectExtent l="19050" t="0" r="0" b="0"/>
            <wp:docPr id="64" name="Picture 5" descr="C:\Users\MartyR\AppData\Local\Temp\SNAGHTML55c3a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yR\AppData\Local\Temp\SNAGHTML55c3a48.PNG"/>
                    <pic:cNvPicPr>
                      <a:picLocks noChangeAspect="1" noChangeArrowheads="1"/>
                    </pic:cNvPicPr>
                  </pic:nvPicPr>
                  <pic:blipFill>
                    <a:blip r:embed="rId54" cstate="print"/>
                    <a:srcRect/>
                    <a:stretch>
                      <a:fillRect/>
                    </a:stretch>
                  </pic:blipFill>
                  <pic:spPr bwMode="auto">
                    <a:xfrm>
                      <a:off x="0" y="0"/>
                      <a:ext cx="3398893" cy="1670596"/>
                    </a:xfrm>
                    <a:prstGeom prst="rect">
                      <a:avLst/>
                    </a:prstGeom>
                    <a:noFill/>
                    <a:ln w="9525">
                      <a:noFill/>
                      <a:miter lim="800000"/>
                      <a:headEnd/>
                      <a:tailEnd/>
                    </a:ln>
                  </pic:spPr>
                </pic:pic>
              </a:graphicData>
            </a:graphic>
          </wp:inline>
        </w:drawing>
      </w:r>
    </w:p>
    <w:p w14:paraId="3AFA47AD" w14:textId="77777777" w:rsidR="00BF2505" w:rsidRDefault="00BF2505" w:rsidP="00BF2505">
      <w:pPr>
        <w:pStyle w:val="Heading5"/>
      </w:pPr>
      <w:bookmarkStart w:id="30" w:name="_Toc64647856"/>
      <w:r>
        <w:t>File Filters</w:t>
      </w:r>
      <w:bookmarkEnd w:id="30"/>
    </w:p>
    <w:p w14:paraId="2E9C7EC5" w14:textId="77777777" w:rsidR="00BF2505" w:rsidRDefault="00BF2505" w:rsidP="00BF2505">
      <w:pPr>
        <w:pStyle w:val="Heading6"/>
      </w:pPr>
      <w:r>
        <w:t>Include</w:t>
      </w:r>
    </w:p>
    <w:p w14:paraId="44B80F4D" w14:textId="77777777" w:rsidR="00BF2505" w:rsidRDefault="00BF2505" w:rsidP="00BF2505">
      <w:pPr>
        <w:rPr>
          <w:lang w:eastAsia="zh-CN"/>
        </w:rPr>
      </w:pPr>
      <w:r>
        <w:rPr>
          <w:lang w:eastAsia="zh-CN"/>
        </w:rPr>
        <w:t>The list of possible file extensions has been seeded with many file types that are most likely to be added as attachments. However, if you need to specify additional file types, add the file extension to the list by supplying the semicolon separator (;), an asterisk (*), period (.), and the extension. For example, if you needed to add web pages, you would consider the following:</w:t>
      </w:r>
    </w:p>
    <w:p w14:paraId="642FDE9A" w14:textId="77777777" w:rsidR="00BF2505" w:rsidRPr="008D6672" w:rsidRDefault="00BF2505" w:rsidP="00BF2505">
      <w:pPr>
        <w:jc w:val="center"/>
        <w:rPr>
          <w:b/>
          <w:lang w:eastAsia="zh-CN"/>
        </w:rPr>
      </w:pPr>
      <w:r w:rsidRPr="008D6672">
        <w:rPr>
          <w:b/>
          <w:lang w:eastAsia="zh-CN"/>
        </w:rPr>
        <w:t>*.jpg; *.png; *.gif; *.xls; *.xlsx; *.doc; *.docx; *.ppt; *.pptx; *.pdf; *.txt; *.rtf; *.zip</w:t>
      </w:r>
      <w:r w:rsidRPr="008D6672">
        <w:rPr>
          <w:b/>
          <w:color w:val="FF0000"/>
          <w:lang w:eastAsia="zh-CN"/>
        </w:rPr>
        <w:t>; *.htm; *html</w:t>
      </w:r>
    </w:p>
    <w:p w14:paraId="1B7BADC9" w14:textId="77777777" w:rsidR="00BF2505" w:rsidRDefault="00BF2505" w:rsidP="00BF2505">
      <w:r>
        <w:t>where the red text indicates the new file extensions to be included.</w:t>
      </w:r>
    </w:p>
    <w:p w14:paraId="72C6CAD0" w14:textId="77777777" w:rsidR="00BF2505" w:rsidRDefault="00BF2505" w:rsidP="00BF2505">
      <w:pPr>
        <w:pStyle w:val="Heading6"/>
      </w:pPr>
      <w:r>
        <w:t>Exclude</w:t>
      </w:r>
    </w:p>
    <w:p w14:paraId="4F5F82C0" w14:textId="77777777" w:rsidR="00BF2505" w:rsidRPr="009064A8" w:rsidRDefault="00BF2505" w:rsidP="00BF2505">
      <w:pPr>
        <w:rPr>
          <w:lang w:eastAsia="zh-CN"/>
        </w:rPr>
      </w:pPr>
      <w:r>
        <w:rPr>
          <w:lang w:eastAsia="zh-CN"/>
        </w:rPr>
        <w:t xml:space="preserve">This list has a few obvious file types that need to be excluded. As with the </w:t>
      </w:r>
      <w:r w:rsidRPr="00DB7879">
        <w:rPr>
          <w:b/>
          <w:lang w:eastAsia="zh-CN"/>
        </w:rPr>
        <w:t>Include</w:t>
      </w:r>
      <w:r>
        <w:rPr>
          <w:lang w:eastAsia="zh-CN"/>
        </w:rPr>
        <w:t xml:space="preserve"> option, if you need to specify additional file extensions to the existing list, do so in the same manner as described above.</w:t>
      </w:r>
    </w:p>
    <w:p w14:paraId="1A7E1FFA" w14:textId="77777777" w:rsidR="00405A5F" w:rsidRDefault="00405A5F" w:rsidP="006D3122">
      <w:pPr>
        <w:rPr>
          <w:b/>
        </w:rPr>
      </w:pPr>
    </w:p>
    <w:p w14:paraId="7A51C1D5" w14:textId="77777777" w:rsidR="00BF2505" w:rsidRDefault="00BF2505" w:rsidP="00BF2505">
      <w:pPr>
        <w:pStyle w:val="Heading5"/>
      </w:pPr>
      <w:bookmarkStart w:id="31" w:name="_Toc64647857"/>
      <w:r>
        <w:t>File Naming Automation</w:t>
      </w:r>
      <w:bookmarkEnd w:id="31"/>
    </w:p>
    <w:p w14:paraId="2D8612A0" w14:textId="77777777" w:rsidR="00BF2505" w:rsidRDefault="00BF2505" w:rsidP="00BF2505">
      <w:pPr>
        <w:pStyle w:val="Heading6"/>
      </w:pPr>
      <w:r>
        <w:t>Smart Parsing</w:t>
      </w:r>
    </w:p>
    <w:p w14:paraId="0B853C8D" w14:textId="77777777" w:rsidR="00BF2505" w:rsidRDefault="00BF2505" w:rsidP="00BF2505">
      <w:r>
        <w:rPr>
          <w:lang w:eastAsia="zh-CN"/>
        </w:rPr>
        <w:t xml:space="preserve">As background information, parsing means to </w:t>
      </w:r>
      <w:r w:rsidRPr="00F62766">
        <w:rPr>
          <w:lang w:eastAsia="zh-CN"/>
        </w:rPr>
        <w:t xml:space="preserve">split </w:t>
      </w:r>
      <w:r>
        <w:rPr>
          <w:lang w:eastAsia="zh-CN"/>
        </w:rPr>
        <w:t xml:space="preserve">text </w:t>
      </w:r>
      <w:r w:rsidRPr="00F62766">
        <w:rPr>
          <w:lang w:eastAsia="zh-CN"/>
        </w:rPr>
        <w:t>or other input into pieces of data that can be easily stored or manipulated.</w:t>
      </w:r>
      <w:r>
        <w:rPr>
          <w:lang w:eastAsia="zh-CN"/>
        </w:rPr>
        <w:t xml:space="preserve">  Each of the text pieces that is parsed is considered a “token.” </w:t>
      </w:r>
      <w:r>
        <w:t xml:space="preserve">The </w:t>
      </w:r>
      <w:r w:rsidRPr="00AD05BE">
        <w:rPr>
          <w:b/>
        </w:rPr>
        <w:t>Smart Parsing</w:t>
      </w:r>
      <w:r>
        <w:rPr>
          <w:b/>
        </w:rPr>
        <w:t xml:space="preserve"> </w:t>
      </w:r>
      <w:r w:rsidRPr="00AD05BE">
        <w:t xml:space="preserve">radio button is </w:t>
      </w:r>
      <w:r>
        <w:t>pre-</w:t>
      </w:r>
      <w:r w:rsidRPr="00AD05BE">
        <w:t>selected</w:t>
      </w:r>
      <w:r>
        <w:t xml:space="preserve">. The software is programmed to recognize certain conventions explained later in the </w:t>
      </w:r>
      <w:r w:rsidRPr="00526060">
        <w:rPr>
          <w:i/>
        </w:rPr>
        <w:t>File Naming Conventions</w:t>
      </w:r>
      <w:r>
        <w:t xml:space="preserve"> section.</w:t>
      </w:r>
    </w:p>
    <w:p w14:paraId="11709816" w14:textId="77777777" w:rsidR="00242C9E" w:rsidRDefault="00242C9E" w:rsidP="00BF2505"/>
    <w:tbl>
      <w:tblPr>
        <w:tblW w:w="9648" w:type="dxa"/>
        <w:shd w:val="clear" w:color="000000" w:fill="FFFFFF"/>
        <w:tblLayout w:type="fixed"/>
        <w:tblLook w:val="04A0" w:firstRow="1" w:lastRow="0" w:firstColumn="1" w:lastColumn="0" w:noHBand="0" w:noVBand="1"/>
      </w:tblPr>
      <w:tblGrid>
        <w:gridCol w:w="810"/>
        <w:gridCol w:w="8838"/>
      </w:tblGrid>
      <w:tr w:rsidR="00BF2505" w:rsidRPr="00DA32A5" w14:paraId="3910D80A" w14:textId="77777777" w:rsidTr="00101CCD">
        <w:tc>
          <w:tcPr>
            <w:tcW w:w="810" w:type="dxa"/>
            <w:shd w:val="clear" w:color="000000" w:fill="FFFFFF"/>
          </w:tcPr>
          <w:p w14:paraId="27873393" w14:textId="77777777" w:rsidR="00BF2505" w:rsidRPr="00DA32A5" w:rsidRDefault="00BF2505" w:rsidP="00101CCD">
            <w:pPr>
              <w:pStyle w:val="NormalInTble"/>
            </w:pPr>
            <w:r>
              <w:rPr>
                <w:noProof/>
              </w:rPr>
              <w:drawing>
                <wp:inline distT="0" distB="0" distL="0" distR="0" wp14:anchorId="04ED6597" wp14:editId="225EFD64">
                  <wp:extent cx="365760" cy="437515"/>
                  <wp:effectExtent l="19050" t="0" r="0" b="0"/>
                  <wp:docPr id="65" name="Picture 19"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2449.png"/>
                          <pic:cNvPicPr>
                            <a:picLocks noChangeAspect="1" noChangeArrowheads="1"/>
                          </pic:cNvPicPr>
                        </pic:nvPicPr>
                        <pic:blipFill>
                          <a:blip r:embed="rId9" cstate="print"/>
                          <a:srcRect/>
                          <a:stretch>
                            <a:fillRect/>
                          </a:stretch>
                        </pic:blipFill>
                        <pic:spPr bwMode="auto">
                          <a:xfrm>
                            <a:off x="0" y="0"/>
                            <a:ext cx="365760" cy="437515"/>
                          </a:xfrm>
                          <a:prstGeom prst="rect">
                            <a:avLst/>
                          </a:prstGeom>
                          <a:noFill/>
                          <a:ln w="9525">
                            <a:noFill/>
                            <a:miter lim="800000"/>
                            <a:headEnd/>
                            <a:tailEnd/>
                          </a:ln>
                        </pic:spPr>
                      </pic:pic>
                    </a:graphicData>
                  </a:graphic>
                </wp:inline>
              </w:drawing>
            </w:r>
          </w:p>
        </w:tc>
        <w:tc>
          <w:tcPr>
            <w:tcW w:w="8838" w:type="dxa"/>
            <w:shd w:val="clear" w:color="000000" w:fill="FFFFFF"/>
          </w:tcPr>
          <w:p w14:paraId="08D24EFF" w14:textId="77777777" w:rsidR="00BF2505" w:rsidRDefault="00BF2505" w:rsidP="00101CCD">
            <w:pPr>
              <w:spacing w:after="0"/>
            </w:pPr>
            <w:r>
              <w:t>The following options are not implemented at this time. if you select the other checkboxes, the wizard does not retain that choice.</w:t>
            </w:r>
            <w:r>
              <w:br/>
            </w:r>
            <w:r w:rsidRPr="00C57FC9">
              <w:rPr>
                <w:noProof/>
              </w:rPr>
              <w:drawing>
                <wp:inline distT="0" distB="0" distL="0" distR="0" wp14:anchorId="312BAD43" wp14:editId="73A2A533">
                  <wp:extent cx="4597529" cy="3111500"/>
                  <wp:effectExtent l="19050" t="0" r="0" b="0"/>
                  <wp:docPr id="66" name="Picture 8" descr="C:\Users\MartyR\AppData\Local\Temp\SNAGHTML1de2c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tyR\AppData\Local\Temp\SNAGHTML1de2cf6.PNG"/>
                          <pic:cNvPicPr>
                            <a:picLocks noChangeAspect="1" noChangeArrowheads="1"/>
                          </pic:cNvPicPr>
                        </pic:nvPicPr>
                        <pic:blipFill>
                          <a:blip r:embed="rId55" cstate="print"/>
                          <a:srcRect/>
                          <a:stretch>
                            <a:fillRect/>
                          </a:stretch>
                        </pic:blipFill>
                        <pic:spPr bwMode="auto">
                          <a:xfrm>
                            <a:off x="0" y="0"/>
                            <a:ext cx="4600605" cy="3113582"/>
                          </a:xfrm>
                          <a:prstGeom prst="rect">
                            <a:avLst/>
                          </a:prstGeom>
                          <a:noFill/>
                          <a:ln w="9525">
                            <a:noFill/>
                            <a:miter lim="800000"/>
                            <a:headEnd/>
                            <a:tailEnd/>
                          </a:ln>
                        </pic:spPr>
                      </pic:pic>
                    </a:graphicData>
                  </a:graphic>
                </wp:inline>
              </w:drawing>
            </w:r>
          </w:p>
          <w:p w14:paraId="072D2FC8" w14:textId="77777777" w:rsidR="00BF2505" w:rsidRDefault="00BF2505" w:rsidP="00101CCD">
            <w:pPr>
              <w:pStyle w:val="ListParagraph"/>
              <w:numPr>
                <w:ilvl w:val="0"/>
                <w:numId w:val="10"/>
              </w:numPr>
              <w:spacing w:after="0"/>
            </w:pPr>
            <w:r>
              <w:t>Delimited Parsing</w:t>
            </w:r>
          </w:p>
          <w:p w14:paraId="6B8EC666" w14:textId="77777777" w:rsidR="00BF2505" w:rsidRDefault="00BF2505" w:rsidP="00101CCD">
            <w:pPr>
              <w:pStyle w:val="ListParagraph"/>
              <w:numPr>
                <w:ilvl w:val="0"/>
                <w:numId w:val="10"/>
              </w:numPr>
              <w:spacing w:after="0"/>
            </w:pPr>
            <w:r>
              <w:t>Fixed Field Parsing</w:t>
            </w:r>
          </w:p>
          <w:p w14:paraId="5F5E207A" w14:textId="77777777" w:rsidR="00BF2505" w:rsidRPr="0053077B" w:rsidRDefault="00BF2505" w:rsidP="00101CCD">
            <w:pPr>
              <w:pStyle w:val="ListParagraph"/>
              <w:numPr>
                <w:ilvl w:val="0"/>
                <w:numId w:val="10"/>
              </w:numPr>
              <w:spacing w:after="0"/>
            </w:pPr>
            <w:r>
              <w:t xml:space="preserve">Position of Token in File Name </w:t>
            </w:r>
          </w:p>
        </w:tc>
      </w:tr>
    </w:tbl>
    <w:p w14:paraId="753D0C23" w14:textId="77777777" w:rsidR="000754D8" w:rsidRDefault="000754D8" w:rsidP="0066732F"/>
    <w:p w14:paraId="3A2E2AEB" w14:textId="77777777" w:rsidR="00405A5F" w:rsidRDefault="00405A5F" w:rsidP="00405A5F">
      <w:pPr>
        <w:pStyle w:val="Heading4"/>
      </w:pPr>
      <w:bookmarkStart w:id="32" w:name="_Toc64647858"/>
      <w:r>
        <w:t>URL Links</w:t>
      </w:r>
      <w:bookmarkStart w:id="33" w:name="url_links"/>
      <w:bookmarkEnd w:id="32"/>
      <w:bookmarkEnd w:id="33"/>
    </w:p>
    <w:p w14:paraId="183153E4" w14:textId="26969CEE" w:rsidR="00405A5F" w:rsidRDefault="00405A5F" w:rsidP="00405A5F">
      <w:r>
        <w:t>URL links can also be added to the database</w:t>
      </w:r>
      <w:r w:rsidR="00201203">
        <w:t xml:space="preserve"> and associated with accession/inventory</w:t>
      </w:r>
      <w:r>
        <w:t xml:space="preserve">, but not in the same manner as physical files. </w:t>
      </w:r>
      <w:r>
        <w:t xml:space="preserve">When adding many links, use the </w:t>
      </w:r>
      <w:r w:rsidRPr="00405A5F">
        <w:rPr>
          <w:b/>
          <w:bCs/>
        </w:rPr>
        <w:t>Accession Inventory Attachment</w:t>
      </w:r>
      <w:r>
        <w:t xml:space="preserve"> dataview.</w:t>
      </w:r>
      <w:r w:rsidR="009A4758">
        <w:t xml:space="preserve"> If the accession / inventory does not </w:t>
      </w:r>
      <w:r w:rsidR="00201203">
        <w:t xml:space="preserve">already </w:t>
      </w:r>
      <w:r w:rsidR="009A4758">
        <w:t xml:space="preserve">have any other attachments, you must use the dataview. For those </w:t>
      </w:r>
      <w:r w:rsidR="00201203">
        <w:t>accession / inventory</w:t>
      </w:r>
      <w:r w:rsidR="00201203">
        <w:t xml:space="preserve"> records </w:t>
      </w:r>
      <w:r w:rsidR="009A4758">
        <w:t xml:space="preserve">that do have at least one attachment, you can also use the attachment wizard, but in manner different from the methods used in attaching physical files. </w:t>
      </w:r>
    </w:p>
    <w:p w14:paraId="5DD45307" w14:textId="77777777" w:rsidR="009A4758" w:rsidRDefault="009A4758" w:rsidP="009A4758">
      <w:pPr>
        <w:pStyle w:val="Heading5"/>
      </w:pPr>
      <w:bookmarkStart w:id="34" w:name="_Toc64647859"/>
      <w:r>
        <w:t>To Add a URL Link</w:t>
      </w:r>
      <w:bookmarkEnd w:id="34"/>
    </w:p>
    <w:p w14:paraId="7C55FD27" w14:textId="1F88B326" w:rsidR="009A4758" w:rsidRDefault="009A4758" w:rsidP="009A4758">
      <w:r>
        <w:t xml:space="preserve">Open the  </w:t>
      </w:r>
      <w:r w:rsidRPr="00405A5F">
        <w:rPr>
          <w:b/>
          <w:bCs/>
        </w:rPr>
        <w:t>Accession Inventory Attachment</w:t>
      </w:r>
      <w:r>
        <w:t xml:space="preserve"> dataview</w:t>
      </w:r>
      <w:r w:rsidR="00201203">
        <w:t>; click the Edit Data button</w:t>
      </w:r>
      <w:r w:rsidR="00862CA2">
        <w:t xml:space="preserve">. </w:t>
      </w:r>
      <w:r w:rsidR="00862CA2">
        <w:t xml:space="preserve">Two </w:t>
      </w:r>
      <w:r w:rsidR="00862CA2">
        <w:t xml:space="preserve">required </w:t>
      </w:r>
      <w:r w:rsidR="00862CA2">
        <w:t xml:space="preserve">fields </w:t>
      </w:r>
      <w:r w:rsidR="00862CA2">
        <w:t xml:space="preserve">display </w:t>
      </w:r>
      <w:r w:rsidR="00862CA2">
        <w:t>in pink. Select the inventory from the Lookup Picker</w:t>
      </w:r>
      <w:r w:rsidR="00862CA2">
        <w:t xml:space="preserve">; </w:t>
      </w:r>
      <w:r w:rsidR="00862CA2">
        <w:t xml:space="preserve">enter the link’s </w:t>
      </w:r>
      <w:r w:rsidR="00862CA2">
        <w:t xml:space="preserve">complete URL </w:t>
      </w:r>
      <w:r w:rsidR="00862CA2">
        <w:t>text in the Image Virtual Path field.</w:t>
      </w:r>
      <w:r w:rsidR="00201203">
        <w:br/>
      </w:r>
      <w:r w:rsidR="00201203">
        <w:rPr>
          <w:noProof/>
        </w:rPr>
        <w:drawing>
          <wp:inline distT="0" distB="0" distL="0" distR="0" wp14:anchorId="21FF8A87" wp14:editId="156FCE01">
            <wp:extent cx="5943600" cy="1217295"/>
            <wp:effectExtent l="19050" t="19050" r="19050" b="209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217295"/>
                    </a:xfrm>
                    <a:prstGeom prst="rect">
                      <a:avLst/>
                    </a:prstGeom>
                    <a:ln>
                      <a:solidFill>
                        <a:schemeClr val="accent1"/>
                      </a:solidFill>
                    </a:ln>
                  </pic:spPr>
                </pic:pic>
              </a:graphicData>
            </a:graphic>
          </wp:inline>
        </w:drawing>
      </w:r>
      <w:r>
        <w:t xml:space="preserve"> </w:t>
      </w:r>
    </w:p>
    <w:p w14:paraId="039AC5D2" w14:textId="377B6F9A" w:rsidR="00201203" w:rsidRDefault="00201203" w:rsidP="009A4758">
      <w:r>
        <w:lastRenderedPageBreak/>
        <w:t xml:space="preserve">Two other steps: change the </w:t>
      </w:r>
      <w:r w:rsidR="00862CA2" w:rsidRPr="00862CA2">
        <w:rPr>
          <w:b/>
          <w:bCs/>
        </w:rPr>
        <w:t>C</w:t>
      </w:r>
      <w:r w:rsidRPr="00862CA2">
        <w:rPr>
          <w:b/>
          <w:bCs/>
        </w:rPr>
        <w:t>ategory</w:t>
      </w:r>
      <w:r>
        <w:t xml:space="preserve"> to URL Link; enter a meaningful </w:t>
      </w:r>
      <w:r w:rsidRPr="00862CA2">
        <w:rPr>
          <w:b/>
          <w:bCs/>
        </w:rPr>
        <w:t>Title</w:t>
      </w:r>
      <w:r>
        <w:t>:</w:t>
      </w:r>
      <w:r>
        <w:br/>
      </w:r>
      <w:r>
        <w:rPr>
          <w:noProof/>
        </w:rPr>
        <w:drawing>
          <wp:inline distT="0" distB="0" distL="0" distR="0" wp14:anchorId="4F367257" wp14:editId="54D4FA27">
            <wp:extent cx="5943600" cy="1082040"/>
            <wp:effectExtent l="19050" t="19050" r="19050" b="228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1082040"/>
                    </a:xfrm>
                    <a:prstGeom prst="rect">
                      <a:avLst/>
                    </a:prstGeom>
                    <a:noFill/>
                    <a:ln>
                      <a:solidFill>
                        <a:schemeClr val="accent1"/>
                      </a:solidFill>
                    </a:ln>
                  </pic:spPr>
                </pic:pic>
              </a:graphicData>
            </a:graphic>
          </wp:inline>
        </w:drawing>
      </w:r>
      <w:r>
        <w:t xml:space="preserve"> </w:t>
      </w:r>
    </w:p>
    <w:p w14:paraId="157536F9" w14:textId="27545067" w:rsidR="00862CA2" w:rsidRDefault="00862CA2" w:rsidP="009A4758">
      <w:r>
        <w:t xml:space="preserve">If you need to bulk add many URLs, you can set up a spreadsheet to drag and drop the records, following the steps as with any other drag and drop process. </w:t>
      </w:r>
    </w:p>
    <w:p w14:paraId="689D36A3" w14:textId="77777777" w:rsidR="00862CA2" w:rsidRDefault="00862CA2" w:rsidP="009A4758"/>
    <w:p w14:paraId="6ADB0688" w14:textId="6C4B8B23" w:rsidR="008437A6" w:rsidRDefault="00201203" w:rsidP="009A4758">
      <w:r>
        <w:t xml:space="preserve">In the new </w:t>
      </w:r>
      <w:r>
        <w:rPr>
          <w:lang w:eastAsia="zh-CN"/>
        </w:rPr>
        <w:t>Public Website</w:t>
      </w:r>
      <w:r>
        <w:t xml:space="preserve">, these links display in the Accession’s </w:t>
      </w:r>
      <w:r w:rsidRPr="00201203">
        <w:rPr>
          <w:b/>
          <w:bCs/>
        </w:rPr>
        <w:t>Other</w:t>
      </w:r>
      <w:r>
        <w:t xml:space="preserve"> tab:</w:t>
      </w:r>
      <w:r>
        <w:br/>
      </w:r>
      <w:r>
        <w:rPr>
          <w:noProof/>
        </w:rPr>
        <w:drawing>
          <wp:inline distT="0" distB="0" distL="0" distR="0" wp14:anchorId="5A19FA74" wp14:editId="0B2B706F">
            <wp:extent cx="4679950" cy="2237756"/>
            <wp:effectExtent l="19050" t="19050" r="25400"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86015" cy="2240656"/>
                    </a:xfrm>
                    <a:prstGeom prst="rect">
                      <a:avLst/>
                    </a:prstGeom>
                    <a:ln>
                      <a:solidFill>
                        <a:schemeClr val="accent1"/>
                      </a:solidFill>
                    </a:ln>
                  </pic:spPr>
                </pic:pic>
              </a:graphicData>
            </a:graphic>
          </wp:inline>
        </w:drawing>
      </w:r>
    </w:p>
    <w:p w14:paraId="2925AA96" w14:textId="77777777" w:rsidR="00862CA2" w:rsidRDefault="00862CA2" w:rsidP="009A4758"/>
    <w:p w14:paraId="381FE2A0" w14:textId="2D0F61EF" w:rsidR="001D45CC" w:rsidRDefault="001D45CC" w:rsidP="001D45CC">
      <w:r>
        <w:t xml:space="preserve">In the original </w:t>
      </w:r>
      <w:r w:rsidR="00862CA2">
        <w:t xml:space="preserve">GG </w:t>
      </w:r>
      <w:r>
        <w:t>Public Website, the link displays at the bottom of the accession’s detail page:</w:t>
      </w:r>
      <w:r>
        <w:br/>
      </w:r>
      <w:r w:rsidR="00862CA2">
        <w:rPr>
          <w:noProof/>
        </w:rPr>
        <w:drawing>
          <wp:inline distT="0" distB="0" distL="0" distR="0" wp14:anchorId="2F077192" wp14:editId="3452EC99">
            <wp:extent cx="4768850" cy="1797571"/>
            <wp:effectExtent l="19050" t="19050" r="12700" b="1270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05731" cy="1811473"/>
                    </a:xfrm>
                    <a:prstGeom prst="rect">
                      <a:avLst/>
                    </a:prstGeom>
                    <a:noFill/>
                    <a:ln>
                      <a:solidFill>
                        <a:schemeClr val="accent1"/>
                      </a:solidFill>
                    </a:ln>
                  </pic:spPr>
                </pic:pic>
              </a:graphicData>
            </a:graphic>
          </wp:inline>
        </w:drawing>
      </w:r>
    </w:p>
    <w:p w14:paraId="42816DE0" w14:textId="77777777" w:rsidR="001D45CC" w:rsidRDefault="001D45CC" w:rsidP="001D45CC"/>
    <w:p w14:paraId="35598992" w14:textId="77777777" w:rsidR="001D45CC" w:rsidRDefault="001D45CC">
      <w:pPr>
        <w:rPr>
          <w:rFonts w:ascii="Calibri" w:eastAsia="Times New Roman" w:hAnsi="Calibri" w:cs="Times New Roman"/>
          <w:b/>
          <w:color w:val="006633"/>
          <w:sz w:val="24"/>
          <w:szCs w:val="24"/>
          <w:lang w:eastAsia="zh-CN"/>
        </w:rPr>
      </w:pPr>
      <w:r>
        <w:br w:type="page"/>
      </w:r>
    </w:p>
    <w:p w14:paraId="2CCEC18F" w14:textId="7729BA38" w:rsidR="00201203" w:rsidRDefault="001D45CC" w:rsidP="001D45CC">
      <w:pPr>
        <w:pStyle w:val="Heading5"/>
      </w:pPr>
      <w:bookmarkStart w:id="35" w:name="_Toc64647860"/>
      <w:r>
        <w:lastRenderedPageBreak/>
        <w:t xml:space="preserve">Using the Wizard to add a URL Link </w:t>
      </w:r>
      <w:r w:rsidR="00862CA2">
        <w:t>When Other Attachments Exist</w:t>
      </w:r>
      <w:bookmarkEnd w:id="35"/>
    </w:p>
    <w:p w14:paraId="55857535" w14:textId="77777777" w:rsidR="001D45CC" w:rsidRDefault="001D45CC" w:rsidP="001D45CC">
      <w:pPr>
        <w:rPr>
          <w:lang w:eastAsia="zh-CN"/>
        </w:rPr>
      </w:pPr>
      <w:r>
        <w:rPr>
          <w:lang w:eastAsia="zh-CN"/>
        </w:rPr>
        <w:t xml:space="preserve">If attachments exist for an accession/inventory record, you can add a new line in the wizard’s grid. Use CTRL + N to create a new record:  </w:t>
      </w:r>
      <w:r>
        <w:rPr>
          <w:lang w:eastAsia="zh-CN"/>
        </w:rPr>
        <w:br/>
      </w:r>
      <w:r>
        <w:rPr>
          <w:noProof/>
        </w:rPr>
        <w:drawing>
          <wp:inline distT="0" distB="0" distL="0" distR="0" wp14:anchorId="0C1B0D08" wp14:editId="0A9235A8">
            <wp:extent cx="5943600" cy="2761615"/>
            <wp:effectExtent l="19050" t="19050" r="19050" b="196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761615"/>
                    </a:xfrm>
                    <a:prstGeom prst="rect">
                      <a:avLst/>
                    </a:prstGeom>
                    <a:ln>
                      <a:solidFill>
                        <a:schemeClr val="accent1"/>
                      </a:solidFill>
                    </a:ln>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1D45CC" w:rsidRPr="00597272" w14:paraId="26C12B75" w14:textId="77777777" w:rsidTr="00A1731F">
        <w:tc>
          <w:tcPr>
            <w:tcW w:w="810" w:type="dxa"/>
            <w:shd w:val="clear" w:color="000000" w:fill="FFFFFF"/>
          </w:tcPr>
          <w:p w14:paraId="13F126EB" w14:textId="77777777" w:rsidR="001D45CC" w:rsidRPr="00494E5F" w:rsidRDefault="001D45CC" w:rsidP="00A1731F">
            <w:pPr>
              <w:spacing w:after="240"/>
              <w:rPr>
                <w:noProof/>
              </w:rPr>
            </w:pPr>
            <w:r>
              <w:rPr>
                <w:noProof/>
                <w:sz w:val="20"/>
                <w:szCs w:val="20"/>
              </w:rPr>
              <w:drawing>
                <wp:inline distT="0" distB="0" distL="0" distR="0" wp14:anchorId="5BACFC9F" wp14:editId="166446CA">
                  <wp:extent cx="407662" cy="483861"/>
                  <wp:effectExtent l="0" t="0" r="0" b="0"/>
                  <wp:docPr id="61" name="Picture 61"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256ECD28" w14:textId="1CC6AFD9" w:rsidR="001D45CC" w:rsidRPr="009E61E8" w:rsidRDefault="001D45CC" w:rsidP="00A1731F">
            <w:pPr>
              <w:spacing w:after="0"/>
            </w:pPr>
            <w:r>
              <w:t xml:space="preserve">If you accidentally create a new row, that row can be deleted.  Select the row; press the Delete key. A prompt will display to which you can affirm </w:t>
            </w:r>
            <w:r w:rsidR="00862CA2">
              <w:t xml:space="preserve">“OK” </w:t>
            </w:r>
            <w:r>
              <w:t xml:space="preserve">to delete the </w:t>
            </w:r>
            <w:r w:rsidR="00862CA2">
              <w:t xml:space="preserve">unwanted attachment </w:t>
            </w:r>
            <w:r>
              <w:t xml:space="preserve">record.  </w:t>
            </w:r>
          </w:p>
        </w:tc>
      </w:tr>
    </w:tbl>
    <w:p w14:paraId="02FAC317" w14:textId="61FBCCEA" w:rsidR="001D45CC" w:rsidRDefault="001D45CC" w:rsidP="001D45CC">
      <w:pPr>
        <w:rPr>
          <w:lang w:eastAsia="zh-CN"/>
        </w:rPr>
      </w:pPr>
    </w:p>
    <w:p w14:paraId="35986026" w14:textId="7BEE608C" w:rsidR="001D45CC" w:rsidRPr="001D45CC" w:rsidRDefault="001D45CC" w:rsidP="001D45CC">
      <w:pPr>
        <w:rPr>
          <w:lang w:eastAsia="zh-CN"/>
        </w:rPr>
      </w:pPr>
      <w:r>
        <w:rPr>
          <w:lang w:eastAsia="zh-CN"/>
        </w:rPr>
        <w:br/>
        <w:t xml:space="preserve"> </w:t>
      </w:r>
    </w:p>
    <w:p w14:paraId="0EFF3FB1" w14:textId="77777777" w:rsidR="00201203" w:rsidRDefault="00201203" w:rsidP="009A4758"/>
    <w:p w14:paraId="4207899C" w14:textId="77777777" w:rsidR="000754D8" w:rsidRDefault="000754D8">
      <w:r>
        <w:br w:type="page"/>
      </w:r>
    </w:p>
    <w:p w14:paraId="3636F8EB" w14:textId="77777777" w:rsidR="0059413B" w:rsidRDefault="00502FA0" w:rsidP="00502FA0">
      <w:pPr>
        <w:pStyle w:val="Heading3"/>
      </w:pPr>
      <w:bookmarkStart w:id="36" w:name="_Toc493780720"/>
      <w:bookmarkStart w:id="37" w:name="appendix"/>
      <w:bookmarkStart w:id="38" w:name="_Toc64647861"/>
      <w:r>
        <w:lastRenderedPageBreak/>
        <w:t>Appendix A: Making a Batch of Folders</w:t>
      </w:r>
      <w:bookmarkEnd w:id="38"/>
      <w:r w:rsidR="0059413B">
        <w:t xml:space="preserve"> </w:t>
      </w:r>
      <w:bookmarkStart w:id="39" w:name="appendix_A"/>
      <w:bookmarkEnd w:id="39"/>
    </w:p>
    <w:p w14:paraId="75F821A4" w14:textId="77777777" w:rsidR="00502FA0" w:rsidRDefault="0059413B" w:rsidP="0059413B">
      <w:pPr>
        <w:pStyle w:val="Heading5"/>
      </w:pPr>
      <w:bookmarkStart w:id="40" w:name="_Toc64647862"/>
      <w:r>
        <w:t>MD – Make Directory DOS Command</w:t>
      </w:r>
      <w:bookmarkEnd w:id="40"/>
    </w:p>
    <w:p w14:paraId="4B2F7B5A" w14:textId="77777777" w:rsidR="00502FA0" w:rsidRDefault="00502FA0" w:rsidP="00502FA0">
      <w:r>
        <w:t xml:space="preserve">One way to use the wizard is to select attachment files for many accessions, with each accession having its own folder with the images and other files in the respective folders. </w:t>
      </w:r>
    </w:p>
    <w:p w14:paraId="779BFF63" w14:textId="77777777" w:rsidR="00502FA0" w:rsidRDefault="00502FA0" w:rsidP="00502FA0">
      <w:r>
        <w:t xml:space="preserve">In the following screen, within Windows Explorer, the file </w:t>
      </w:r>
      <w:r w:rsidRPr="00332B29">
        <w:rPr>
          <w:b/>
        </w:rPr>
        <w:t>kim.bat</w:t>
      </w:r>
      <w:r>
        <w:t xml:space="preserve"> was double-clicked.  The result was it created the 3 new highlighted folders named after three accessions. Note that the names include an underscore character between the prefix (PI) and the accession number:</w:t>
      </w:r>
      <w:r>
        <w:br/>
      </w:r>
      <w:r>
        <w:rPr>
          <w:noProof/>
        </w:rPr>
        <w:drawing>
          <wp:inline distT="0" distB="0" distL="0" distR="0" wp14:anchorId="41A888C4" wp14:editId="7993AF20">
            <wp:extent cx="5173197" cy="2856865"/>
            <wp:effectExtent l="19050" t="19050" r="27940" b="196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75966" cy="2858394"/>
                    </a:xfrm>
                    <a:prstGeom prst="rect">
                      <a:avLst/>
                    </a:prstGeom>
                    <a:ln>
                      <a:solidFill>
                        <a:schemeClr val="accent1"/>
                      </a:solidFill>
                    </a:ln>
                  </pic:spPr>
                </pic:pic>
              </a:graphicData>
            </a:graphic>
          </wp:inline>
        </w:drawing>
      </w:r>
    </w:p>
    <w:p w14:paraId="36A1750C" w14:textId="77777777" w:rsidR="00502FA0" w:rsidRDefault="00ED67CB" w:rsidP="00502FA0">
      <w:r>
        <w:t>So,</w:t>
      </w:r>
      <w:r w:rsidR="00502FA0">
        <w:t xml:space="preserve"> what was special about kim.bat?</w:t>
      </w:r>
    </w:p>
    <w:p w14:paraId="6B141F67" w14:textId="77777777" w:rsidR="00502FA0" w:rsidRDefault="00502FA0" w:rsidP="00502FA0">
      <w:pPr>
        <w:pStyle w:val="ListParagraph"/>
        <w:numPr>
          <w:ilvl w:val="0"/>
          <w:numId w:val="20"/>
        </w:numPr>
      </w:pPr>
      <w:r>
        <w:t>it is a plain, ordinary text file with the extension “.bat”</w:t>
      </w:r>
    </w:p>
    <w:p w14:paraId="7E05AEA5" w14:textId="77777777" w:rsidR="00502FA0" w:rsidRDefault="00502FA0" w:rsidP="00502FA0">
      <w:pPr>
        <w:pStyle w:val="ListParagraph"/>
        <w:numPr>
          <w:ilvl w:val="0"/>
          <w:numId w:val="20"/>
        </w:numPr>
      </w:pPr>
      <w:r>
        <w:t>three lines of text were in kim.bat:</w:t>
      </w:r>
      <w:r>
        <w:br/>
      </w:r>
      <w:r>
        <w:rPr>
          <w:noProof/>
        </w:rPr>
        <w:drawing>
          <wp:inline distT="0" distB="0" distL="0" distR="0" wp14:anchorId="31B25C5B" wp14:editId="228DE11B">
            <wp:extent cx="2159111" cy="80649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59111" cy="806491"/>
                    </a:xfrm>
                    <a:prstGeom prst="rect">
                      <a:avLst/>
                    </a:prstGeom>
                  </pic:spPr>
                </pic:pic>
              </a:graphicData>
            </a:graphic>
          </wp:inline>
        </w:drawing>
      </w:r>
    </w:p>
    <w:p w14:paraId="3B09F670" w14:textId="77777777" w:rsidR="00502FA0" w:rsidRDefault="00502FA0" w:rsidP="00502FA0">
      <w:pPr>
        <w:pStyle w:val="ListParagraph"/>
        <w:numPr>
          <w:ilvl w:val="0"/>
          <w:numId w:val="20"/>
        </w:numPr>
      </w:pPr>
      <w:r>
        <w:t>when clicked, the file executes DOS commands and in this case, creates three folders. (MD is Make Directory. After MD is a space character, and then the path C:\aGG where the folders are to be created.</w:t>
      </w:r>
    </w:p>
    <w:tbl>
      <w:tblPr>
        <w:tblW w:w="9648" w:type="dxa"/>
        <w:tblLayout w:type="fixed"/>
        <w:tblLook w:val="04A0" w:firstRow="1" w:lastRow="0" w:firstColumn="1" w:lastColumn="0" w:noHBand="0" w:noVBand="1"/>
      </w:tblPr>
      <w:tblGrid>
        <w:gridCol w:w="815"/>
        <w:gridCol w:w="8833"/>
      </w:tblGrid>
      <w:tr w:rsidR="00502FA0" w:rsidRPr="00597272" w14:paraId="12433B1B" w14:textId="77777777" w:rsidTr="00502FA0">
        <w:tc>
          <w:tcPr>
            <w:tcW w:w="815" w:type="dxa"/>
          </w:tcPr>
          <w:p w14:paraId="08400254" w14:textId="77777777" w:rsidR="00502FA0" w:rsidRPr="00597272" w:rsidRDefault="00502FA0" w:rsidP="00502FA0">
            <w:pPr>
              <w:pStyle w:val="NormalInTble"/>
              <w:jc w:val="right"/>
              <w:rPr>
                <w:b/>
              </w:rPr>
            </w:pPr>
            <w:r>
              <w:rPr>
                <w:noProof/>
              </w:rPr>
              <w:drawing>
                <wp:inline distT="0" distB="0" distL="0" distR="0" wp14:anchorId="38019EAD" wp14:editId="313132D5">
                  <wp:extent cx="364490" cy="440055"/>
                  <wp:effectExtent l="19050" t="0" r="0" b="0"/>
                  <wp:docPr id="2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1AA6099D" w14:textId="77777777" w:rsidR="00502FA0" w:rsidRDefault="00502FA0" w:rsidP="00502FA0">
            <w:r>
              <w:t>Change the Folder Options to display file extensions and other good stuff (details in pages below).</w:t>
            </w:r>
          </w:p>
          <w:p w14:paraId="6ECB8F3E" w14:textId="77777777" w:rsidR="00502FA0" w:rsidRPr="009E61E8" w:rsidRDefault="00502FA0" w:rsidP="00502FA0"/>
        </w:tc>
      </w:tr>
    </w:tbl>
    <w:p w14:paraId="383F3EC5" w14:textId="77777777" w:rsidR="00502FA0" w:rsidRDefault="00502FA0" w:rsidP="0059413B">
      <w:pPr>
        <w:pStyle w:val="Heading5"/>
      </w:pPr>
      <w:bookmarkStart w:id="41" w:name="_Toc482287561"/>
      <w:bookmarkStart w:id="42" w:name="_Toc64647863"/>
      <w:r>
        <w:lastRenderedPageBreak/>
        <w:t>Changing Options for Folders (so that they display (Show hidden folders))</w:t>
      </w:r>
      <w:bookmarkEnd w:id="41"/>
      <w:bookmarkEnd w:id="42"/>
    </w:p>
    <w:p w14:paraId="6D57DBBD" w14:textId="77777777" w:rsidR="00502FA0" w:rsidRPr="00910AF1" w:rsidRDefault="00502FA0" w:rsidP="00502FA0">
      <w:r w:rsidRPr="00910AF1">
        <w:t>Unfortunately, Microsoft decided to hide certain folders as well as file extensions</w:t>
      </w:r>
      <w:r>
        <w:t xml:space="preserve"> by default</w:t>
      </w:r>
      <w:r w:rsidRPr="00910AF1">
        <w:t>.  The default view</w:t>
      </w:r>
      <w:r>
        <w:t xml:space="preserve">; the folder </w:t>
      </w:r>
      <w:r w:rsidRPr="00910AF1">
        <w:rPr>
          <w:b/>
        </w:rPr>
        <w:t>C:\ProgramData</w:t>
      </w:r>
      <w:r>
        <w:t xml:space="preserve"> is hidden:</w:t>
      </w:r>
      <w:r w:rsidRPr="00910AF1">
        <w:br/>
      </w:r>
      <w:r w:rsidRPr="00910AF1">
        <w:rPr>
          <w:noProof/>
        </w:rPr>
        <w:drawing>
          <wp:inline distT="0" distB="0" distL="0" distR="0" wp14:anchorId="4777E301" wp14:editId="5D4C7E18">
            <wp:extent cx="3136900" cy="2786128"/>
            <wp:effectExtent l="19050" t="19050" r="25400" b="14222"/>
            <wp:docPr id="75" name="Picture 4" descr="cid:image001.jpg@01D1FD59.EC57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1FD59.EC573570"/>
                    <pic:cNvPicPr>
                      <a:picLocks noChangeAspect="1" noChangeArrowheads="1"/>
                    </pic:cNvPicPr>
                  </pic:nvPicPr>
                  <pic:blipFill>
                    <a:blip r:embed="rId64" r:link="rId65" cstate="print"/>
                    <a:srcRect/>
                    <a:stretch>
                      <a:fillRect/>
                    </a:stretch>
                  </pic:blipFill>
                  <pic:spPr bwMode="auto">
                    <a:xfrm>
                      <a:off x="0" y="0"/>
                      <a:ext cx="3133563" cy="2783164"/>
                    </a:xfrm>
                    <a:prstGeom prst="rect">
                      <a:avLst/>
                    </a:prstGeom>
                    <a:noFill/>
                    <a:ln w="9525">
                      <a:solidFill>
                        <a:schemeClr val="accent1"/>
                      </a:solidFill>
                      <a:miter lim="800000"/>
                      <a:headEnd/>
                      <a:tailEnd/>
                    </a:ln>
                  </pic:spPr>
                </pic:pic>
              </a:graphicData>
            </a:graphic>
          </wp:inline>
        </w:drawing>
      </w:r>
    </w:p>
    <w:p w14:paraId="5E95C922" w14:textId="77777777" w:rsidR="00502FA0" w:rsidRPr="00910AF1" w:rsidRDefault="00502FA0" w:rsidP="00502FA0">
      <w:r w:rsidRPr="00910AF1">
        <w:t>Whenever I get a new PC, I immediately change 3 of the default settings. I use File Explorer extensively, so I change the settings for "</w:t>
      </w:r>
      <w:r w:rsidRPr="00910AF1">
        <w:rPr>
          <w:b/>
          <w:bCs/>
        </w:rPr>
        <w:t>Display full path</w:t>
      </w:r>
      <w:r w:rsidRPr="00910AF1">
        <w:t>," "</w:t>
      </w:r>
      <w:r w:rsidRPr="00910AF1">
        <w:rPr>
          <w:b/>
          <w:bCs/>
        </w:rPr>
        <w:t>Show hidden files…</w:t>
      </w:r>
      <w:r w:rsidRPr="00910AF1">
        <w:t>," and "</w:t>
      </w:r>
      <w:r w:rsidRPr="00910AF1">
        <w:rPr>
          <w:b/>
          <w:bCs/>
        </w:rPr>
        <w:t>Hide extensions for known types</w:t>
      </w:r>
      <w:r w:rsidRPr="00910AF1">
        <w:t xml:space="preserve">"  to </w:t>
      </w:r>
      <w:r>
        <w:t xml:space="preserve">be able to see “hidden” folders and files. </w:t>
      </w:r>
    </w:p>
    <w:p w14:paraId="335217B6" w14:textId="77777777" w:rsidR="00502FA0" w:rsidRPr="00910AF1" w:rsidRDefault="00502FA0" w:rsidP="00502FA0">
      <w:pPr>
        <w:pStyle w:val="Heading5"/>
      </w:pPr>
      <w:bookmarkStart w:id="43" w:name="_Toc482287562"/>
      <w:bookmarkStart w:id="44" w:name="_Toc64647864"/>
      <w:r w:rsidRPr="00910AF1">
        <w:t>Default</w:t>
      </w:r>
      <w:r>
        <w:t xml:space="preserve"> File Explorer Settings</w:t>
      </w:r>
      <w:bookmarkEnd w:id="43"/>
      <w:bookmarkEnd w:id="44"/>
      <w:r w:rsidRPr="00910AF1">
        <w:t xml:space="preserve"> </w:t>
      </w:r>
    </w:p>
    <w:p w14:paraId="6F646C58" w14:textId="77777777" w:rsidR="00502FA0" w:rsidRPr="00910AF1" w:rsidRDefault="00502FA0" w:rsidP="00502FA0">
      <w:r w:rsidRPr="00910AF1">
        <w:rPr>
          <w:noProof/>
        </w:rPr>
        <w:drawing>
          <wp:inline distT="0" distB="0" distL="0" distR="0" wp14:anchorId="5A8E4BAA" wp14:editId="1FF996A5">
            <wp:extent cx="3909060" cy="2316480"/>
            <wp:effectExtent l="19050" t="0" r="0" b="0"/>
            <wp:docPr id="76" name="Picture 2" descr="cid:image002.jpg@01D1FD59.EC57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1FD59.EC573570"/>
                    <pic:cNvPicPr>
                      <a:picLocks noChangeAspect="1" noChangeArrowheads="1"/>
                    </pic:cNvPicPr>
                  </pic:nvPicPr>
                  <pic:blipFill>
                    <a:blip r:embed="rId66" r:link="rId67" cstate="print"/>
                    <a:srcRect/>
                    <a:stretch>
                      <a:fillRect/>
                    </a:stretch>
                  </pic:blipFill>
                  <pic:spPr bwMode="auto">
                    <a:xfrm>
                      <a:off x="0" y="0"/>
                      <a:ext cx="3909060" cy="2316480"/>
                    </a:xfrm>
                    <a:prstGeom prst="rect">
                      <a:avLst/>
                    </a:prstGeom>
                    <a:noFill/>
                    <a:ln w="9525">
                      <a:noFill/>
                      <a:miter lim="800000"/>
                      <a:headEnd/>
                      <a:tailEnd/>
                    </a:ln>
                  </pic:spPr>
                </pic:pic>
              </a:graphicData>
            </a:graphic>
          </wp:inline>
        </w:drawing>
      </w:r>
    </w:p>
    <w:p w14:paraId="7A9D53E4" w14:textId="77777777" w:rsidR="00502FA0" w:rsidRPr="00910AF1" w:rsidRDefault="00502FA0" w:rsidP="00502FA0"/>
    <w:p w14:paraId="00A84FA3" w14:textId="77777777" w:rsidR="00502FA0" w:rsidRDefault="00502FA0" w:rsidP="00502FA0">
      <w:r>
        <w:lastRenderedPageBreak/>
        <w:t>P</w:t>
      </w:r>
      <w:r w:rsidRPr="00910AF1">
        <w:t xml:space="preserve">referred settings which </w:t>
      </w:r>
      <w:r>
        <w:t xml:space="preserve">you can </w:t>
      </w:r>
      <w:r w:rsidRPr="00910AF1">
        <w:t>make the default for the entire PC:</w:t>
      </w:r>
      <w:r w:rsidRPr="00910AF1">
        <w:br/>
      </w:r>
      <w:r w:rsidRPr="00910AF1">
        <w:rPr>
          <w:noProof/>
        </w:rPr>
        <w:drawing>
          <wp:inline distT="0" distB="0" distL="0" distR="0" wp14:anchorId="45150245" wp14:editId="5204F219">
            <wp:extent cx="2870900" cy="2630031"/>
            <wp:effectExtent l="19050" t="0" r="5650" b="0"/>
            <wp:docPr id="27" name="Picture 3" descr="cid:image006.jpg@01D1FD59.EC57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6.jpg@01D1FD59.EC573570"/>
                    <pic:cNvPicPr>
                      <a:picLocks noChangeAspect="1" noChangeArrowheads="1"/>
                    </pic:cNvPicPr>
                  </pic:nvPicPr>
                  <pic:blipFill>
                    <a:blip r:embed="rId68" r:link="rId69" cstate="print"/>
                    <a:srcRect/>
                    <a:stretch>
                      <a:fillRect/>
                    </a:stretch>
                  </pic:blipFill>
                  <pic:spPr bwMode="auto">
                    <a:xfrm>
                      <a:off x="0" y="0"/>
                      <a:ext cx="2871182" cy="2630289"/>
                    </a:xfrm>
                    <a:prstGeom prst="rect">
                      <a:avLst/>
                    </a:prstGeom>
                    <a:noFill/>
                    <a:ln w="9525">
                      <a:noFill/>
                      <a:miter lim="800000"/>
                      <a:headEnd/>
                      <a:tailEnd/>
                    </a:ln>
                  </pic:spPr>
                </pic:pic>
              </a:graphicData>
            </a:graphic>
          </wp:inline>
        </w:drawing>
      </w:r>
    </w:p>
    <w:p w14:paraId="5403D2CA" w14:textId="77777777" w:rsidR="00502FA0" w:rsidRPr="00910AF1" w:rsidRDefault="00502FA0" w:rsidP="00502FA0">
      <w:r>
        <w:t xml:space="preserve">To make the display options apply to all folders, select the </w:t>
      </w:r>
      <w:r w:rsidRPr="008D2FE9">
        <w:rPr>
          <w:b/>
        </w:rPr>
        <w:t>Apply to Folders</w:t>
      </w:r>
      <w:r>
        <w:t xml:space="preserve"> button:</w:t>
      </w:r>
      <w:r>
        <w:br/>
      </w:r>
      <w:r>
        <w:rPr>
          <w:noProof/>
        </w:rPr>
        <w:drawing>
          <wp:inline distT="0" distB="0" distL="0" distR="0" wp14:anchorId="22C88B8A" wp14:editId="029DFA8A">
            <wp:extent cx="2343904" cy="2643523"/>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0" cstate="print"/>
                    <a:srcRect/>
                    <a:stretch>
                      <a:fillRect/>
                    </a:stretch>
                  </pic:blipFill>
                  <pic:spPr bwMode="auto">
                    <a:xfrm>
                      <a:off x="0" y="0"/>
                      <a:ext cx="2348550" cy="2648762"/>
                    </a:xfrm>
                    <a:prstGeom prst="rect">
                      <a:avLst/>
                    </a:prstGeom>
                    <a:noFill/>
                    <a:ln w="9525">
                      <a:noFill/>
                      <a:miter lim="800000"/>
                      <a:headEnd/>
                      <a:tailEnd/>
                    </a:ln>
                  </pic:spPr>
                </pic:pic>
              </a:graphicData>
            </a:graphic>
          </wp:inline>
        </w:drawing>
      </w:r>
    </w:p>
    <w:p w14:paraId="31BA8087" w14:textId="77777777" w:rsidR="00502FA0" w:rsidRDefault="00502FA0" w:rsidP="00502FA0">
      <w:r>
        <w:t xml:space="preserve">The </w:t>
      </w:r>
      <w:r w:rsidRPr="00E35E2F">
        <w:rPr>
          <w:b/>
        </w:rPr>
        <w:t>C:\ProgramData</w:t>
      </w:r>
      <w:r>
        <w:t xml:space="preserve"> should display.  You may need to close the File Explorer window and then reopen it.</w:t>
      </w:r>
      <w:r>
        <w:br/>
      </w:r>
      <w:r w:rsidRPr="00910AF1">
        <w:rPr>
          <w:noProof/>
        </w:rPr>
        <w:drawing>
          <wp:inline distT="0" distB="0" distL="0" distR="0" wp14:anchorId="01A1259A" wp14:editId="1E2C3188">
            <wp:extent cx="2435168" cy="1687528"/>
            <wp:effectExtent l="19050" t="19050" r="22282" b="26972"/>
            <wp:docPr id="78" name="Picture 5" descr="cid:image008.jpg@01D1FD59.EC57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8.jpg@01D1FD59.EC573570"/>
                    <pic:cNvPicPr>
                      <a:picLocks noChangeAspect="1" noChangeArrowheads="1"/>
                    </pic:cNvPicPr>
                  </pic:nvPicPr>
                  <pic:blipFill>
                    <a:blip r:embed="rId71" r:link="rId72" cstate="print"/>
                    <a:srcRect/>
                    <a:stretch>
                      <a:fillRect/>
                    </a:stretch>
                  </pic:blipFill>
                  <pic:spPr bwMode="auto">
                    <a:xfrm>
                      <a:off x="0" y="0"/>
                      <a:ext cx="2436567" cy="1688498"/>
                    </a:xfrm>
                    <a:prstGeom prst="rect">
                      <a:avLst/>
                    </a:prstGeom>
                    <a:noFill/>
                    <a:ln w="9525">
                      <a:solidFill>
                        <a:schemeClr val="accent1"/>
                      </a:solidFill>
                      <a:miter lim="800000"/>
                      <a:headEnd/>
                      <a:tailEnd/>
                    </a:ln>
                  </pic:spPr>
                </pic:pic>
              </a:graphicData>
            </a:graphic>
          </wp:inline>
        </w:drawing>
      </w:r>
    </w:p>
    <w:p w14:paraId="5AE1849F" w14:textId="77777777" w:rsidR="00502FA0" w:rsidRDefault="00502FA0" w:rsidP="000754D8">
      <w:pPr>
        <w:pStyle w:val="Heading3"/>
      </w:pPr>
    </w:p>
    <w:p w14:paraId="18A9AFD7" w14:textId="77777777" w:rsidR="000754D8" w:rsidRDefault="000754D8" w:rsidP="000754D8">
      <w:pPr>
        <w:pStyle w:val="Heading3"/>
      </w:pPr>
      <w:bookmarkStart w:id="45" w:name="_Toc64647865"/>
      <w:r>
        <w:t xml:space="preserve">Appendix </w:t>
      </w:r>
      <w:r w:rsidR="00502FA0">
        <w:t xml:space="preserve">B: </w:t>
      </w:r>
      <w:r>
        <w:t>Document Change Notes</w:t>
      </w:r>
      <w:bookmarkStart w:id="46" w:name="change_notes"/>
      <w:bookmarkEnd w:id="36"/>
      <w:bookmarkEnd w:id="37"/>
      <w:bookmarkEnd w:id="45"/>
      <w:bookmarkEnd w:id="46"/>
    </w:p>
    <w:p w14:paraId="5EE40381" w14:textId="4BA309F7" w:rsidR="00862CA2" w:rsidRDefault="00862CA2" w:rsidP="00862CA2">
      <w:pPr>
        <w:pStyle w:val="Heading4Like"/>
        <w:rPr>
          <w:noProof/>
        </w:rPr>
      </w:pPr>
      <w:r w:rsidRPr="00FF69C7">
        <w:t xml:space="preserve">– </w:t>
      </w:r>
      <w:r>
        <w:rPr>
          <w:noProof/>
        </w:rPr>
        <w:t>February</w:t>
      </w:r>
      <w:r>
        <w:rPr>
          <w:noProof/>
        </w:rPr>
        <w:t xml:space="preserve"> 19, 2021</w:t>
      </w:r>
    </w:p>
    <w:p w14:paraId="6C675416" w14:textId="6CD577EF" w:rsidR="00862CA2" w:rsidRDefault="00862CA2" w:rsidP="00862CA2">
      <w:pPr>
        <w:pStyle w:val="ListParagraph"/>
        <w:numPr>
          <w:ilvl w:val="0"/>
          <w:numId w:val="19"/>
        </w:numPr>
      </w:pPr>
      <w:r>
        <w:t xml:space="preserve">added the URL Link section; </w:t>
      </w:r>
      <w:r>
        <w:t xml:space="preserve">added text </w:t>
      </w:r>
      <w:r>
        <w:t>and images to explain how to add URL links as attachments</w:t>
      </w:r>
    </w:p>
    <w:p w14:paraId="6C63C363" w14:textId="49F8765E" w:rsidR="006D3122" w:rsidRDefault="006D3122" w:rsidP="006D3122">
      <w:pPr>
        <w:pStyle w:val="Heading4Like"/>
        <w:rPr>
          <w:noProof/>
        </w:rPr>
      </w:pPr>
      <w:r w:rsidRPr="00FF69C7">
        <w:t xml:space="preserve">– </w:t>
      </w:r>
      <w:r>
        <w:rPr>
          <w:noProof/>
        </w:rPr>
        <w:t>January 19, 2021</w:t>
      </w:r>
    </w:p>
    <w:p w14:paraId="4A4B9497" w14:textId="77777777" w:rsidR="006D3122" w:rsidRDefault="006D3122" w:rsidP="006D3122">
      <w:pPr>
        <w:pStyle w:val="ListParagraph"/>
        <w:numPr>
          <w:ilvl w:val="0"/>
          <w:numId w:val="19"/>
        </w:numPr>
      </w:pPr>
      <w:r>
        <w:t>added text to illustrate server location where images are saved when attached by the wizard</w:t>
      </w:r>
    </w:p>
    <w:p w14:paraId="40CB8A0C" w14:textId="77777777" w:rsidR="007C3BCA" w:rsidRDefault="007C3BCA" w:rsidP="007C3BCA">
      <w:pPr>
        <w:pStyle w:val="Heading4Like"/>
        <w:rPr>
          <w:noProof/>
        </w:rPr>
      </w:pPr>
      <w:r w:rsidRPr="00FF69C7">
        <w:t xml:space="preserve">– </w:t>
      </w:r>
      <w:r>
        <w:rPr>
          <w:noProof/>
        </w:rPr>
        <w:t>January 14, 2021</w:t>
      </w:r>
    </w:p>
    <w:p w14:paraId="5B7BB803" w14:textId="77777777" w:rsidR="007C3BCA" w:rsidRDefault="007C3BCA" w:rsidP="007C3BCA">
      <w:pPr>
        <w:pStyle w:val="ListParagraph"/>
        <w:numPr>
          <w:ilvl w:val="0"/>
          <w:numId w:val="19"/>
        </w:numPr>
      </w:pPr>
      <w:r>
        <w:t>added text to illustrate server location where images are saved when attached by the wizard</w:t>
      </w:r>
    </w:p>
    <w:p w14:paraId="344F3A22" w14:textId="77777777" w:rsidR="00151C0A" w:rsidRDefault="00151C0A" w:rsidP="00151C0A">
      <w:pPr>
        <w:pStyle w:val="Heading4Like"/>
        <w:rPr>
          <w:noProof/>
        </w:rPr>
      </w:pPr>
      <w:r w:rsidRPr="00FF69C7">
        <w:t xml:space="preserve">– </w:t>
      </w:r>
      <w:r>
        <w:rPr>
          <w:noProof/>
        </w:rPr>
        <w:t>September 21, 2020</w:t>
      </w:r>
    </w:p>
    <w:p w14:paraId="5E760B88" w14:textId="77777777" w:rsidR="00151C0A" w:rsidRDefault="00151C0A" w:rsidP="00151C0A">
      <w:pPr>
        <w:pStyle w:val="ListParagraph"/>
        <w:numPr>
          <w:ilvl w:val="0"/>
          <w:numId w:val="19"/>
        </w:numPr>
      </w:pPr>
      <w:r>
        <w:t xml:space="preserve">added screens and text to illustrate </w:t>
      </w:r>
      <w:r w:rsidRPr="00151C0A">
        <w:rPr>
          <w:bCs/>
        </w:rPr>
        <w:t>manually dragging Windows Explorer filenames</w:t>
      </w:r>
      <w:r>
        <w:rPr>
          <w:b/>
        </w:rPr>
        <w:t xml:space="preserve"> </w:t>
      </w:r>
      <w:r>
        <w:t xml:space="preserve"> to accession or inventory items in the CT list panel</w:t>
      </w:r>
    </w:p>
    <w:p w14:paraId="71A550CC" w14:textId="77777777" w:rsidR="00A65D58" w:rsidRDefault="00A65D58" w:rsidP="00A65D58">
      <w:pPr>
        <w:pStyle w:val="Heading4Like"/>
        <w:rPr>
          <w:noProof/>
        </w:rPr>
      </w:pPr>
      <w:r w:rsidRPr="00FF69C7">
        <w:t xml:space="preserve">– </w:t>
      </w:r>
      <w:r>
        <w:rPr>
          <w:noProof/>
        </w:rPr>
        <w:t>November 12, 2019</w:t>
      </w:r>
    </w:p>
    <w:p w14:paraId="6E198DA1" w14:textId="77777777" w:rsidR="00A65D58" w:rsidRDefault="00A65D58" w:rsidP="00A65D58">
      <w:pPr>
        <w:pStyle w:val="ListParagraph"/>
        <w:numPr>
          <w:ilvl w:val="0"/>
          <w:numId w:val="19"/>
        </w:numPr>
      </w:pPr>
      <w:r>
        <w:t xml:space="preserve">added screens and text to illustrate </w:t>
      </w:r>
      <w:r w:rsidRPr="00A65D58">
        <w:rPr>
          <w:b/>
        </w:rPr>
        <w:t>Titles</w:t>
      </w:r>
      <w:r>
        <w:t xml:space="preserve">, </w:t>
      </w:r>
      <w:r w:rsidRPr="00A65D58">
        <w:rPr>
          <w:b/>
        </w:rPr>
        <w:t>Descriptions</w:t>
      </w:r>
      <w:r>
        <w:t xml:space="preserve">, and </w:t>
      </w:r>
      <w:r w:rsidRPr="00A65D58">
        <w:rPr>
          <w:b/>
        </w:rPr>
        <w:t>Copyright Information</w:t>
      </w:r>
      <w:r>
        <w:t xml:space="preserve"> fields </w:t>
      </w:r>
    </w:p>
    <w:p w14:paraId="655B4C80" w14:textId="77777777" w:rsidR="00502FA0" w:rsidRDefault="00502FA0" w:rsidP="00A65D58">
      <w:pPr>
        <w:pStyle w:val="ListParagraph"/>
        <w:numPr>
          <w:ilvl w:val="0"/>
          <w:numId w:val="19"/>
        </w:numPr>
      </w:pPr>
      <w:r>
        <w:t>added Appendix A, explaining how to create many folders at one time in Windows Explorer</w:t>
      </w:r>
    </w:p>
    <w:p w14:paraId="7A92C3CE" w14:textId="77777777" w:rsidR="009755C4" w:rsidRDefault="009755C4" w:rsidP="009755C4">
      <w:pPr>
        <w:pStyle w:val="Heading4Like"/>
        <w:rPr>
          <w:noProof/>
        </w:rPr>
      </w:pPr>
      <w:r w:rsidRPr="00FF69C7">
        <w:t xml:space="preserve">– </w:t>
      </w:r>
      <w:r>
        <w:rPr>
          <w:noProof/>
        </w:rPr>
        <w:t>September 5, 2018</w:t>
      </w:r>
    </w:p>
    <w:p w14:paraId="6B6EB8F5" w14:textId="77777777" w:rsidR="009755C4" w:rsidRDefault="009755C4" w:rsidP="009755C4">
      <w:pPr>
        <w:pStyle w:val="ListParagraph"/>
        <w:numPr>
          <w:ilvl w:val="0"/>
          <w:numId w:val="19"/>
        </w:numPr>
      </w:pPr>
      <w:r>
        <w:t xml:space="preserve">added new screen showing the accession tab being selected before starting the wizard </w:t>
      </w:r>
    </w:p>
    <w:p w14:paraId="11BA8A6A" w14:textId="77777777" w:rsidR="00AD3B10" w:rsidRDefault="00AD3B10" w:rsidP="009755C4">
      <w:pPr>
        <w:pStyle w:val="ListParagraph"/>
        <w:numPr>
          <w:ilvl w:val="0"/>
          <w:numId w:val="19"/>
        </w:numPr>
      </w:pPr>
      <w:r>
        <w:t>added tip regarding the need to fill in order for each attachment</w:t>
      </w:r>
    </w:p>
    <w:p w14:paraId="3C5CBE47" w14:textId="77777777" w:rsidR="00FC3FAE" w:rsidRDefault="00FC3FAE" w:rsidP="00FC3FAE">
      <w:pPr>
        <w:pStyle w:val="Heading4Like"/>
        <w:rPr>
          <w:noProof/>
        </w:rPr>
      </w:pPr>
      <w:r w:rsidRPr="00FF69C7">
        <w:t xml:space="preserve">– </w:t>
      </w:r>
      <w:r>
        <w:rPr>
          <w:noProof/>
        </w:rPr>
        <w:t>August 29, 2018</w:t>
      </w:r>
    </w:p>
    <w:p w14:paraId="4CFC855B" w14:textId="77777777" w:rsidR="00FC3FAE" w:rsidRDefault="00FC3FAE" w:rsidP="00FC3FAE">
      <w:pPr>
        <w:pStyle w:val="ListParagraph"/>
        <w:numPr>
          <w:ilvl w:val="0"/>
          <w:numId w:val="19"/>
        </w:numPr>
      </w:pPr>
      <w:r>
        <w:t xml:space="preserve">added note about the hierarchy of the logic used in searching for identifiers, plant parts, etc. </w:t>
      </w:r>
    </w:p>
    <w:p w14:paraId="0E94CC8D" w14:textId="77777777" w:rsidR="000754D8" w:rsidRDefault="000754D8" w:rsidP="00FC3FAE">
      <w:pPr>
        <w:pStyle w:val="Heading4Like"/>
        <w:rPr>
          <w:noProof/>
        </w:rPr>
      </w:pPr>
      <w:r w:rsidRPr="00FF69C7">
        <w:t xml:space="preserve">– </w:t>
      </w:r>
      <w:r>
        <w:rPr>
          <w:noProof/>
        </w:rPr>
        <w:t>August 24, 2018</w:t>
      </w:r>
    </w:p>
    <w:p w14:paraId="7D78048D" w14:textId="77777777" w:rsidR="000754D8" w:rsidRDefault="000754D8" w:rsidP="0066732F">
      <w:pPr>
        <w:numPr>
          <w:ilvl w:val="0"/>
          <w:numId w:val="16"/>
        </w:numPr>
        <w:spacing w:after="240" w:line="240" w:lineRule="auto"/>
      </w:pPr>
      <w:r>
        <w:t>added note about directly dragging image files to an accession list item in the list panel</w:t>
      </w:r>
    </w:p>
    <w:sectPr w:rsidR="000754D8" w:rsidSect="00C129B3">
      <w:footerReference w:type="even" r:id="rId73"/>
      <w:footerReference w:type="default" r:id="rId7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9D1A09" w14:textId="77777777" w:rsidR="002303CF" w:rsidRDefault="002303CF" w:rsidP="008D3E23">
      <w:pPr>
        <w:spacing w:after="0" w:line="240" w:lineRule="auto"/>
      </w:pPr>
      <w:r>
        <w:separator/>
      </w:r>
    </w:p>
  </w:endnote>
  <w:endnote w:type="continuationSeparator" w:id="0">
    <w:p w14:paraId="125C8914" w14:textId="77777777" w:rsidR="002303CF" w:rsidRDefault="002303CF" w:rsidP="008D3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4E98A" w14:textId="77777777" w:rsidR="006D3122" w:rsidRDefault="006D3122" w:rsidP="00C129B3">
    <w:pPr>
      <w:pStyle w:val="Footer"/>
      <w:tabs>
        <w:tab w:val="clear" w:pos="4680"/>
      </w:tabs>
    </w:pPr>
    <w:r w:rsidRPr="00CD65C4">
      <w:rPr>
        <w:rFonts w:asciiTheme="minorHAnsi" w:hAnsiTheme="minorHAnsi"/>
        <w:sz w:val="18"/>
        <w:szCs w:val="18"/>
      </w:rPr>
      <w:t xml:space="preserve">Page | </w:t>
    </w:r>
    <w:r w:rsidRPr="00CD65C4">
      <w:rPr>
        <w:rFonts w:asciiTheme="minorHAnsi" w:hAnsiTheme="minorHAnsi"/>
        <w:sz w:val="18"/>
        <w:szCs w:val="18"/>
      </w:rPr>
      <w:fldChar w:fldCharType="begin"/>
    </w:r>
    <w:r w:rsidRPr="00CD65C4">
      <w:rPr>
        <w:rFonts w:asciiTheme="minorHAnsi" w:hAnsiTheme="minorHAnsi"/>
        <w:sz w:val="18"/>
        <w:szCs w:val="18"/>
      </w:rPr>
      <w:instrText xml:space="preserve"> PAGE   \* MERGEFORMAT </w:instrText>
    </w:r>
    <w:r w:rsidRPr="00CD65C4">
      <w:rPr>
        <w:rFonts w:asciiTheme="minorHAnsi" w:hAnsiTheme="minorHAnsi"/>
        <w:sz w:val="18"/>
        <w:szCs w:val="18"/>
      </w:rPr>
      <w:fldChar w:fldCharType="separate"/>
    </w:r>
    <w:r>
      <w:rPr>
        <w:rFonts w:asciiTheme="minorHAnsi" w:hAnsiTheme="minorHAnsi"/>
        <w:noProof/>
        <w:sz w:val="18"/>
        <w:szCs w:val="18"/>
      </w:rPr>
      <w:t>2</w:t>
    </w:r>
    <w:r w:rsidRPr="00CD65C4">
      <w:rPr>
        <w:rFonts w:asciiTheme="minorHAnsi" w:hAnsiTheme="minorHAnsi"/>
        <w:sz w:val="18"/>
        <w:szCs w:val="18"/>
      </w:rPr>
      <w:fldChar w:fldCharType="end"/>
    </w:r>
    <w:r>
      <w:rPr>
        <w:rFonts w:asciiTheme="minorHAnsi" w:hAnsiTheme="minorHAnsi"/>
        <w:sz w:val="18"/>
        <w:szCs w:val="18"/>
      </w:rPr>
      <w:tab/>
    </w:r>
    <w:proofErr w:type="spellStart"/>
    <w:r>
      <w:rPr>
        <w:rFonts w:asciiTheme="minorHAnsi" w:hAnsiTheme="minorHAnsi"/>
        <w:sz w:val="18"/>
        <w:szCs w:val="18"/>
      </w:rPr>
      <w:t>gg_inv_attachment_wizard</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0B586" w14:textId="77777777" w:rsidR="006D3122" w:rsidRPr="00CD65C4" w:rsidRDefault="006D3122" w:rsidP="00CD65C4">
    <w:pPr>
      <w:pStyle w:val="Footer"/>
      <w:tabs>
        <w:tab w:val="clear" w:pos="4680"/>
      </w:tabs>
      <w:rPr>
        <w:szCs w:val="18"/>
      </w:rPr>
    </w:pPr>
    <w:proofErr w:type="spellStart"/>
    <w:r>
      <w:rPr>
        <w:rFonts w:asciiTheme="minorHAnsi" w:hAnsiTheme="minorHAnsi"/>
        <w:sz w:val="18"/>
        <w:szCs w:val="18"/>
      </w:rPr>
      <w:t>gg_inv_attachment_wizard</w:t>
    </w:r>
    <w:proofErr w:type="spellEnd"/>
    <w:r>
      <w:rPr>
        <w:rFonts w:asciiTheme="minorHAnsi" w:hAnsiTheme="minorHAnsi"/>
        <w:sz w:val="18"/>
        <w:szCs w:val="18"/>
      </w:rPr>
      <w:tab/>
    </w:r>
    <w:r w:rsidRPr="00CD65C4">
      <w:rPr>
        <w:rFonts w:asciiTheme="minorHAnsi" w:hAnsiTheme="minorHAnsi"/>
        <w:sz w:val="18"/>
        <w:szCs w:val="18"/>
      </w:rPr>
      <w:t xml:space="preserve">Page | </w:t>
    </w:r>
    <w:r w:rsidRPr="00CD65C4">
      <w:rPr>
        <w:rFonts w:asciiTheme="minorHAnsi" w:hAnsiTheme="minorHAnsi"/>
        <w:sz w:val="18"/>
        <w:szCs w:val="18"/>
      </w:rPr>
      <w:fldChar w:fldCharType="begin"/>
    </w:r>
    <w:r w:rsidRPr="00CD65C4">
      <w:rPr>
        <w:rFonts w:asciiTheme="minorHAnsi" w:hAnsiTheme="minorHAnsi"/>
        <w:sz w:val="18"/>
        <w:szCs w:val="18"/>
      </w:rPr>
      <w:instrText xml:space="preserve"> PAGE   \* MERGEFORMAT </w:instrText>
    </w:r>
    <w:r w:rsidRPr="00CD65C4">
      <w:rPr>
        <w:rFonts w:asciiTheme="minorHAnsi" w:hAnsiTheme="minorHAnsi"/>
        <w:sz w:val="18"/>
        <w:szCs w:val="18"/>
      </w:rPr>
      <w:fldChar w:fldCharType="separate"/>
    </w:r>
    <w:r>
      <w:rPr>
        <w:rFonts w:asciiTheme="minorHAnsi" w:hAnsiTheme="minorHAnsi"/>
        <w:noProof/>
        <w:sz w:val="18"/>
        <w:szCs w:val="18"/>
      </w:rPr>
      <w:t>1</w:t>
    </w:r>
    <w:r w:rsidRPr="00CD65C4">
      <w:rPr>
        <w:rFonts w:asciiTheme="minorHAnsi" w:hAnsi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E4CA58" w14:textId="77777777" w:rsidR="002303CF" w:rsidRDefault="002303CF" w:rsidP="008D3E23">
      <w:pPr>
        <w:spacing w:after="0" w:line="240" w:lineRule="auto"/>
      </w:pPr>
      <w:r>
        <w:separator/>
      </w:r>
    </w:p>
  </w:footnote>
  <w:footnote w:type="continuationSeparator" w:id="0">
    <w:p w14:paraId="7596830F" w14:textId="77777777" w:rsidR="002303CF" w:rsidRDefault="002303CF" w:rsidP="008D3E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4547C"/>
    <w:multiLevelType w:val="hybridMultilevel"/>
    <w:tmpl w:val="C80042C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9714096"/>
    <w:multiLevelType w:val="hybridMultilevel"/>
    <w:tmpl w:val="6FCAF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40535B"/>
    <w:multiLevelType w:val="hybridMultilevel"/>
    <w:tmpl w:val="23328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8026B7"/>
    <w:multiLevelType w:val="hybridMultilevel"/>
    <w:tmpl w:val="FB906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3B5525"/>
    <w:multiLevelType w:val="hybridMultilevel"/>
    <w:tmpl w:val="C710309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047429"/>
    <w:multiLevelType w:val="hybridMultilevel"/>
    <w:tmpl w:val="27CACD00"/>
    <w:lvl w:ilvl="0" w:tplc="0409000F">
      <w:start w:val="1"/>
      <w:numFmt w:val="decimal"/>
      <w:lvlText w:val="%1."/>
      <w:lvlJc w:val="left"/>
      <w:pPr>
        <w:ind w:left="21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354130F1"/>
    <w:multiLevelType w:val="hybridMultilevel"/>
    <w:tmpl w:val="6FCAF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8C16F7"/>
    <w:multiLevelType w:val="hybridMultilevel"/>
    <w:tmpl w:val="4838F110"/>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9" w15:restartNumberingAfterBreak="0">
    <w:nsid w:val="3D4B1C93"/>
    <w:multiLevelType w:val="hybridMultilevel"/>
    <w:tmpl w:val="D9007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8053A0"/>
    <w:multiLevelType w:val="hybridMultilevel"/>
    <w:tmpl w:val="B29EE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4F6708"/>
    <w:multiLevelType w:val="hybridMultilevel"/>
    <w:tmpl w:val="E2C88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D27AC0"/>
    <w:multiLevelType w:val="hybridMultilevel"/>
    <w:tmpl w:val="89621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8D2F92"/>
    <w:multiLevelType w:val="hybridMultilevel"/>
    <w:tmpl w:val="6FCAF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2D7FB7"/>
    <w:multiLevelType w:val="hybridMultilevel"/>
    <w:tmpl w:val="A24856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0573B2"/>
    <w:multiLevelType w:val="hybridMultilevel"/>
    <w:tmpl w:val="6AE07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98194F"/>
    <w:multiLevelType w:val="hybridMultilevel"/>
    <w:tmpl w:val="68064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70054F"/>
    <w:multiLevelType w:val="hybridMultilevel"/>
    <w:tmpl w:val="6FCAF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B217FC"/>
    <w:multiLevelType w:val="hybridMultilevel"/>
    <w:tmpl w:val="90C44FCC"/>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9" w15:restartNumberingAfterBreak="0">
    <w:nsid w:val="7FCD37C7"/>
    <w:multiLevelType w:val="hybridMultilevel"/>
    <w:tmpl w:val="14463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 w:numId="6">
    <w:abstractNumId w:val="14"/>
  </w:num>
  <w:num w:numId="7">
    <w:abstractNumId w:val="2"/>
  </w:num>
  <w:num w:numId="8">
    <w:abstractNumId w:val="15"/>
  </w:num>
  <w:num w:numId="9">
    <w:abstractNumId w:val="16"/>
  </w:num>
  <w:num w:numId="10">
    <w:abstractNumId w:val="19"/>
  </w:num>
  <w:num w:numId="11">
    <w:abstractNumId w:val="3"/>
  </w:num>
  <w:num w:numId="12">
    <w:abstractNumId w:val="8"/>
  </w:num>
  <w:num w:numId="13">
    <w:abstractNumId w:val="7"/>
  </w:num>
  <w:num w:numId="14">
    <w:abstractNumId w:val="1"/>
  </w:num>
  <w:num w:numId="15">
    <w:abstractNumId w:val="17"/>
  </w:num>
  <w:num w:numId="16">
    <w:abstractNumId w:val="5"/>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0"/>
  </w:num>
  <w:num w:numId="20">
    <w:abstractNumId w:val="9"/>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2B0"/>
    <w:rsid w:val="000012A5"/>
    <w:rsid w:val="00001403"/>
    <w:rsid w:val="0000154B"/>
    <w:rsid w:val="00002A7E"/>
    <w:rsid w:val="00002EF3"/>
    <w:rsid w:val="0000309B"/>
    <w:rsid w:val="0000370B"/>
    <w:rsid w:val="000044D3"/>
    <w:rsid w:val="0000614C"/>
    <w:rsid w:val="00006511"/>
    <w:rsid w:val="00006F18"/>
    <w:rsid w:val="00007C4C"/>
    <w:rsid w:val="00007DAC"/>
    <w:rsid w:val="00007E25"/>
    <w:rsid w:val="00010688"/>
    <w:rsid w:val="00010BAC"/>
    <w:rsid w:val="000110A7"/>
    <w:rsid w:val="00011F34"/>
    <w:rsid w:val="00012C8C"/>
    <w:rsid w:val="00013878"/>
    <w:rsid w:val="00014926"/>
    <w:rsid w:val="00014CF0"/>
    <w:rsid w:val="00017AA4"/>
    <w:rsid w:val="00017D2F"/>
    <w:rsid w:val="00020F7E"/>
    <w:rsid w:val="00022109"/>
    <w:rsid w:val="00023219"/>
    <w:rsid w:val="000235F0"/>
    <w:rsid w:val="00023ECA"/>
    <w:rsid w:val="00024FC4"/>
    <w:rsid w:val="0002524F"/>
    <w:rsid w:val="000252FC"/>
    <w:rsid w:val="00025B2A"/>
    <w:rsid w:val="00025BB5"/>
    <w:rsid w:val="00026523"/>
    <w:rsid w:val="0002681A"/>
    <w:rsid w:val="0002718A"/>
    <w:rsid w:val="00027729"/>
    <w:rsid w:val="000314BB"/>
    <w:rsid w:val="00031624"/>
    <w:rsid w:val="000329A0"/>
    <w:rsid w:val="00033840"/>
    <w:rsid w:val="00033E6D"/>
    <w:rsid w:val="00034C9E"/>
    <w:rsid w:val="00034FE5"/>
    <w:rsid w:val="0003516D"/>
    <w:rsid w:val="00035760"/>
    <w:rsid w:val="0003661D"/>
    <w:rsid w:val="00037089"/>
    <w:rsid w:val="00037141"/>
    <w:rsid w:val="00037D59"/>
    <w:rsid w:val="000404E0"/>
    <w:rsid w:val="0004141A"/>
    <w:rsid w:val="0004150D"/>
    <w:rsid w:val="00041B69"/>
    <w:rsid w:val="00042137"/>
    <w:rsid w:val="00042435"/>
    <w:rsid w:val="0004275A"/>
    <w:rsid w:val="00043C8E"/>
    <w:rsid w:val="000440EC"/>
    <w:rsid w:val="00044737"/>
    <w:rsid w:val="000449C2"/>
    <w:rsid w:val="00044F86"/>
    <w:rsid w:val="000452FC"/>
    <w:rsid w:val="00046593"/>
    <w:rsid w:val="00046FBD"/>
    <w:rsid w:val="0004726E"/>
    <w:rsid w:val="000501B7"/>
    <w:rsid w:val="0005097F"/>
    <w:rsid w:val="000514EC"/>
    <w:rsid w:val="00051E02"/>
    <w:rsid w:val="00051F6E"/>
    <w:rsid w:val="0005274F"/>
    <w:rsid w:val="00052943"/>
    <w:rsid w:val="0005318D"/>
    <w:rsid w:val="000536AC"/>
    <w:rsid w:val="000537A7"/>
    <w:rsid w:val="0005583E"/>
    <w:rsid w:val="000558F5"/>
    <w:rsid w:val="00057792"/>
    <w:rsid w:val="0006014D"/>
    <w:rsid w:val="00060164"/>
    <w:rsid w:val="00061040"/>
    <w:rsid w:val="00061480"/>
    <w:rsid w:val="00062A99"/>
    <w:rsid w:val="00062D3F"/>
    <w:rsid w:val="000634E1"/>
    <w:rsid w:val="00063A50"/>
    <w:rsid w:val="000640FB"/>
    <w:rsid w:val="00064C4D"/>
    <w:rsid w:val="00064F66"/>
    <w:rsid w:val="0006527A"/>
    <w:rsid w:val="000658D4"/>
    <w:rsid w:val="000658FD"/>
    <w:rsid w:val="000669AF"/>
    <w:rsid w:val="00067EFB"/>
    <w:rsid w:val="00070574"/>
    <w:rsid w:val="000709DD"/>
    <w:rsid w:val="00070C7E"/>
    <w:rsid w:val="00070CB3"/>
    <w:rsid w:val="000719F2"/>
    <w:rsid w:val="00071DC1"/>
    <w:rsid w:val="00071DCF"/>
    <w:rsid w:val="00071F5C"/>
    <w:rsid w:val="000742CF"/>
    <w:rsid w:val="00074C8A"/>
    <w:rsid w:val="000754D8"/>
    <w:rsid w:val="0007593E"/>
    <w:rsid w:val="0007670E"/>
    <w:rsid w:val="00076A02"/>
    <w:rsid w:val="0007721F"/>
    <w:rsid w:val="00077B53"/>
    <w:rsid w:val="00077DB5"/>
    <w:rsid w:val="00077EFC"/>
    <w:rsid w:val="00080022"/>
    <w:rsid w:val="000817D4"/>
    <w:rsid w:val="00081D80"/>
    <w:rsid w:val="00082D70"/>
    <w:rsid w:val="00083267"/>
    <w:rsid w:val="00084265"/>
    <w:rsid w:val="0008525E"/>
    <w:rsid w:val="0008541E"/>
    <w:rsid w:val="00085B73"/>
    <w:rsid w:val="00085E4C"/>
    <w:rsid w:val="00086335"/>
    <w:rsid w:val="00086B37"/>
    <w:rsid w:val="00092DF0"/>
    <w:rsid w:val="000932F7"/>
    <w:rsid w:val="00093379"/>
    <w:rsid w:val="00093973"/>
    <w:rsid w:val="00093AE8"/>
    <w:rsid w:val="000946DF"/>
    <w:rsid w:val="0009482B"/>
    <w:rsid w:val="00094D49"/>
    <w:rsid w:val="00095407"/>
    <w:rsid w:val="0009560B"/>
    <w:rsid w:val="00095D10"/>
    <w:rsid w:val="00096106"/>
    <w:rsid w:val="00096900"/>
    <w:rsid w:val="0009749A"/>
    <w:rsid w:val="00097C77"/>
    <w:rsid w:val="000A1715"/>
    <w:rsid w:val="000A18A8"/>
    <w:rsid w:val="000A22BE"/>
    <w:rsid w:val="000A2B13"/>
    <w:rsid w:val="000A2D49"/>
    <w:rsid w:val="000A405B"/>
    <w:rsid w:val="000A45EC"/>
    <w:rsid w:val="000A45FB"/>
    <w:rsid w:val="000A48B5"/>
    <w:rsid w:val="000A4BAD"/>
    <w:rsid w:val="000A4F26"/>
    <w:rsid w:val="000A6023"/>
    <w:rsid w:val="000A6785"/>
    <w:rsid w:val="000A693A"/>
    <w:rsid w:val="000A6AE4"/>
    <w:rsid w:val="000A7376"/>
    <w:rsid w:val="000A7DEF"/>
    <w:rsid w:val="000B01AD"/>
    <w:rsid w:val="000B0B9D"/>
    <w:rsid w:val="000B0BBF"/>
    <w:rsid w:val="000B1526"/>
    <w:rsid w:val="000B2920"/>
    <w:rsid w:val="000B3027"/>
    <w:rsid w:val="000B345A"/>
    <w:rsid w:val="000B3894"/>
    <w:rsid w:val="000B42EC"/>
    <w:rsid w:val="000B471E"/>
    <w:rsid w:val="000B48BC"/>
    <w:rsid w:val="000B5CBC"/>
    <w:rsid w:val="000B6DBC"/>
    <w:rsid w:val="000B74A2"/>
    <w:rsid w:val="000B7553"/>
    <w:rsid w:val="000B7DB2"/>
    <w:rsid w:val="000C0710"/>
    <w:rsid w:val="000C072B"/>
    <w:rsid w:val="000C0C04"/>
    <w:rsid w:val="000C121F"/>
    <w:rsid w:val="000C2AD0"/>
    <w:rsid w:val="000C2B3D"/>
    <w:rsid w:val="000C2E72"/>
    <w:rsid w:val="000C322E"/>
    <w:rsid w:val="000C4B21"/>
    <w:rsid w:val="000C500F"/>
    <w:rsid w:val="000C5B83"/>
    <w:rsid w:val="000C7836"/>
    <w:rsid w:val="000C7D97"/>
    <w:rsid w:val="000D05BA"/>
    <w:rsid w:val="000D097F"/>
    <w:rsid w:val="000D12AE"/>
    <w:rsid w:val="000D14D2"/>
    <w:rsid w:val="000D1587"/>
    <w:rsid w:val="000D18C9"/>
    <w:rsid w:val="000D1AB4"/>
    <w:rsid w:val="000D2496"/>
    <w:rsid w:val="000D3033"/>
    <w:rsid w:val="000D36E1"/>
    <w:rsid w:val="000D4AF7"/>
    <w:rsid w:val="000D5CE0"/>
    <w:rsid w:val="000D6141"/>
    <w:rsid w:val="000D6A76"/>
    <w:rsid w:val="000D6F85"/>
    <w:rsid w:val="000E0226"/>
    <w:rsid w:val="000E2B4D"/>
    <w:rsid w:val="000E2CAB"/>
    <w:rsid w:val="000E41D2"/>
    <w:rsid w:val="000E4265"/>
    <w:rsid w:val="000E4704"/>
    <w:rsid w:val="000E47D6"/>
    <w:rsid w:val="000E5B36"/>
    <w:rsid w:val="000E5F0D"/>
    <w:rsid w:val="000E6320"/>
    <w:rsid w:val="000E6419"/>
    <w:rsid w:val="000E65D4"/>
    <w:rsid w:val="000E7FEB"/>
    <w:rsid w:val="000F0542"/>
    <w:rsid w:val="000F07DF"/>
    <w:rsid w:val="000F08B0"/>
    <w:rsid w:val="000F1334"/>
    <w:rsid w:val="000F16B5"/>
    <w:rsid w:val="000F24E9"/>
    <w:rsid w:val="000F2532"/>
    <w:rsid w:val="000F3C3E"/>
    <w:rsid w:val="000F4922"/>
    <w:rsid w:val="000F4D51"/>
    <w:rsid w:val="000F5DBC"/>
    <w:rsid w:val="000F6773"/>
    <w:rsid w:val="000F6820"/>
    <w:rsid w:val="000F6C15"/>
    <w:rsid w:val="000F6D66"/>
    <w:rsid w:val="000F791E"/>
    <w:rsid w:val="000F7A87"/>
    <w:rsid w:val="000F7F5E"/>
    <w:rsid w:val="001001B1"/>
    <w:rsid w:val="00101CCD"/>
    <w:rsid w:val="00101E63"/>
    <w:rsid w:val="001033C2"/>
    <w:rsid w:val="0010564A"/>
    <w:rsid w:val="0010596A"/>
    <w:rsid w:val="0010606F"/>
    <w:rsid w:val="00106460"/>
    <w:rsid w:val="001065E6"/>
    <w:rsid w:val="00106675"/>
    <w:rsid w:val="00107A3C"/>
    <w:rsid w:val="00107F03"/>
    <w:rsid w:val="00112135"/>
    <w:rsid w:val="00112AE8"/>
    <w:rsid w:val="0011348B"/>
    <w:rsid w:val="001141EF"/>
    <w:rsid w:val="00114ED7"/>
    <w:rsid w:val="00117A94"/>
    <w:rsid w:val="00117B55"/>
    <w:rsid w:val="0012154B"/>
    <w:rsid w:val="00121ED0"/>
    <w:rsid w:val="00122144"/>
    <w:rsid w:val="00122EDB"/>
    <w:rsid w:val="001241AC"/>
    <w:rsid w:val="001243A9"/>
    <w:rsid w:val="0012442F"/>
    <w:rsid w:val="00124467"/>
    <w:rsid w:val="00124600"/>
    <w:rsid w:val="0012477C"/>
    <w:rsid w:val="00124EBE"/>
    <w:rsid w:val="00125EBD"/>
    <w:rsid w:val="001262F7"/>
    <w:rsid w:val="001316C7"/>
    <w:rsid w:val="00132A5E"/>
    <w:rsid w:val="00133A64"/>
    <w:rsid w:val="001344C6"/>
    <w:rsid w:val="00134A07"/>
    <w:rsid w:val="00134A54"/>
    <w:rsid w:val="00135AC7"/>
    <w:rsid w:val="00135CCB"/>
    <w:rsid w:val="00135D6B"/>
    <w:rsid w:val="00140058"/>
    <w:rsid w:val="00140063"/>
    <w:rsid w:val="001413A8"/>
    <w:rsid w:val="00141BCB"/>
    <w:rsid w:val="00142A2F"/>
    <w:rsid w:val="00142CAB"/>
    <w:rsid w:val="00143208"/>
    <w:rsid w:val="001432F0"/>
    <w:rsid w:val="001435E3"/>
    <w:rsid w:val="00144944"/>
    <w:rsid w:val="00145ED4"/>
    <w:rsid w:val="001461B9"/>
    <w:rsid w:val="001474B2"/>
    <w:rsid w:val="00147636"/>
    <w:rsid w:val="001476C4"/>
    <w:rsid w:val="00147C12"/>
    <w:rsid w:val="00147DC4"/>
    <w:rsid w:val="00150CC5"/>
    <w:rsid w:val="00150EAB"/>
    <w:rsid w:val="001516F6"/>
    <w:rsid w:val="00151A8A"/>
    <w:rsid w:val="00151C0A"/>
    <w:rsid w:val="0015316A"/>
    <w:rsid w:val="00153D87"/>
    <w:rsid w:val="00155BEE"/>
    <w:rsid w:val="00156064"/>
    <w:rsid w:val="00156DBD"/>
    <w:rsid w:val="00156EE4"/>
    <w:rsid w:val="001578B7"/>
    <w:rsid w:val="00157D52"/>
    <w:rsid w:val="0016042F"/>
    <w:rsid w:val="0016083D"/>
    <w:rsid w:val="00160DB5"/>
    <w:rsid w:val="00160F42"/>
    <w:rsid w:val="0016237C"/>
    <w:rsid w:val="00162759"/>
    <w:rsid w:val="001629F2"/>
    <w:rsid w:val="00163F22"/>
    <w:rsid w:val="00164AC4"/>
    <w:rsid w:val="00165A5F"/>
    <w:rsid w:val="001660A6"/>
    <w:rsid w:val="00166BF3"/>
    <w:rsid w:val="001672F8"/>
    <w:rsid w:val="00167CC2"/>
    <w:rsid w:val="00167E43"/>
    <w:rsid w:val="001707C4"/>
    <w:rsid w:val="0017209C"/>
    <w:rsid w:val="0017209F"/>
    <w:rsid w:val="00172B0F"/>
    <w:rsid w:val="00172C34"/>
    <w:rsid w:val="00173C27"/>
    <w:rsid w:val="00173D59"/>
    <w:rsid w:val="00173EB1"/>
    <w:rsid w:val="00174035"/>
    <w:rsid w:val="0017492A"/>
    <w:rsid w:val="00174F43"/>
    <w:rsid w:val="00175051"/>
    <w:rsid w:val="001759BF"/>
    <w:rsid w:val="00175F65"/>
    <w:rsid w:val="00176229"/>
    <w:rsid w:val="00176D66"/>
    <w:rsid w:val="00177A23"/>
    <w:rsid w:val="001801BC"/>
    <w:rsid w:val="00180713"/>
    <w:rsid w:val="00180722"/>
    <w:rsid w:val="00181292"/>
    <w:rsid w:val="00181EB7"/>
    <w:rsid w:val="001823D4"/>
    <w:rsid w:val="0018360A"/>
    <w:rsid w:val="001839C9"/>
    <w:rsid w:val="00183BA0"/>
    <w:rsid w:val="001849FD"/>
    <w:rsid w:val="00186361"/>
    <w:rsid w:val="0018637F"/>
    <w:rsid w:val="00187A5A"/>
    <w:rsid w:val="00190316"/>
    <w:rsid w:val="00191865"/>
    <w:rsid w:val="00192916"/>
    <w:rsid w:val="00192F4E"/>
    <w:rsid w:val="00192F6C"/>
    <w:rsid w:val="00193166"/>
    <w:rsid w:val="001937D4"/>
    <w:rsid w:val="00193AAB"/>
    <w:rsid w:val="00195220"/>
    <w:rsid w:val="00195B7E"/>
    <w:rsid w:val="00195F05"/>
    <w:rsid w:val="00195FFE"/>
    <w:rsid w:val="0019607A"/>
    <w:rsid w:val="001961A7"/>
    <w:rsid w:val="00196468"/>
    <w:rsid w:val="00196709"/>
    <w:rsid w:val="00196C2A"/>
    <w:rsid w:val="00197705"/>
    <w:rsid w:val="00197916"/>
    <w:rsid w:val="001A058A"/>
    <w:rsid w:val="001A0997"/>
    <w:rsid w:val="001A0AE9"/>
    <w:rsid w:val="001A0D77"/>
    <w:rsid w:val="001A1466"/>
    <w:rsid w:val="001A1622"/>
    <w:rsid w:val="001A1BBE"/>
    <w:rsid w:val="001A1C6B"/>
    <w:rsid w:val="001A2033"/>
    <w:rsid w:val="001A28A0"/>
    <w:rsid w:val="001A2DA9"/>
    <w:rsid w:val="001A31C5"/>
    <w:rsid w:val="001A3B53"/>
    <w:rsid w:val="001A3CFA"/>
    <w:rsid w:val="001A3F62"/>
    <w:rsid w:val="001A4094"/>
    <w:rsid w:val="001A51F2"/>
    <w:rsid w:val="001A6964"/>
    <w:rsid w:val="001A7618"/>
    <w:rsid w:val="001B076A"/>
    <w:rsid w:val="001B25C3"/>
    <w:rsid w:val="001B270C"/>
    <w:rsid w:val="001B2AEB"/>
    <w:rsid w:val="001B3210"/>
    <w:rsid w:val="001B3BB3"/>
    <w:rsid w:val="001B4762"/>
    <w:rsid w:val="001B5CE9"/>
    <w:rsid w:val="001B6A2A"/>
    <w:rsid w:val="001C09DB"/>
    <w:rsid w:val="001C1192"/>
    <w:rsid w:val="001C31FD"/>
    <w:rsid w:val="001C329F"/>
    <w:rsid w:val="001C35C0"/>
    <w:rsid w:val="001C37FF"/>
    <w:rsid w:val="001C3A03"/>
    <w:rsid w:val="001C451E"/>
    <w:rsid w:val="001C5FEC"/>
    <w:rsid w:val="001C6B6E"/>
    <w:rsid w:val="001C7858"/>
    <w:rsid w:val="001D01AD"/>
    <w:rsid w:val="001D0240"/>
    <w:rsid w:val="001D2048"/>
    <w:rsid w:val="001D2F16"/>
    <w:rsid w:val="001D3D20"/>
    <w:rsid w:val="001D3D70"/>
    <w:rsid w:val="001D434D"/>
    <w:rsid w:val="001D440F"/>
    <w:rsid w:val="001D457B"/>
    <w:rsid w:val="001D45CC"/>
    <w:rsid w:val="001D5E8F"/>
    <w:rsid w:val="001D63FD"/>
    <w:rsid w:val="001D705C"/>
    <w:rsid w:val="001D725F"/>
    <w:rsid w:val="001D79A5"/>
    <w:rsid w:val="001E03AF"/>
    <w:rsid w:val="001E203D"/>
    <w:rsid w:val="001E2149"/>
    <w:rsid w:val="001E2B85"/>
    <w:rsid w:val="001E3072"/>
    <w:rsid w:val="001E3825"/>
    <w:rsid w:val="001E3A0B"/>
    <w:rsid w:val="001E44E4"/>
    <w:rsid w:val="001E4E23"/>
    <w:rsid w:val="001E4E54"/>
    <w:rsid w:val="001E4E91"/>
    <w:rsid w:val="001E5B0A"/>
    <w:rsid w:val="001E7F45"/>
    <w:rsid w:val="001F086D"/>
    <w:rsid w:val="001F0E13"/>
    <w:rsid w:val="001F0FB3"/>
    <w:rsid w:val="001F306B"/>
    <w:rsid w:val="001F3595"/>
    <w:rsid w:val="001F445D"/>
    <w:rsid w:val="001F4799"/>
    <w:rsid w:val="001F571A"/>
    <w:rsid w:val="001F639F"/>
    <w:rsid w:val="001F687E"/>
    <w:rsid w:val="001F6C26"/>
    <w:rsid w:val="001F6E9E"/>
    <w:rsid w:val="001F7266"/>
    <w:rsid w:val="001F7EBC"/>
    <w:rsid w:val="002001BA"/>
    <w:rsid w:val="00200225"/>
    <w:rsid w:val="00201203"/>
    <w:rsid w:val="0020150E"/>
    <w:rsid w:val="002019C5"/>
    <w:rsid w:val="002029C8"/>
    <w:rsid w:val="0020392E"/>
    <w:rsid w:val="00203F9A"/>
    <w:rsid w:val="00204196"/>
    <w:rsid w:val="00204CE4"/>
    <w:rsid w:val="00204D89"/>
    <w:rsid w:val="002053D3"/>
    <w:rsid w:val="0020583F"/>
    <w:rsid w:val="00205D52"/>
    <w:rsid w:val="00205FC0"/>
    <w:rsid w:val="00206173"/>
    <w:rsid w:val="00206475"/>
    <w:rsid w:val="0020702B"/>
    <w:rsid w:val="002102A2"/>
    <w:rsid w:val="00211360"/>
    <w:rsid w:val="00211FA5"/>
    <w:rsid w:val="002121C1"/>
    <w:rsid w:val="002126A7"/>
    <w:rsid w:val="002133F1"/>
    <w:rsid w:val="00214EA8"/>
    <w:rsid w:val="00215609"/>
    <w:rsid w:val="00215AE6"/>
    <w:rsid w:val="002167EF"/>
    <w:rsid w:val="00216DC8"/>
    <w:rsid w:val="0022054E"/>
    <w:rsid w:val="00220698"/>
    <w:rsid w:val="00221A27"/>
    <w:rsid w:val="00221B46"/>
    <w:rsid w:val="00223C71"/>
    <w:rsid w:val="00223DD1"/>
    <w:rsid w:val="0022417A"/>
    <w:rsid w:val="00224180"/>
    <w:rsid w:val="00224458"/>
    <w:rsid w:val="0022459C"/>
    <w:rsid w:val="00227B54"/>
    <w:rsid w:val="00227DD8"/>
    <w:rsid w:val="002303CF"/>
    <w:rsid w:val="00230709"/>
    <w:rsid w:val="00231350"/>
    <w:rsid w:val="00231758"/>
    <w:rsid w:val="00231E52"/>
    <w:rsid w:val="00232116"/>
    <w:rsid w:val="00232222"/>
    <w:rsid w:val="00232C26"/>
    <w:rsid w:val="00233731"/>
    <w:rsid w:val="0023416E"/>
    <w:rsid w:val="00235230"/>
    <w:rsid w:val="00237631"/>
    <w:rsid w:val="002410ED"/>
    <w:rsid w:val="00241BB1"/>
    <w:rsid w:val="002426A0"/>
    <w:rsid w:val="00242C9E"/>
    <w:rsid w:val="00242ED4"/>
    <w:rsid w:val="00243CBF"/>
    <w:rsid w:val="002449B0"/>
    <w:rsid w:val="0024512B"/>
    <w:rsid w:val="00245215"/>
    <w:rsid w:val="00245915"/>
    <w:rsid w:val="00245EED"/>
    <w:rsid w:val="0024622D"/>
    <w:rsid w:val="00251B86"/>
    <w:rsid w:val="00251F1C"/>
    <w:rsid w:val="00252006"/>
    <w:rsid w:val="00252341"/>
    <w:rsid w:val="002526F8"/>
    <w:rsid w:val="0025357F"/>
    <w:rsid w:val="002536A5"/>
    <w:rsid w:val="00253BB4"/>
    <w:rsid w:val="00254D04"/>
    <w:rsid w:val="0025559A"/>
    <w:rsid w:val="00255865"/>
    <w:rsid w:val="002558E6"/>
    <w:rsid w:val="00255AE9"/>
    <w:rsid w:val="0025604E"/>
    <w:rsid w:val="002562A8"/>
    <w:rsid w:val="002564F7"/>
    <w:rsid w:val="00256CC4"/>
    <w:rsid w:val="00256F36"/>
    <w:rsid w:val="0025746A"/>
    <w:rsid w:val="002574B5"/>
    <w:rsid w:val="002607ED"/>
    <w:rsid w:val="00260899"/>
    <w:rsid w:val="00261150"/>
    <w:rsid w:val="00261CE0"/>
    <w:rsid w:val="002622C8"/>
    <w:rsid w:val="002622E0"/>
    <w:rsid w:val="0026286A"/>
    <w:rsid w:val="0026353F"/>
    <w:rsid w:val="00263645"/>
    <w:rsid w:val="00263699"/>
    <w:rsid w:val="00264F35"/>
    <w:rsid w:val="00265239"/>
    <w:rsid w:val="002721DA"/>
    <w:rsid w:val="0027260C"/>
    <w:rsid w:val="0027496F"/>
    <w:rsid w:val="0027506E"/>
    <w:rsid w:val="00275A10"/>
    <w:rsid w:val="00275E10"/>
    <w:rsid w:val="00280577"/>
    <w:rsid w:val="00281E1C"/>
    <w:rsid w:val="00282ECA"/>
    <w:rsid w:val="00283067"/>
    <w:rsid w:val="002858CD"/>
    <w:rsid w:val="002861A0"/>
    <w:rsid w:val="00286E7E"/>
    <w:rsid w:val="00290243"/>
    <w:rsid w:val="002909B7"/>
    <w:rsid w:val="00290DE0"/>
    <w:rsid w:val="0029145B"/>
    <w:rsid w:val="00291495"/>
    <w:rsid w:val="0029160A"/>
    <w:rsid w:val="0029193B"/>
    <w:rsid w:val="00291AFF"/>
    <w:rsid w:val="00292E2A"/>
    <w:rsid w:val="00293701"/>
    <w:rsid w:val="00294099"/>
    <w:rsid w:val="00294D06"/>
    <w:rsid w:val="002955AB"/>
    <w:rsid w:val="00295CF2"/>
    <w:rsid w:val="00295D4E"/>
    <w:rsid w:val="0029650D"/>
    <w:rsid w:val="00296751"/>
    <w:rsid w:val="00296CC8"/>
    <w:rsid w:val="002970E1"/>
    <w:rsid w:val="002A08B5"/>
    <w:rsid w:val="002A12FF"/>
    <w:rsid w:val="002A1E04"/>
    <w:rsid w:val="002A1E89"/>
    <w:rsid w:val="002A2326"/>
    <w:rsid w:val="002A2912"/>
    <w:rsid w:val="002A2B97"/>
    <w:rsid w:val="002A357E"/>
    <w:rsid w:val="002A37D5"/>
    <w:rsid w:val="002A3B0A"/>
    <w:rsid w:val="002A41D6"/>
    <w:rsid w:val="002A4617"/>
    <w:rsid w:val="002A46A2"/>
    <w:rsid w:val="002A47AC"/>
    <w:rsid w:val="002A4C83"/>
    <w:rsid w:val="002A526E"/>
    <w:rsid w:val="002A5493"/>
    <w:rsid w:val="002A581B"/>
    <w:rsid w:val="002A6866"/>
    <w:rsid w:val="002A7090"/>
    <w:rsid w:val="002B0253"/>
    <w:rsid w:val="002B12CF"/>
    <w:rsid w:val="002B299C"/>
    <w:rsid w:val="002B3AA4"/>
    <w:rsid w:val="002B45F7"/>
    <w:rsid w:val="002B4E7C"/>
    <w:rsid w:val="002B5B01"/>
    <w:rsid w:val="002B5C15"/>
    <w:rsid w:val="002B6093"/>
    <w:rsid w:val="002B6D65"/>
    <w:rsid w:val="002B7792"/>
    <w:rsid w:val="002B7C81"/>
    <w:rsid w:val="002C0B00"/>
    <w:rsid w:val="002C0D34"/>
    <w:rsid w:val="002C0F08"/>
    <w:rsid w:val="002C1464"/>
    <w:rsid w:val="002C14FF"/>
    <w:rsid w:val="002C4CA3"/>
    <w:rsid w:val="002C5B21"/>
    <w:rsid w:val="002C62A2"/>
    <w:rsid w:val="002C66C5"/>
    <w:rsid w:val="002C6991"/>
    <w:rsid w:val="002C6F92"/>
    <w:rsid w:val="002C7B5F"/>
    <w:rsid w:val="002D037E"/>
    <w:rsid w:val="002D0A2E"/>
    <w:rsid w:val="002D0BCF"/>
    <w:rsid w:val="002D1AE8"/>
    <w:rsid w:val="002D2CCF"/>
    <w:rsid w:val="002D2E08"/>
    <w:rsid w:val="002D3C39"/>
    <w:rsid w:val="002D3E94"/>
    <w:rsid w:val="002D40DC"/>
    <w:rsid w:val="002D4B7C"/>
    <w:rsid w:val="002D6EC0"/>
    <w:rsid w:val="002D7EC8"/>
    <w:rsid w:val="002E03A4"/>
    <w:rsid w:val="002E1298"/>
    <w:rsid w:val="002E18FF"/>
    <w:rsid w:val="002E1A82"/>
    <w:rsid w:val="002E25F4"/>
    <w:rsid w:val="002E38A9"/>
    <w:rsid w:val="002E3A35"/>
    <w:rsid w:val="002E4024"/>
    <w:rsid w:val="002E51DF"/>
    <w:rsid w:val="002E61BB"/>
    <w:rsid w:val="002E6510"/>
    <w:rsid w:val="002E6F49"/>
    <w:rsid w:val="002E7357"/>
    <w:rsid w:val="002E7DC1"/>
    <w:rsid w:val="002E7DF0"/>
    <w:rsid w:val="002F0456"/>
    <w:rsid w:val="002F0A92"/>
    <w:rsid w:val="002F1136"/>
    <w:rsid w:val="002F1389"/>
    <w:rsid w:val="002F1469"/>
    <w:rsid w:val="002F1DD7"/>
    <w:rsid w:val="002F3790"/>
    <w:rsid w:val="002F3BAD"/>
    <w:rsid w:val="002F3FCB"/>
    <w:rsid w:val="002F5004"/>
    <w:rsid w:val="002F6357"/>
    <w:rsid w:val="002F7106"/>
    <w:rsid w:val="002F7662"/>
    <w:rsid w:val="002F77E6"/>
    <w:rsid w:val="003007B8"/>
    <w:rsid w:val="0030251A"/>
    <w:rsid w:val="00302689"/>
    <w:rsid w:val="003029CE"/>
    <w:rsid w:val="00303D21"/>
    <w:rsid w:val="00303E03"/>
    <w:rsid w:val="00304AC0"/>
    <w:rsid w:val="00304EEC"/>
    <w:rsid w:val="00304F4F"/>
    <w:rsid w:val="0030597A"/>
    <w:rsid w:val="003065A4"/>
    <w:rsid w:val="003069D6"/>
    <w:rsid w:val="003074B1"/>
    <w:rsid w:val="00310EFB"/>
    <w:rsid w:val="00310FE0"/>
    <w:rsid w:val="003130D4"/>
    <w:rsid w:val="00314A6A"/>
    <w:rsid w:val="00315E32"/>
    <w:rsid w:val="0031681B"/>
    <w:rsid w:val="00316B25"/>
    <w:rsid w:val="00317A61"/>
    <w:rsid w:val="003204FA"/>
    <w:rsid w:val="00320AA7"/>
    <w:rsid w:val="00320BFE"/>
    <w:rsid w:val="003217F8"/>
    <w:rsid w:val="00321833"/>
    <w:rsid w:val="00322BDF"/>
    <w:rsid w:val="00322D32"/>
    <w:rsid w:val="003231E6"/>
    <w:rsid w:val="0032506F"/>
    <w:rsid w:val="003261F5"/>
    <w:rsid w:val="00326E9E"/>
    <w:rsid w:val="00330011"/>
    <w:rsid w:val="003301C8"/>
    <w:rsid w:val="003302CC"/>
    <w:rsid w:val="00331CD7"/>
    <w:rsid w:val="003322A4"/>
    <w:rsid w:val="003332EF"/>
    <w:rsid w:val="003337AA"/>
    <w:rsid w:val="00335015"/>
    <w:rsid w:val="003361A4"/>
    <w:rsid w:val="003367FC"/>
    <w:rsid w:val="0033691F"/>
    <w:rsid w:val="0033701A"/>
    <w:rsid w:val="00337F50"/>
    <w:rsid w:val="0034011E"/>
    <w:rsid w:val="003401CD"/>
    <w:rsid w:val="003402A9"/>
    <w:rsid w:val="00340914"/>
    <w:rsid w:val="00341299"/>
    <w:rsid w:val="00341B7B"/>
    <w:rsid w:val="00341E09"/>
    <w:rsid w:val="00342216"/>
    <w:rsid w:val="003424F8"/>
    <w:rsid w:val="0034275F"/>
    <w:rsid w:val="0034279D"/>
    <w:rsid w:val="00342A33"/>
    <w:rsid w:val="00342CC9"/>
    <w:rsid w:val="00344767"/>
    <w:rsid w:val="00344F49"/>
    <w:rsid w:val="003451A0"/>
    <w:rsid w:val="00345468"/>
    <w:rsid w:val="0034571B"/>
    <w:rsid w:val="00345F78"/>
    <w:rsid w:val="00346144"/>
    <w:rsid w:val="00346B95"/>
    <w:rsid w:val="00346C8E"/>
    <w:rsid w:val="00347045"/>
    <w:rsid w:val="00347EA9"/>
    <w:rsid w:val="003508A2"/>
    <w:rsid w:val="003509A9"/>
    <w:rsid w:val="003513F9"/>
    <w:rsid w:val="003514C5"/>
    <w:rsid w:val="003515E2"/>
    <w:rsid w:val="003531AD"/>
    <w:rsid w:val="00354E3A"/>
    <w:rsid w:val="00355408"/>
    <w:rsid w:val="003554B8"/>
    <w:rsid w:val="0035628B"/>
    <w:rsid w:val="00360FC4"/>
    <w:rsid w:val="0036140E"/>
    <w:rsid w:val="00362184"/>
    <w:rsid w:val="00362CBF"/>
    <w:rsid w:val="00364DA2"/>
    <w:rsid w:val="00364FEA"/>
    <w:rsid w:val="0036532E"/>
    <w:rsid w:val="00365E93"/>
    <w:rsid w:val="003677AD"/>
    <w:rsid w:val="00367E80"/>
    <w:rsid w:val="0037025D"/>
    <w:rsid w:val="00370E5D"/>
    <w:rsid w:val="00370EE9"/>
    <w:rsid w:val="00371B66"/>
    <w:rsid w:val="003733B2"/>
    <w:rsid w:val="00373533"/>
    <w:rsid w:val="00373E6B"/>
    <w:rsid w:val="0037498D"/>
    <w:rsid w:val="0037632B"/>
    <w:rsid w:val="00376FB1"/>
    <w:rsid w:val="003771A4"/>
    <w:rsid w:val="003772DF"/>
    <w:rsid w:val="00381FBB"/>
    <w:rsid w:val="003820C1"/>
    <w:rsid w:val="00382136"/>
    <w:rsid w:val="00382E37"/>
    <w:rsid w:val="00383A6A"/>
    <w:rsid w:val="00383BBD"/>
    <w:rsid w:val="00384036"/>
    <w:rsid w:val="00384398"/>
    <w:rsid w:val="00385067"/>
    <w:rsid w:val="00385280"/>
    <w:rsid w:val="00385CE8"/>
    <w:rsid w:val="0038613B"/>
    <w:rsid w:val="003864D2"/>
    <w:rsid w:val="003870CC"/>
    <w:rsid w:val="00387925"/>
    <w:rsid w:val="00390BC2"/>
    <w:rsid w:val="00390E5D"/>
    <w:rsid w:val="0039143E"/>
    <w:rsid w:val="00391B62"/>
    <w:rsid w:val="00391BDD"/>
    <w:rsid w:val="00392215"/>
    <w:rsid w:val="0039247E"/>
    <w:rsid w:val="00392B8F"/>
    <w:rsid w:val="00392E68"/>
    <w:rsid w:val="00393278"/>
    <w:rsid w:val="00395302"/>
    <w:rsid w:val="00395FCF"/>
    <w:rsid w:val="00395FFC"/>
    <w:rsid w:val="0039632D"/>
    <w:rsid w:val="003963BD"/>
    <w:rsid w:val="00397090"/>
    <w:rsid w:val="0039720F"/>
    <w:rsid w:val="00397447"/>
    <w:rsid w:val="003977D3"/>
    <w:rsid w:val="00397908"/>
    <w:rsid w:val="00397F3D"/>
    <w:rsid w:val="003A0435"/>
    <w:rsid w:val="003A0FE0"/>
    <w:rsid w:val="003A2037"/>
    <w:rsid w:val="003A32D4"/>
    <w:rsid w:val="003A5C8B"/>
    <w:rsid w:val="003A5ED6"/>
    <w:rsid w:val="003A5F38"/>
    <w:rsid w:val="003A730D"/>
    <w:rsid w:val="003A759F"/>
    <w:rsid w:val="003A7B1F"/>
    <w:rsid w:val="003A7E84"/>
    <w:rsid w:val="003B0141"/>
    <w:rsid w:val="003B0B5C"/>
    <w:rsid w:val="003B0DCC"/>
    <w:rsid w:val="003B3486"/>
    <w:rsid w:val="003B3B5D"/>
    <w:rsid w:val="003B42BB"/>
    <w:rsid w:val="003B430A"/>
    <w:rsid w:val="003B4F90"/>
    <w:rsid w:val="003B529A"/>
    <w:rsid w:val="003B5F44"/>
    <w:rsid w:val="003B6D70"/>
    <w:rsid w:val="003B6DE3"/>
    <w:rsid w:val="003B74CB"/>
    <w:rsid w:val="003B7827"/>
    <w:rsid w:val="003C0E5A"/>
    <w:rsid w:val="003C0F36"/>
    <w:rsid w:val="003C160B"/>
    <w:rsid w:val="003C18EF"/>
    <w:rsid w:val="003C2345"/>
    <w:rsid w:val="003C3FD3"/>
    <w:rsid w:val="003C4199"/>
    <w:rsid w:val="003C49FB"/>
    <w:rsid w:val="003C4A4A"/>
    <w:rsid w:val="003C5731"/>
    <w:rsid w:val="003C5D68"/>
    <w:rsid w:val="003C7394"/>
    <w:rsid w:val="003C770E"/>
    <w:rsid w:val="003C7A22"/>
    <w:rsid w:val="003D0C3D"/>
    <w:rsid w:val="003D0D6C"/>
    <w:rsid w:val="003D0DC0"/>
    <w:rsid w:val="003D0F3E"/>
    <w:rsid w:val="003D1089"/>
    <w:rsid w:val="003D15FF"/>
    <w:rsid w:val="003D1621"/>
    <w:rsid w:val="003D1631"/>
    <w:rsid w:val="003D2D22"/>
    <w:rsid w:val="003D2EEF"/>
    <w:rsid w:val="003D4016"/>
    <w:rsid w:val="003D42C8"/>
    <w:rsid w:val="003D4A15"/>
    <w:rsid w:val="003D50B8"/>
    <w:rsid w:val="003D5A3C"/>
    <w:rsid w:val="003D662A"/>
    <w:rsid w:val="003D73C5"/>
    <w:rsid w:val="003E1A0A"/>
    <w:rsid w:val="003E2923"/>
    <w:rsid w:val="003E29B8"/>
    <w:rsid w:val="003E3366"/>
    <w:rsid w:val="003E3613"/>
    <w:rsid w:val="003E3BD3"/>
    <w:rsid w:val="003E4B85"/>
    <w:rsid w:val="003E542B"/>
    <w:rsid w:val="003E7205"/>
    <w:rsid w:val="003F0576"/>
    <w:rsid w:val="003F15F3"/>
    <w:rsid w:val="003F26D9"/>
    <w:rsid w:val="003F3912"/>
    <w:rsid w:val="003F3B35"/>
    <w:rsid w:val="003F3C7C"/>
    <w:rsid w:val="003F4D3C"/>
    <w:rsid w:val="003F4E8D"/>
    <w:rsid w:val="003F5681"/>
    <w:rsid w:val="003F57EB"/>
    <w:rsid w:val="003F6004"/>
    <w:rsid w:val="003F7A4B"/>
    <w:rsid w:val="003F7B41"/>
    <w:rsid w:val="00401975"/>
    <w:rsid w:val="00401D9B"/>
    <w:rsid w:val="0040376B"/>
    <w:rsid w:val="004043A1"/>
    <w:rsid w:val="00404641"/>
    <w:rsid w:val="00405030"/>
    <w:rsid w:val="00405372"/>
    <w:rsid w:val="00405564"/>
    <w:rsid w:val="00405A5F"/>
    <w:rsid w:val="00406C07"/>
    <w:rsid w:val="00406CA7"/>
    <w:rsid w:val="00407A05"/>
    <w:rsid w:val="004112A8"/>
    <w:rsid w:val="004117A2"/>
    <w:rsid w:val="004136AE"/>
    <w:rsid w:val="0041443A"/>
    <w:rsid w:val="00414453"/>
    <w:rsid w:val="00414672"/>
    <w:rsid w:val="004151AB"/>
    <w:rsid w:val="0041664D"/>
    <w:rsid w:val="00416806"/>
    <w:rsid w:val="00416830"/>
    <w:rsid w:val="00421A24"/>
    <w:rsid w:val="00422CC5"/>
    <w:rsid w:val="004243E9"/>
    <w:rsid w:val="004249DC"/>
    <w:rsid w:val="00424EB6"/>
    <w:rsid w:val="004256AB"/>
    <w:rsid w:val="0042603E"/>
    <w:rsid w:val="00426096"/>
    <w:rsid w:val="004262D7"/>
    <w:rsid w:val="00427F9C"/>
    <w:rsid w:val="00430371"/>
    <w:rsid w:val="00431DAE"/>
    <w:rsid w:val="00432161"/>
    <w:rsid w:val="004329F8"/>
    <w:rsid w:val="00432CC5"/>
    <w:rsid w:val="00434BAC"/>
    <w:rsid w:val="00437460"/>
    <w:rsid w:val="00437FC8"/>
    <w:rsid w:val="004404ED"/>
    <w:rsid w:val="00440A82"/>
    <w:rsid w:val="00440AAD"/>
    <w:rsid w:val="00440F05"/>
    <w:rsid w:val="00441C0B"/>
    <w:rsid w:val="00442736"/>
    <w:rsid w:val="00442745"/>
    <w:rsid w:val="00445769"/>
    <w:rsid w:val="0044620B"/>
    <w:rsid w:val="00447128"/>
    <w:rsid w:val="004477B6"/>
    <w:rsid w:val="00447A35"/>
    <w:rsid w:val="00447B8A"/>
    <w:rsid w:val="00447F77"/>
    <w:rsid w:val="004517B9"/>
    <w:rsid w:val="00451965"/>
    <w:rsid w:val="0045223E"/>
    <w:rsid w:val="00452381"/>
    <w:rsid w:val="00454583"/>
    <w:rsid w:val="00454813"/>
    <w:rsid w:val="00454CA8"/>
    <w:rsid w:val="00454F80"/>
    <w:rsid w:val="00456B4B"/>
    <w:rsid w:val="00457645"/>
    <w:rsid w:val="00460696"/>
    <w:rsid w:val="00463603"/>
    <w:rsid w:val="00464388"/>
    <w:rsid w:val="00464D7F"/>
    <w:rsid w:val="0046537E"/>
    <w:rsid w:val="0046562C"/>
    <w:rsid w:val="00465E7A"/>
    <w:rsid w:val="0046613E"/>
    <w:rsid w:val="00466A7E"/>
    <w:rsid w:val="004700A1"/>
    <w:rsid w:val="00470DD5"/>
    <w:rsid w:val="004711AB"/>
    <w:rsid w:val="00471287"/>
    <w:rsid w:val="00473F44"/>
    <w:rsid w:val="0047425E"/>
    <w:rsid w:val="004743D3"/>
    <w:rsid w:val="00476310"/>
    <w:rsid w:val="00476387"/>
    <w:rsid w:val="00476444"/>
    <w:rsid w:val="00476774"/>
    <w:rsid w:val="00476B9C"/>
    <w:rsid w:val="00476D98"/>
    <w:rsid w:val="00477157"/>
    <w:rsid w:val="00477F10"/>
    <w:rsid w:val="00480257"/>
    <w:rsid w:val="004805F4"/>
    <w:rsid w:val="00480B15"/>
    <w:rsid w:val="004818B1"/>
    <w:rsid w:val="00481D83"/>
    <w:rsid w:val="00481FD2"/>
    <w:rsid w:val="00481FEE"/>
    <w:rsid w:val="004820DE"/>
    <w:rsid w:val="004822F0"/>
    <w:rsid w:val="0048250C"/>
    <w:rsid w:val="00482E5D"/>
    <w:rsid w:val="00482EFC"/>
    <w:rsid w:val="004833A8"/>
    <w:rsid w:val="0048672C"/>
    <w:rsid w:val="00486B0A"/>
    <w:rsid w:val="00487880"/>
    <w:rsid w:val="0048796A"/>
    <w:rsid w:val="00487D30"/>
    <w:rsid w:val="004901F1"/>
    <w:rsid w:val="004904D8"/>
    <w:rsid w:val="0049143C"/>
    <w:rsid w:val="00491890"/>
    <w:rsid w:val="004928A3"/>
    <w:rsid w:val="00492C84"/>
    <w:rsid w:val="00493316"/>
    <w:rsid w:val="00494285"/>
    <w:rsid w:val="004943AF"/>
    <w:rsid w:val="00494500"/>
    <w:rsid w:val="004955C1"/>
    <w:rsid w:val="004958D2"/>
    <w:rsid w:val="00496FA2"/>
    <w:rsid w:val="004973E7"/>
    <w:rsid w:val="00497BDE"/>
    <w:rsid w:val="004A0792"/>
    <w:rsid w:val="004A350C"/>
    <w:rsid w:val="004A3D30"/>
    <w:rsid w:val="004A3F14"/>
    <w:rsid w:val="004A533E"/>
    <w:rsid w:val="004A5674"/>
    <w:rsid w:val="004A5862"/>
    <w:rsid w:val="004A64B0"/>
    <w:rsid w:val="004A7838"/>
    <w:rsid w:val="004B056A"/>
    <w:rsid w:val="004B06AE"/>
    <w:rsid w:val="004B185C"/>
    <w:rsid w:val="004B1D05"/>
    <w:rsid w:val="004B280E"/>
    <w:rsid w:val="004B2A13"/>
    <w:rsid w:val="004B2F3F"/>
    <w:rsid w:val="004B3FAE"/>
    <w:rsid w:val="004B4B2A"/>
    <w:rsid w:val="004B5A94"/>
    <w:rsid w:val="004B5F8B"/>
    <w:rsid w:val="004B6DFC"/>
    <w:rsid w:val="004B6F6A"/>
    <w:rsid w:val="004C01CD"/>
    <w:rsid w:val="004C03B4"/>
    <w:rsid w:val="004C03BA"/>
    <w:rsid w:val="004C0B71"/>
    <w:rsid w:val="004C1822"/>
    <w:rsid w:val="004C1B8A"/>
    <w:rsid w:val="004C2481"/>
    <w:rsid w:val="004C2BAE"/>
    <w:rsid w:val="004C33DD"/>
    <w:rsid w:val="004C3F2D"/>
    <w:rsid w:val="004C42D0"/>
    <w:rsid w:val="004C481C"/>
    <w:rsid w:val="004C5B1A"/>
    <w:rsid w:val="004C5C25"/>
    <w:rsid w:val="004C613E"/>
    <w:rsid w:val="004C7087"/>
    <w:rsid w:val="004C70F9"/>
    <w:rsid w:val="004C7611"/>
    <w:rsid w:val="004D037A"/>
    <w:rsid w:val="004D0A99"/>
    <w:rsid w:val="004D12C2"/>
    <w:rsid w:val="004D20D3"/>
    <w:rsid w:val="004D2F8F"/>
    <w:rsid w:val="004D2FC4"/>
    <w:rsid w:val="004D3A26"/>
    <w:rsid w:val="004D4423"/>
    <w:rsid w:val="004D5067"/>
    <w:rsid w:val="004D6937"/>
    <w:rsid w:val="004D6B8E"/>
    <w:rsid w:val="004D6C69"/>
    <w:rsid w:val="004D6D2C"/>
    <w:rsid w:val="004D6D7B"/>
    <w:rsid w:val="004E04F5"/>
    <w:rsid w:val="004E067B"/>
    <w:rsid w:val="004E0C7E"/>
    <w:rsid w:val="004E1D7A"/>
    <w:rsid w:val="004E2275"/>
    <w:rsid w:val="004E29F7"/>
    <w:rsid w:val="004E30BD"/>
    <w:rsid w:val="004E325E"/>
    <w:rsid w:val="004E3DAC"/>
    <w:rsid w:val="004E50C0"/>
    <w:rsid w:val="004E6F3C"/>
    <w:rsid w:val="004E7B65"/>
    <w:rsid w:val="004E7BFD"/>
    <w:rsid w:val="004F02CE"/>
    <w:rsid w:val="004F1994"/>
    <w:rsid w:val="004F1FA5"/>
    <w:rsid w:val="004F21FC"/>
    <w:rsid w:val="004F2A91"/>
    <w:rsid w:val="004F3355"/>
    <w:rsid w:val="004F3DBA"/>
    <w:rsid w:val="004F5580"/>
    <w:rsid w:val="004F6CA4"/>
    <w:rsid w:val="004F6F81"/>
    <w:rsid w:val="00501050"/>
    <w:rsid w:val="00501595"/>
    <w:rsid w:val="00501B04"/>
    <w:rsid w:val="00502FA0"/>
    <w:rsid w:val="00503170"/>
    <w:rsid w:val="00503256"/>
    <w:rsid w:val="0050385A"/>
    <w:rsid w:val="0050459E"/>
    <w:rsid w:val="00504B41"/>
    <w:rsid w:val="00505BDC"/>
    <w:rsid w:val="00505E1A"/>
    <w:rsid w:val="005061DE"/>
    <w:rsid w:val="0050628D"/>
    <w:rsid w:val="00506308"/>
    <w:rsid w:val="0050750F"/>
    <w:rsid w:val="0050774E"/>
    <w:rsid w:val="0051200D"/>
    <w:rsid w:val="00512C45"/>
    <w:rsid w:val="00513C80"/>
    <w:rsid w:val="005143C7"/>
    <w:rsid w:val="0051441C"/>
    <w:rsid w:val="005159E7"/>
    <w:rsid w:val="00515A02"/>
    <w:rsid w:val="00515C19"/>
    <w:rsid w:val="00516507"/>
    <w:rsid w:val="00516FF6"/>
    <w:rsid w:val="0051720D"/>
    <w:rsid w:val="0051789F"/>
    <w:rsid w:val="00520C36"/>
    <w:rsid w:val="00522051"/>
    <w:rsid w:val="00522ABE"/>
    <w:rsid w:val="00523901"/>
    <w:rsid w:val="00523F26"/>
    <w:rsid w:val="00524AD7"/>
    <w:rsid w:val="00524B09"/>
    <w:rsid w:val="00524C86"/>
    <w:rsid w:val="005251E0"/>
    <w:rsid w:val="00525539"/>
    <w:rsid w:val="0052567C"/>
    <w:rsid w:val="00525A4F"/>
    <w:rsid w:val="00526060"/>
    <w:rsid w:val="00526DE2"/>
    <w:rsid w:val="00527B83"/>
    <w:rsid w:val="005318D3"/>
    <w:rsid w:val="00531FA7"/>
    <w:rsid w:val="005328B3"/>
    <w:rsid w:val="00534A54"/>
    <w:rsid w:val="00534E68"/>
    <w:rsid w:val="005350B5"/>
    <w:rsid w:val="00535895"/>
    <w:rsid w:val="00540F3B"/>
    <w:rsid w:val="00540FD8"/>
    <w:rsid w:val="00541D23"/>
    <w:rsid w:val="00542063"/>
    <w:rsid w:val="0054230D"/>
    <w:rsid w:val="00542B92"/>
    <w:rsid w:val="00542DFE"/>
    <w:rsid w:val="00543041"/>
    <w:rsid w:val="005433F3"/>
    <w:rsid w:val="00543DE8"/>
    <w:rsid w:val="00544232"/>
    <w:rsid w:val="005445CB"/>
    <w:rsid w:val="00544650"/>
    <w:rsid w:val="00544E80"/>
    <w:rsid w:val="00545E9F"/>
    <w:rsid w:val="005466C2"/>
    <w:rsid w:val="00546DDD"/>
    <w:rsid w:val="00547F69"/>
    <w:rsid w:val="00550657"/>
    <w:rsid w:val="005509BD"/>
    <w:rsid w:val="00550E97"/>
    <w:rsid w:val="00551983"/>
    <w:rsid w:val="005523B6"/>
    <w:rsid w:val="00553E3A"/>
    <w:rsid w:val="00555756"/>
    <w:rsid w:val="005560FB"/>
    <w:rsid w:val="005563A6"/>
    <w:rsid w:val="0055644F"/>
    <w:rsid w:val="00557D4C"/>
    <w:rsid w:val="0056276B"/>
    <w:rsid w:val="00562F6D"/>
    <w:rsid w:val="00563375"/>
    <w:rsid w:val="0056342D"/>
    <w:rsid w:val="005637CE"/>
    <w:rsid w:val="005638CD"/>
    <w:rsid w:val="005639E6"/>
    <w:rsid w:val="00563C47"/>
    <w:rsid w:val="00563FB3"/>
    <w:rsid w:val="00564E62"/>
    <w:rsid w:val="00565D03"/>
    <w:rsid w:val="005668BB"/>
    <w:rsid w:val="00570323"/>
    <w:rsid w:val="00570F7E"/>
    <w:rsid w:val="00571586"/>
    <w:rsid w:val="00571987"/>
    <w:rsid w:val="005727E5"/>
    <w:rsid w:val="005734BD"/>
    <w:rsid w:val="0057396F"/>
    <w:rsid w:val="00573D78"/>
    <w:rsid w:val="00574038"/>
    <w:rsid w:val="005740C5"/>
    <w:rsid w:val="00574589"/>
    <w:rsid w:val="00574EEF"/>
    <w:rsid w:val="00575553"/>
    <w:rsid w:val="00575C0B"/>
    <w:rsid w:val="00575C64"/>
    <w:rsid w:val="005762EF"/>
    <w:rsid w:val="0057638A"/>
    <w:rsid w:val="00576E44"/>
    <w:rsid w:val="0057767C"/>
    <w:rsid w:val="00577D8F"/>
    <w:rsid w:val="00580F7A"/>
    <w:rsid w:val="00581652"/>
    <w:rsid w:val="005816EB"/>
    <w:rsid w:val="005838B6"/>
    <w:rsid w:val="00584F04"/>
    <w:rsid w:val="005857EE"/>
    <w:rsid w:val="00586629"/>
    <w:rsid w:val="00586730"/>
    <w:rsid w:val="00590117"/>
    <w:rsid w:val="00590771"/>
    <w:rsid w:val="005908D4"/>
    <w:rsid w:val="00591343"/>
    <w:rsid w:val="00592901"/>
    <w:rsid w:val="0059413B"/>
    <w:rsid w:val="0059549A"/>
    <w:rsid w:val="00595BA8"/>
    <w:rsid w:val="00595F2E"/>
    <w:rsid w:val="00596B84"/>
    <w:rsid w:val="005970FA"/>
    <w:rsid w:val="005976F8"/>
    <w:rsid w:val="005A0225"/>
    <w:rsid w:val="005A025E"/>
    <w:rsid w:val="005A08D4"/>
    <w:rsid w:val="005A133E"/>
    <w:rsid w:val="005A191F"/>
    <w:rsid w:val="005A1D1F"/>
    <w:rsid w:val="005A2ECB"/>
    <w:rsid w:val="005A36D2"/>
    <w:rsid w:val="005A450E"/>
    <w:rsid w:val="005A6AAF"/>
    <w:rsid w:val="005A7038"/>
    <w:rsid w:val="005A71FC"/>
    <w:rsid w:val="005B0314"/>
    <w:rsid w:val="005B082E"/>
    <w:rsid w:val="005B0FEE"/>
    <w:rsid w:val="005B2267"/>
    <w:rsid w:val="005B293C"/>
    <w:rsid w:val="005B5F59"/>
    <w:rsid w:val="005B64DB"/>
    <w:rsid w:val="005B682D"/>
    <w:rsid w:val="005B7047"/>
    <w:rsid w:val="005B783B"/>
    <w:rsid w:val="005C04E7"/>
    <w:rsid w:val="005C07CB"/>
    <w:rsid w:val="005C16A8"/>
    <w:rsid w:val="005C2BE6"/>
    <w:rsid w:val="005C3454"/>
    <w:rsid w:val="005C370E"/>
    <w:rsid w:val="005C3FC3"/>
    <w:rsid w:val="005C53A2"/>
    <w:rsid w:val="005C63D1"/>
    <w:rsid w:val="005C6882"/>
    <w:rsid w:val="005C6AEA"/>
    <w:rsid w:val="005C75C9"/>
    <w:rsid w:val="005C7A5C"/>
    <w:rsid w:val="005D0EEF"/>
    <w:rsid w:val="005D1A12"/>
    <w:rsid w:val="005D1D8F"/>
    <w:rsid w:val="005D2999"/>
    <w:rsid w:val="005D3437"/>
    <w:rsid w:val="005D3726"/>
    <w:rsid w:val="005D58B2"/>
    <w:rsid w:val="005D5B1A"/>
    <w:rsid w:val="005D5F5A"/>
    <w:rsid w:val="005D677D"/>
    <w:rsid w:val="005D6958"/>
    <w:rsid w:val="005D6990"/>
    <w:rsid w:val="005D7B00"/>
    <w:rsid w:val="005D7F95"/>
    <w:rsid w:val="005E07B7"/>
    <w:rsid w:val="005E14B2"/>
    <w:rsid w:val="005E1F5F"/>
    <w:rsid w:val="005E210E"/>
    <w:rsid w:val="005E2720"/>
    <w:rsid w:val="005E2824"/>
    <w:rsid w:val="005E2992"/>
    <w:rsid w:val="005E4C05"/>
    <w:rsid w:val="005E54AD"/>
    <w:rsid w:val="005F08AB"/>
    <w:rsid w:val="005F09C2"/>
    <w:rsid w:val="005F1F82"/>
    <w:rsid w:val="005F24BD"/>
    <w:rsid w:val="005F25FB"/>
    <w:rsid w:val="005F2B14"/>
    <w:rsid w:val="005F4EAF"/>
    <w:rsid w:val="005F60E4"/>
    <w:rsid w:val="005F686E"/>
    <w:rsid w:val="005F7B67"/>
    <w:rsid w:val="006000DE"/>
    <w:rsid w:val="00600249"/>
    <w:rsid w:val="00600792"/>
    <w:rsid w:val="00601EEC"/>
    <w:rsid w:val="00602EEC"/>
    <w:rsid w:val="00603CC3"/>
    <w:rsid w:val="006043F0"/>
    <w:rsid w:val="006044EB"/>
    <w:rsid w:val="006056CA"/>
    <w:rsid w:val="006064A8"/>
    <w:rsid w:val="006064D7"/>
    <w:rsid w:val="00610919"/>
    <w:rsid w:val="0061100C"/>
    <w:rsid w:val="006112A7"/>
    <w:rsid w:val="00612A6E"/>
    <w:rsid w:val="00613998"/>
    <w:rsid w:val="00613FC4"/>
    <w:rsid w:val="0061408D"/>
    <w:rsid w:val="00614377"/>
    <w:rsid w:val="00614A93"/>
    <w:rsid w:val="006152CC"/>
    <w:rsid w:val="00615B30"/>
    <w:rsid w:val="0061653B"/>
    <w:rsid w:val="00620056"/>
    <w:rsid w:val="0062118C"/>
    <w:rsid w:val="00621A82"/>
    <w:rsid w:val="00622B64"/>
    <w:rsid w:val="006232BF"/>
    <w:rsid w:val="0062374C"/>
    <w:rsid w:val="0062438B"/>
    <w:rsid w:val="006249AF"/>
    <w:rsid w:val="00624BBD"/>
    <w:rsid w:val="00625F8A"/>
    <w:rsid w:val="006263EC"/>
    <w:rsid w:val="0062677E"/>
    <w:rsid w:val="00626A5F"/>
    <w:rsid w:val="00627222"/>
    <w:rsid w:val="00627615"/>
    <w:rsid w:val="006300E9"/>
    <w:rsid w:val="0063043E"/>
    <w:rsid w:val="00630972"/>
    <w:rsid w:val="0063167D"/>
    <w:rsid w:val="006318B8"/>
    <w:rsid w:val="0063191C"/>
    <w:rsid w:val="00631BC7"/>
    <w:rsid w:val="006320F8"/>
    <w:rsid w:val="006327D1"/>
    <w:rsid w:val="00632F7C"/>
    <w:rsid w:val="00633A6C"/>
    <w:rsid w:val="00634EAC"/>
    <w:rsid w:val="00635ECD"/>
    <w:rsid w:val="00636301"/>
    <w:rsid w:val="00637050"/>
    <w:rsid w:val="00637F1D"/>
    <w:rsid w:val="0064084D"/>
    <w:rsid w:val="00641105"/>
    <w:rsid w:val="0064243C"/>
    <w:rsid w:val="00644067"/>
    <w:rsid w:val="00645E9C"/>
    <w:rsid w:val="00646575"/>
    <w:rsid w:val="0064687B"/>
    <w:rsid w:val="00646BBB"/>
    <w:rsid w:val="0064755C"/>
    <w:rsid w:val="00647CE9"/>
    <w:rsid w:val="00650C44"/>
    <w:rsid w:val="00651409"/>
    <w:rsid w:val="0065161F"/>
    <w:rsid w:val="00651C10"/>
    <w:rsid w:val="006523FF"/>
    <w:rsid w:val="00652705"/>
    <w:rsid w:val="006545AF"/>
    <w:rsid w:val="006545EC"/>
    <w:rsid w:val="0065469B"/>
    <w:rsid w:val="00655027"/>
    <w:rsid w:val="00655623"/>
    <w:rsid w:val="00655A0E"/>
    <w:rsid w:val="006575CC"/>
    <w:rsid w:val="006602F9"/>
    <w:rsid w:val="00660519"/>
    <w:rsid w:val="006605CB"/>
    <w:rsid w:val="006607A7"/>
    <w:rsid w:val="006621DE"/>
    <w:rsid w:val="0066272E"/>
    <w:rsid w:val="0066352F"/>
    <w:rsid w:val="0066490D"/>
    <w:rsid w:val="00665009"/>
    <w:rsid w:val="00665152"/>
    <w:rsid w:val="006656E5"/>
    <w:rsid w:val="00665A97"/>
    <w:rsid w:val="00665E27"/>
    <w:rsid w:val="00666743"/>
    <w:rsid w:val="00666996"/>
    <w:rsid w:val="0066732F"/>
    <w:rsid w:val="006705B4"/>
    <w:rsid w:val="006724FB"/>
    <w:rsid w:val="00672A7D"/>
    <w:rsid w:val="00672CC8"/>
    <w:rsid w:val="006735C0"/>
    <w:rsid w:val="006738FD"/>
    <w:rsid w:val="00674DCD"/>
    <w:rsid w:val="00675E44"/>
    <w:rsid w:val="00676819"/>
    <w:rsid w:val="006768B9"/>
    <w:rsid w:val="006776AD"/>
    <w:rsid w:val="00677962"/>
    <w:rsid w:val="0068023A"/>
    <w:rsid w:val="00682015"/>
    <w:rsid w:val="0068273E"/>
    <w:rsid w:val="00682E16"/>
    <w:rsid w:val="0068424A"/>
    <w:rsid w:val="006843A0"/>
    <w:rsid w:val="00684D1A"/>
    <w:rsid w:val="00684F8E"/>
    <w:rsid w:val="00684FF5"/>
    <w:rsid w:val="006854EB"/>
    <w:rsid w:val="00685F1B"/>
    <w:rsid w:val="006862CC"/>
    <w:rsid w:val="006868E2"/>
    <w:rsid w:val="00686F5D"/>
    <w:rsid w:val="0068739A"/>
    <w:rsid w:val="00690854"/>
    <w:rsid w:val="00690B66"/>
    <w:rsid w:val="006915AC"/>
    <w:rsid w:val="00691FEE"/>
    <w:rsid w:val="00693A6B"/>
    <w:rsid w:val="00693BE0"/>
    <w:rsid w:val="006946FE"/>
    <w:rsid w:val="00694C19"/>
    <w:rsid w:val="006952C4"/>
    <w:rsid w:val="00695819"/>
    <w:rsid w:val="00695B9C"/>
    <w:rsid w:val="0069717E"/>
    <w:rsid w:val="006975D5"/>
    <w:rsid w:val="00697902"/>
    <w:rsid w:val="006A1727"/>
    <w:rsid w:val="006A1D2D"/>
    <w:rsid w:val="006A2FB2"/>
    <w:rsid w:val="006A4576"/>
    <w:rsid w:val="006A4914"/>
    <w:rsid w:val="006A56D1"/>
    <w:rsid w:val="006A5722"/>
    <w:rsid w:val="006A5F47"/>
    <w:rsid w:val="006A600B"/>
    <w:rsid w:val="006A6D2B"/>
    <w:rsid w:val="006A7E4D"/>
    <w:rsid w:val="006B00A3"/>
    <w:rsid w:val="006B0A62"/>
    <w:rsid w:val="006B1503"/>
    <w:rsid w:val="006B153A"/>
    <w:rsid w:val="006B1CDA"/>
    <w:rsid w:val="006B275A"/>
    <w:rsid w:val="006B44E0"/>
    <w:rsid w:val="006B59C7"/>
    <w:rsid w:val="006B670C"/>
    <w:rsid w:val="006B683C"/>
    <w:rsid w:val="006B6B7B"/>
    <w:rsid w:val="006C0625"/>
    <w:rsid w:val="006C0F24"/>
    <w:rsid w:val="006C1FE5"/>
    <w:rsid w:val="006C250C"/>
    <w:rsid w:val="006C49CB"/>
    <w:rsid w:val="006C5119"/>
    <w:rsid w:val="006C5982"/>
    <w:rsid w:val="006C5DCD"/>
    <w:rsid w:val="006C67C6"/>
    <w:rsid w:val="006C67CD"/>
    <w:rsid w:val="006C6903"/>
    <w:rsid w:val="006C6BD4"/>
    <w:rsid w:val="006C723D"/>
    <w:rsid w:val="006D039E"/>
    <w:rsid w:val="006D0489"/>
    <w:rsid w:val="006D0B0D"/>
    <w:rsid w:val="006D2C3B"/>
    <w:rsid w:val="006D3122"/>
    <w:rsid w:val="006D3C7C"/>
    <w:rsid w:val="006D3D78"/>
    <w:rsid w:val="006D559B"/>
    <w:rsid w:val="006D59DE"/>
    <w:rsid w:val="006D5C9C"/>
    <w:rsid w:val="006D635D"/>
    <w:rsid w:val="006D6500"/>
    <w:rsid w:val="006D6A10"/>
    <w:rsid w:val="006E009C"/>
    <w:rsid w:val="006E151D"/>
    <w:rsid w:val="006E176D"/>
    <w:rsid w:val="006E1920"/>
    <w:rsid w:val="006E1FF7"/>
    <w:rsid w:val="006E2EBD"/>
    <w:rsid w:val="006E3A58"/>
    <w:rsid w:val="006E531D"/>
    <w:rsid w:val="006E53AB"/>
    <w:rsid w:val="006E5A2C"/>
    <w:rsid w:val="006E5CE3"/>
    <w:rsid w:val="006E6023"/>
    <w:rsid w:val="006E6E88"/>
    <w:rsid w:val="006E7AA6"/>
    <w:rsid w:val="006F00B0"/>
    <w:rsid w:val="006F030B"/>
    <w:rsid w:val="006F0491"/>
    <w:rsid w:val="006F13CA"/>
    <w:rsid w:val="006F1AD7"/>
    <w:rsid w:val="006F1D6A"/>
    <w:rsid w:val="006F20DF"/>
    <w:rsid w:val="006F24B1"/>
    <w:rsid w:val="006F2881"/>
    <w:rsid w:val="006F4288"/>
    <w:rsid w:val="006F473C"/>
    <w:rsid w:val="006F4859"/>
    <w:rsid w:val="006F5553"/>
    <w:rsid w:val="006F6E1B"/>
    <w:rsid w:val="006F72BB"/>
    <w:rsid w:val="006F7A16"/>
    <w:rsid w:val="006F7BDC"/>
    <w:rsid w:val="007004E4"/>
    <w:rsid w:val="00700EB9"/>
    <w:rsid w:val="00701801"/>
    <w:rsid w:val="00702B12"/>
    <w:rsid w:val="007035B4"/>
    <w:rsid w:val="007037C4"/>
    <w:rsid w:val="00704B05"/>
    <w:rsid w:val="00704FFB"/>
    <w:rsid w:val="00705B39"/>
    <w:rsid w:val="00705B6A"/>
    <w:rsid w:val="007066A1"/>
    <w:rsid w:val="00706EBA"/>
    <w:rsid w:val="00707CC7"/>
    <w:rsid w:val="00707E13"/>
    <w:rsid w:val="00707F90"/>
    <w:rsid w:val="0071142D"/>
    <w:rsid w:val="00711E57"/>
    <w:rsid w:val="00711F17"/>
    <w:rsid w:val="00712A59"/>
    <w:rsid w:val="00712C4F"/>
    <w:rsid w:val="00712E25"/>
    <w:rsid w:val="00713402"/>
    <w:rsid w:val="00713635"/>
    <w:rsid w:val="007138B2"/>
    <w:rsid w:val="00714302"/>
    <w:rsid w:val="0071480D"/>
    <w:rsid w:val="007151ED"/>
    <w:rsid w:val="00715C1C"/>
    <w:rsid w:val="00715C75"/>
    <w:rsid w:val="007167D8"/>
    <w:rsid w:val="00716D4C"/>
    <w:rsid w:val="00716D99"/>
    <w:rsid w:val="00717AEF"/>
    <w:rsid w:val="00717BC7"/>
    <w:rsid w:val="00717F60"/>
    <w:rsid w:val="00720006"/>
    <w:rsid w:val="0072256B"/>
    <w:rsid w:val="00723541"/>
    <w:rsid w:val="007241B8"/>
    <w:rsid w:val="00725B2A"/>
    <w:rsid w:val="00725CC3"/>
    <w:rsid w:val="00725D7C"/>
    <w:rsid w:val="007264DE"/>
    <w:rsid w:val="00727BB8"/>
    <w:rsid w:val="007309FA"/>
    <w:rsid w:val="00730C76"/>
    <w:rsid w:val="00730D53"/>
    <w:rsid w:val="00732328"/>
    <w:rsid w:val="00732666"/>
    <w:rsid w:val="00732905"/>
    <w:rsid w:val="00733775"/>
    <w:rsid w:val="007346FC"/>
    <w:rsid w:val="007349FD"/>
    <w:rsid w:val="00734A87"/>
    <w:rsid w:val="00735A66"/>
    <w:rsid w:val="007364EA"/>
    <w:rsid w:val="00736BA8"/>
    <w:rsid w:val="007370EE"/>
    <w:rsid w:val="00737E78"/>
    <w:rsid w:val="007421F9"/>
    <w:rsid w:val="007426A0"/>
    <w:rsid w:val="0074347A"/>
    <w:rsid w:val="0074496C"/>
    <w:rsid w:val="00744CA9"/>
    <w:rsid w:val="0074523B"/>
    <w:rsid w:val="00746DE7"/>
    <w:rsid w:val="0074740B"/>
    <w:rsid w:val="007479DC"/>
    <w:rsid w:val="007511EC"/>
    <w:rsid w:val="00751728"/>
    <w:rsid w:val="00752566"/>
    <w:rsid w:val="007527BB"/>
    <w:rsid w:val="007529EC"/>
    <w:rsid w:val="00753372"/>
    <w:rsid w:val="007534BD"/>
    <w:rsid w:val="00753505"/>
    <w:rsid w:val="007538EF"/>
    <w:rsid w:val="00753E6F"/>
    <w:rsid w:val="0075491D"/>
    <w:rsid w:val="0075510D"/>
    <w:rsid w:val="00755263"/>
    <w:rsid w:val="007566D5"/>
    <w:rsid w:val="00756DFC"/>
    <w:rsid w:val="00757487"/>
    <w:rsid w:val="007579BB"/>
    <w:rsid w:val="00757ECA"/>
    <w:rsid w:val="007606B4"/>
    <w:rsid w:val="007606E3"/>
    <w:rsid w:val="0076269F"/>
    <w:rsid w:val="00762D89"/>
    <w:rsid w:val="007635C1"/>
    <w:rsid w:val="007647D2"/>
    <w:rsid w:val="0076517A"/>
    <w:rsid w:val="00766AF2"/>
    <w:rsid w:val="0076758C"/>
    <w:rsid w:val="00770D36"/>
    <w:rsid w:val="00772E68"/>
    <w:rsid w:val="0077307F"/>
    <w:rsid w:val="00773397"/>
    <w:rsid w:val="00773534"/>
    <w:rsid w:val="007736A7"/>
    <w:rsid w:val="0077430C"/>
    <w:rsid w:val="0077460B"/>
    <w:rsid w:val="00775826"/>
    <w:rsid w:val="007758EB"/>
    <w:rsid w:val="00775DD2"/>
    <w:rsid w:val="00775DDC"/>
    <w:rsid w:val="00775F96"/>
    <w:rsid w:val="007761C6"/>
    <w:rsid w:val="007765C9"/>
    <w:rsid w:val="00776830"/>
    <w:rsid w:val="0077688F"/>
    <w:rsid w:val="007779F8"/>
    <w:rsid w:val="007801E2"/>
    <w:rsid w:val="007805F9"/>
    <w:rsid w:val="00780D81"/>
    <w:rsid w:val="0078188C"/>
    <w:rsid w:val="007823D1"/>
    <w:rsid w:val="00782A73"/>
    <w:rsid w:val="0078383D"/>
    <w:rsid w:val="00783B6C"/>
    <w:rsid w:val="00783FA3"/>
    <w:rsid w:val="00784663"/>
    <w:rsid w:val="007846E0"/>
    <w:rsid w:val="00784EF6"/>
    <w:rsid w:val="00785291"/>
    <w:rsid w:val="0078732A"/>
    <w:rsid w:val="007873B0"/>
    <w:rsid w:val="0078780C"/>
    <w:rsid w:val="00787AB2"/>
    <w:rsid w:val="00787B0F"/>
    <w:rsid w:val="00787EDA"/>
    <w:rsid w:val="00792FF7"/>
    <w:rsid w:val="00793C58"/>
    <w:rsid w:val="007948AF"/>
    <w:rsid w:val="00794E7D"/>
    <w:rsid w:val="007955F8"/>
    <w:rsid w:val="00796ED8"/>
    <w:rsid w:val="00797431"/>
    <w:rsid w:val="007978F6"/>
    <w:rsid w:val="007A07E2"/>
    <w:rsid w:val="007A1333"/>
    <w:rsid w:val="007A1545"/>
    <w:rsid w:val="007A2C44"/>
    <w:rsid w:val="007A3035"/>
    <w:rsid w:val="007A303C"/>
    <w:rsid w:val="007A346E"/>
    <w:rsid w:val="007A425B"/>
    <w:rsid w:val="007A4F2B"/>
    <w:rsid w:val="007A58C2"/>
    <w:rsid w:val="007A6FE6"/>
    <w:rsid w:val="007B01A6"/>
    <w:rsid w:val="007B0319"/>
    <w:rsid w:val="007B0494"/>
    <w:rsid w:val="007B0EC5"/>
    <w:rsid w:val="007B1C0B"/>
    <w:rsid w:val="007B2DE2"/>
    <w:rsid w:val="007B317D"/>
    <w:rsid w:val="007B31FC"/>
    <w:rsid w:val="007B384B"/>
    <w:rsid w:val="007B393C"/>
    <w:rsid w:val="007B3989"/>
    <w:rsid w:val="007B41B8"/>
    <w:rsid w:val="007B4CE2"/>
    <w:rsid w:val="007B50E7"/>
    <w:rsid w:val="007B54ED"/>
    <w:rsid w:val="007B7D0F"/>
    <w:rsid w:val="007C06C0"/>
    <w:rsid w:val="007C0CB5"/>
    <w:rsid w:val="007C0F4B"/>
    <w:rsid w:val="007C0F75"/>
    <w:rsid w:val="007C1417"/>
    <w:rsid w:val="007C17FE"/>
    <w:rsid w:val="007C1A5D"/>
    <w:rsid w:val="007C227A"/>
    <w:rsid w:val="007C22B3"/>
    <w:rsid w:val="007C3BCA"/>
    <w:rsid w:val="007C506C"/>
    <w:rsid w:val="007C51F4"/>
    <w:rsid w:val="007C5B1A"/>
    <w:rsid w:val="007C7941"/>
    <w:rsid w:val="007C7DE2"/>
    <w:rsid w:val="007D11FA"/>
    <w:rsid w:val="007D12B0"/>
    <w:rsid w:val="007D1A8B"/>
    <w:rsid w:val="007D2404"/>
    <w:rsid w:val="007D3147"/>
    <w:rsid w:val="007D3B58"/>
    <w:rsid w:val="007D4DC7"/>
    <w:rsid w:val="007D4DE2"/>
    <w:rsid w:val="007D59BD"/>
    <w:rsid w:val="007D5B8B"/>
    <w:rsid w:val="007D5D87"/>
    <w:rsid w:val="007D5F06"/>
    <w:rsid w:val="007E0180"/>
    <w:rsid w:val="007E0D67"/>
    <w:rsid w:val="007E238B"/>
    <w:rsid w:val="007E3D4B"/>
    <w:rsid w:val="007E45A4"/>
    <w:rsid w:val="007E45F9"/>
    <w:rsid w:val="007E4D34"/>
    <w:rsid w:val="007E5594"/>
    <w:rsid w:val="007E5799"/>
    <w:rsid w:val="007E6D54"/>
    <w:rsid w:val="007E786E"/>
    <w:rsid w:val="007F04A9"/>
    <w:rsid w:val="007F066D"/>
    <w:rsid w:val="007F1854"/>
    <w:rsid w:val="007F1CC9"/>
    <w:rsid w:val="007F2CA1"/>
    <w:rsid w:val="007F30D9"/>
    <w:rsid w:val="007F3DAF"/>
    <w:rsid w:val="007F547F"/>
    <w:rsid w:val="007F5640"/>
    <w:rsid w:val="007F564A"/>
    <w:rsid w:val="007F59D0"/>
    <w:rsid w:val="007F6B25"/>
    <w:rsid w:val="00800342"/>
    <w:rsid w:val="00800914"/>
    <w:rsid w:val="0080156B"/>
    <w:rsid w:val="008023D9"/>
    <w:rsid w:val="008026A5"/>
    <w:rsid w:val="008038F7"/>
    <w:rsid w:val="0080394C"/>
    <w:rsid w:val="0080397D"/>
    <w:rsid w:val="00804410"/>
    <w:rsid w:val="00804D6A"/>
    <w:rsid w:val="00806C88"/>
    <w:rsid w:val="00807DD4"/>
    <w:rsid w:val="00812030"/>
    <w:rsid w:val="00812458"/>
    <w:rsid w:val="0081289C"/>
    <w:rsid w:val="00812CF9"/>
    <w:rsid w:val="00813259"/>
    <w:rsid w:val="00813D43"/>
    <w:rsid w:val="00814454"/>
    <w:rsid w:val="008153DC"/>
    <w:rsid w:val="00815569"/>
    <w:rsid w:val="00815B42"/>
    <w:rsid w:val="00816C72"/>
    <w:rsid w:val="00817492"/>
    <w:rsid w:val="008174CD"/>
    <w:rsid w:val="00817D20"/>
    <w:rsid w:val="00817DA2"/>
    <w:rsid w:val="00820646"/>
    <w:rsid w:val="008206DD"/>
    <w:rsid w:val="008218CE"/>
    <w:rsid w:val="00821A5F"/>
    <w:rsid w:val="0082216F"/>
    <w:rsid w:val="0082248E"/>
    <w:rsid w:val="00822DC2"/>
    <w:rsid w:val="00823F24"/>
    <w:rsid w:val="00824AAF"/>
    <w:rsid w:val="00824B63"/>
    <w:rsid w:val="00824E13"/>
    <w:rsid w:val="00825980"/>
    <w:rsid w:val="0082622C"/>
    <w:rsid w:val="00826913"/>
    <w:rsid w:val="00826FE0"/>
    <w:rsid w:val="00827C6D"/>
    <w:rsid w:val="008300C7"/>
    <w:rsid w:val="0083109A"/>
    <w:rsid w:val="00831E5B"/>
    <w:rsid w:val="0083417A"/>
    <w:rsid w:val="00834D43"/>
    <w:rsid w:val="00835262"/>
    <w:rsid w:val="00835337"/>
    <w:rsid w:val="008354B1"/>
    <w:rsid w:val="008365F9"/>
    <w:rsid w:val="00840D5E"/>
    <w:rsid w:val="00841D5A"/>
    <w:rsid w:val="008423A9"/>
    <w:rsid w:val="0084251D"/>
    <w:rsid w:val="00842BF9"/>
    <w:rsid w:val="008430E9"/>
    <w:rsid w:val="008437A6"/>
    <w:rsid w:val="008438C8"/>
    <w:rsid w:val="00844201"/>
    <w:rsid w:val="0084435D"/>
    <w:rsid w:val="00844FF1"/>
    <w:rsid w:val="0084540E"/>
    <w:rsid w:val="00845C1D"/>
    <w:rsid w:val="00847754"/>
    <w:rsid w:val="00847DA1"/>
    <w:rsid w:val="00851BAE"/>
    <w:rsid w:val="008526E9"/>
    <w:rsid w:val="00852CED"/>
    <w:rsid w:val="00852F05"/>
    <w:rsid w:val="00853819"/>
    <w:rsid w:val="00853C4E"/>
    <w:rsid w:val="00854E6D"/>
    <w:rsid w:val="0085522F"/>
    <w:rsid w:val="00855CFE"/>
    <w:rsid w:val="00856143"/>
    <w:rsid w:val="00856D58"/>
    <w:rsid w:val="00857F3B"/>
    <w:rsid w:val="008606CE"/>
    <w:rsid w:val="0086157F"/>
    <w:rsid w:val="00862CA2"/>
    <w:rsid w:val="008630C6"/>
    <w:rsid w:val="008635FD"/>
    <w:rsid w:val="008639CA"/>
    <w:rsid w:val="00863C1F"/>
    <w:rsid w:val="008658FD"/>
    <w:rsid w:val="00865C6C"/>
    <w:rsid w:val="00867498"/>
    <w:rsid w:val="0086754D"/>
    <w:rsid w:val="0086770F"/>
    <w:rsid w:val="008712A7"/>
    <w:rsid w:val="008713F8"/>
    <w:rsid w:val="008717D4"/>
    <w:rsid w:val="0087195D"/>
    <w:rsid w:val="00871DD5"/>
    <w:rsid w:val="00872C29"/>
    <w:rsid w:val="0087356F"/>
    <w:rsid w:val="00873C44"/>
    <w:rsid w:val="0087570D"/>
    <w:rsid w:val="0088030F"/>
    <w:rsid w:val="00880D1C"/>
    <w:rsid w:val="00880FAA"/>
    <w:rsid w:val="00881655"/>
    <w:rsid w:val="00882CDE"/>
    <w:rsid w:val="0088327A"/>
    <w:rsid w:val="00884D47"/>
    <w:rsid w:val="008856E2"/>
    <w:rsid w:val="00885787"/>
    <w:rsid w:val="008862EE"/>
    <w:rsid w:val="008868D1"/>
    <w:rsid w:val="0088778C"/>
    <w:rsid w:val="008877C5"/>
    <w:rsid w:val="0089022C"/>
    <w:rsid w:val="008905AB"/>
    <w:rsid w:val="00890E02"/>
    <w:rsid w:val="00891DDF"/>
    <w:rsid w:val="00891F94"/>
    <w:rsid w:val="008924FA"/>
    <w:rsid w:val="008926AA"/>
    <w:rsid w:val="008928A0"/>
    <w:rsid w:val="00892BE5"/>
    <w:rsid w:val="00893291"/>
    <w:rsid w:val="008935AE"/>
    <w:rsid w:val="0089537F"/>
    <w:rsid w:val="008956C9"/>
    <w:rsid w:val="00895A8A"/>
    <w:rsid w:val="00895ECE"/>
    <w:rsid w:val="008963B9"/>
    <w:rsid w:val="008972C7"/>
    <w:rsid w:val="00897401"/>
    <w:rsid w:val="00897458"/>
    <w:rsid w:val="00897513"/>
    <w:rsid w:val="008A0CF5"/>
    <w:rsid w:val="008A15D3"/>
    <w:rsid w:val="008A1C66"/>
    <w:rsid w:val="008A2375"/>
    <w:rsid w:val="008A38D0"/>
    <w:rsid w:val="008A4CA3"/>
    <w:rsid w:val="008A4E33"/>
    <w:rsid w:val="008A59E2"/>
    <w:rsid w:val="008A5A32"/>
    <w:rsid w:val="008A6B91"/>
    <w:rsid w:val="008A6E5F"/>
    <w:rsid w:val="008A736A"/>
    <w:rsid w:val="008A7584"/>
    <w:rsid w:val="008A7735"/>
    <w:rsid w:val="008A7B99"/>
    <w:rsid w:val="008B0804"/>
    <w:rsid w:val="008B0A67"/>
    <w:rsid w:val="008B0E7A"/>
    <w:rsid w:val="008B156D"/>
    <w:rsid w:val="008B1E0F"/>
    <w:rsid w:val="008B1F77"/>
    <w:rsid w:val="008B2070"/>
    <w:rsid w:val="008B25F9"/>
    <w:rsid w:val="008B359E"/>
    <w:rsid w:val="008B36A8"/>
    <w:rsid w:val="008B3CFA"/>
    <w:rsid w:val="008B3F75"/>
    <w:rsid w:val="008B4AAA"/>
    <w:rsid w:val="008B59B2"/>
    <w:rsid w:val="008B650D"/>
    <w:rsid w:val="008B68A9"/>
    <w:rsid w:val="008B6FAB"/>
    <w:rsid w:val="008B76BB"/>
    <w:rsid w:val="008C04E5"/>
    <w:rsid w:val="008C1144"/>
    <w:rsid w:val="008C11F4"/>
    <w:rsid w:val="008C1EA8"/>
    <w:rsid w:val="008C2FD1"/>
    <w:rsid w:val="008C3D38"/>
    <w:rsid w:val="008C467F"/>
    <w:rsid w:val="008C469A"/>
    <w:rsid w:val="008C6083"/>
    <w:rsid w:val="008C681F"/>
    <w:rsid w:val="008C7433"/>
    <w:rsid w:val="008C7A6D"/>
    <w:rsid w:val="008D01D2"/>
    <w:rsid w:val="008D056C"/>
    <w:rsid w:val="008D0CAA"/>
    <w:rsid w:val="008D1860"/>
    <w:rsid w:val="008D25E1"/>
    <w:rsid w:val="008D25E2"/>
    <w:rsid w:val="008D2A90"/>
    <w:rsid w:val="008D3E23"/>
    <w:rsid w:val="008D420C"/>
    <w:rsid w:val="008D48ED"/>
    <w:rsid w:val="008D4912"/>
    <w:rsid w:val="008D509E"/>
    <w:rsid w:val="008D50F8"/>
    <w:rsid w:val="008D5942"/>
    <w:rsid w:val="008D6672"/>
    <w:rsid w:val="008D6F13"/>
    <w:rsid w:val="008D7440"/>
    <w:rsid w:val="008D79AB"/>
    <w:rsid w:val="008D7F49"/>
    <w:rsid w:val="008E078C"/>
    <w:rsid w:val="008E0B3E"/>
    <w:rsid w:val="008E0C85"/>
    <w:rsid w:val="008E0E30"/>
    <w:rsid w:val="008E2EDC"/>
    <w:rsid w:val="008E3634"/>
    <w:rsid w:val="008E3A78"/>
    <w:rsid w:val="008E3BA6"/>
    <w:rsid w:val="008E51BE"/>
    <w:rsid w:val="008E570C"/>
    <w:rsid w:val="008E5DCE"/>
    <w:rsid w:val="008E5F74"/>
    <w:rsid w:val="008E5F80"/>
    <w:rsid w:val="008E613B"/>
    <w:rsid w:val="008E637D"/>
    <w:rsid w:val="008E75A2"/>
    <w:rsid w:val="008F0F9B"/>
    <w:rsid w:val="008F168F"/>
    <w:rsid w:val="008F1D4F"/>
    <w:rsid w:val="008F2317"/>
    <w:rsid w:val="008F3222"/>
    <w:rsid w:val="008F3EF4"/>
    <w:rsid w:val="008F4681"/>
    <w:rsid w:val="008F46CA"/>
    <w:rsid w:val="008F4B84"/>
    <w:rsid w:val="008F5049"/>
    <w:rsid w:val="008F6E09"/>
    <w:rsid w:val="008F7241"/>
    <w:rsid w:val="008F757A"/>
    <w:rsid w:val="009004FA"/>
    <w:rsid w:val="0090099C"/>
    <w:rsid w:val="00900B91"/>
    <w:rsid w:val="00901A24"/>
    <w:rsid w:val="00901C99"/>
    <w:rsid w:val="00902321"/>
    <w:rsid w:val="0090257C"/>
    <w:rsid w:val="009027DF"/>
    <w:rsid w:val="00902A56"/>
    <w:rsid w:val="00902E6E"/>
    <w:rsid w:val="009035FD"/>
    <w:rsid w:val="0090378F"/>
    <w:rsid w:val="00903D60"/>
    <w:rsid w:val="00905CBC"/>
    <w:rsid w:val="009064A8"/>
    <w:rsid w:val="00907039"/>
    <w:rsid w:val="0090730E"/>
    <w:rsid w:val="009100E9"/>
    <w:rsid w:val="0091043A"/>
    <w:rsid w:val="00911E13"/>
    <w:rsid w:val="009134DC"/>
    <w:rsid w:val="00913CCC"/>
    <w:rsid w:val="00914AB5"/>
    <w:rsid w:val="009151CB"/>
    <w:rsid w:val="00915CF5"/>
    <w:rsid w:val="00915FD8"/>
    <w:rsid w:val="009160D8"/>
    <w:rsid w:val="00916E55"/>
    <w:rsid w:val="00916ED1"/>
    <w:rsid w:val="0091730D"/>
    <w:rsid w:val="009200C6"/>
    <w:rsid w:val="009210E0"/>
    <w:rsid w:val="00921638"/>
    <w:rsid w:val="0092163E"/>
    <w:rsid w:val="0092245B"/>
    <w:rsid w:val="00922CB0"/>
    <w:rsid w:val="00923099"/>
    <w:rsid w:val="00923959"/>
    <w:rsid w:val="00923F88"/>
    <w:rsid w:val="009242B9"/>
    <w:rsid w:val="00924C04"/>
    <w:rsid w:val="00926ABB"/>
    <w:rsid w:val="009276E7"/>
    <w:rsid w:val="00927CFE"/>
    <w:rsid w:val="00927E6A"/>
    <w:rsid w:val="009306BC"/>
    <w:rsid w:val="00930E2D"/>
    <w:rsid w:val="00931A8F"/>
    <w:rsid w:val="0093206C"/>
    <w:rsid w:val="00932238"/>
    <w:rsid w:val="00932299"/>
    <w:rsid w:val="0093258E"/>
    <w:rsid w:val="00932DF4"/>
    <w:rsid w:val="00932E69"/>
    <w:rsid w:val="009337ED"/>
    <w:rsid w:val="0093386C"/>
    <w:rsid w:val="009341A4"/>
    <w:rsid w:val="0093463D"/>
    <w:rsid w:val="00935190"/>
    <w:rsid w:val="00935272"/>
    <w:rsid w:val="00935437"/>
    <w:rsid w:val="00936C57"/>
    <w:rsid w:val="009405CA"/>
    <w:rsid w:val="009405D5"/>
    <w:rsid w:val="00940A19"/>
    <w:rsid w:val="00941384"/>
    <w:rsid w:val="00941BA7"/>
    <w:rsid w:val="00942002"/>
    <w:rsid w:val="009429A0"/>
    <w:rsid w:val="00942F2D"/>
    <w:rsid w:val="00943025"/>
    <w:rsid w:val="00943A5B"/>
    <w:rsid w:val="00944382"/>
    <w:rsid w:val="009443AA"/>
    <w:rsid w:val="00945601"/>
    <w:rsid w:val="00945737"/>
    <w:rsid w:val="00945B90"/>
    <w:rsid w:val="009461E3"/>
    <w:rsid w:val="00946F34"/>
    <w:rsid w:val="00946F69"/>
    <w:rsid w:val="009479ED"/>
    <w:rsid w:val="00947A52"/>
    <w:rsid w:val="00947C84"/>
    <w:rsid w:val="00950D62"/>
    <w:rsid w:val="00951A9D"/>
    <w:rsid w:val="00951DD7"/>
    <w:rsid w:val="00953C6A"/>
    <w:rsid w:val="00953E98"/>
    <w:rsid w:val="009545C2"/>
    <w:rsid w:val="00954A45"/>
    <w:rsid w:val="0095538D"/>
    <w:rsid w:val="00956877"/>
    <w:rsid w:val="00956C5F"/>
    <w:rsid w:val="0095704F"/>
    <w:rsid w:val="0095759B"/>
    <w:rsid w:val="0095783C"/>
    <w:rsid w:val="00957A79"/>
    <w:rsid w:val="009604F3"/>
    <w:rsid w:val="009609F8"/>
    <w:rsid w:val="00960A09"/>
    <w:rsid w:val="00962A15"/>
    <w:rsid w:val="009636B1"/>
    <w:rsid w:val="009641EF"/>
    <w:rsid w:val="0096507F"/>
    <w:rsid w:val="00965B20"/>
    <w:rsid w:val="00965FB2"/>
    <w:rsid w:val="00966060"/>
    <w:rsid w:val="009669C6"/>
    <w:rsid w:val="00966DE8"/>
    <w:rsid w:val="0096738F"/>
    <w:rsid w:val="0096765B"/>
    <w:rsid w:val="009677E1"/>
    <w:rsid w:val="00967AB2"/>
    <w:rsid w:val="0097054A"/>
    <w:rsid w:val="009708A9"/>
    <w:rsid w:val="00970F89"/>
    <w:rsid w:val="00970FA0"/>
    <w:rsid w:val="00971AB3"/>
    <w:rsid w:val="00971BC0"/>
    <w:rsid w:val="00972179"/>
    <w:rsid w:val="009735D0"/>
    <w:rsid w:val="009742FE"/>
    <w:rsid w:val="00974449"/>
    <w:rsid w:val="00974A94"/>
    <w:rsid w:val="00974AD8"/>
    <w:rsid w:val="0097532B"/>
    <w:rsid w:val="009755C4"/>
    <w:rsid w:val="00975DDB"/>
    <w:rsid w:val="00975E53"/>
    <w:rsid w:val="009760AE"/>
    <w:rsid w:val="00977590"/>
    <w:rsid w:val="00977611"/>
    <w:rsid w:val="009805C5"/>
    <w:rsid w:val="00980BEB"/>
    <w:rsid w:val="00980F19"/>
    <w:rsid w:val="00981216"/>
    <w:rsid w:val="0098149E"/>
    <w:rsid w:val="00981602"/>
    <w:rsid w:val="00981833"/>
    <w:rsid w:val="00981858"/>
    <w:rsid w:val="009819E8"/>
    <w:rsid w:val="009822B7"/>
    <w:rsid w:val="00982350"/>
    <w:rsid w:val="009829BB"/>
    <w:rsid w:val="00983A5F"/>
    <w:rsid w:val="00983B31"/>
    <w:rsid w:val="00983BDF"/>
    <w:rsid w:val="00983C7E"/>
    <w:rsid w:val="009842AD"/>
    <w:rsid w:val="00984794"/>
    <w:rsid w:val="00984F8F"/>
    <w:rsid w:val="00985549"/>
    <w:rsid w:val="00985CB5"/>
    <w:rsid w:val="00985DB5"/>
    <w:rsid w:val="00985F23"/>
    <w:rsid w:val="00987773"/>
    <w:rsid w:val="00987968"/>
    <w:rsid w:val="009909E9"/>
    <w:rsid w:val="00990AFB"/>
    <w:rsid w:val="0099228F"/>
    <w:rsid w:val="00992342"/>
    <w:rsid w:val="00992645"/>
    <w:rsid w:val="00992788"/>
    <w:rsid w:val="009927C7"/>
    <w:rsid w:val="0099349D"/>
    <w:rsid w:val="00993E67"/>
    <w:rsid w:val="00994309"/>
    <w:rsid w:val="00994B6E"/>
    <w:rsid w:val="00995529"/>
    <w:rsid w:val="0099576D"/>
    <w:rsid w:val="009963D2"/>
    <w:rsid w:val="00996780"/>
    <w:rsid w:val="0099754C"/>
    <w:rsid w:val="009976D3"/>
    <w:rsid w:val="009978EA"/>
    <w:rsid w:val="00997B05"/>
    <w:rsid w:val="009A12E8"/>
    <w:rsid w:val="009A16D9"/>
    <w:rsid w:val="009A1D71"/>
    <w:rsid w:val="009A20D7"/>
    <w:rsid w:val="009A21EE"/>
    <w:rsid w:val="009A23D5"/>
    <w:rsid w:val="009A23F8"/>
    <w:rsid w:val="009A2C9D"/>
    <w:rsid w:val="009A32EC"/>
    <w:rsid w:val="009A36E7"/>
    <w:rsid w:val="009A4758"/>
    <w:rsid w:val="009A4F67"/>
    <w:rsid w:val="009A54EB"/>
    <w:rsid w:val="009A58F4"/>
    <w:rsid w:val="009A730C"/>
    <w:rsid w:val="009B1AC0"/>
    <w:rsid w:val="009B1E2F"/>
    <w:rsid w:val="009B1F4F"/>
    <w:rsid w:val="009B25E6"/>
    <w:rsid w:val="009B2A8E"/>
    <w:rsid w:val="009B3874"/>
    <w:rsid w:val="009B38E6"/>
    <w:rsid w:val="009B5043"/>
    <w:rsid w:val="009B61A0"/>
    <w:rsid w:val="009B6BA5"/>
    <w:rsid w:val="009B6CB0"/>
    <w:rsid w:val="009B6EF5"/>
    <w:rsid w:val="009B70DA"/>
    <w:rsid w:val="009B757C"/>
    <w:rsid w:val="009C0ED9"/>
    <w:rsid w:val="009C23C4"/>
    <w:rsid w:val="009C2797"/>
    <w:rsid w:val="009C3160"/>
    <w:rsid w:val="009C3BBD"/>
    <w:rsid w:val="009C5175"/>
    <w:rsid w:val="009C532B"/>
    <w:rsid w:val="009C56FB"/>
    <w:rsid w:val="009C5F63"/>
    <w:rsid w:val="009C6B73"/>
    <w:rsid w:val="009C7516"/>
    <w:rsid w:val="009C7D91"/>
    <w:rsid w:val="009D17C5"/>
    <w:rsid w:val="009D1E0A"/>
    <w:rsid w:val="009D2FEF"/>
    <w:rsid w:val="009D324A"/>
    <w:rsid w:val="009D4AA5"/>
    <w:rsid w:val="009D4DD8"/>
    <w:rsid w:val="009D58C7"/>
    <w:rsid w:val="009D5F8F"/>
    <w:rsid w:val="009D667D"/>
    <w:rsid w:val="009D6B84"/>
    <w:rsid w:val="009D717C"/>
    <w:rsid w:val="009D7287"/>
    <w:rsid w:val="009D7429"/>
    <w:rsid w:val="009E1CDE"/>
    <w:rsid w:val="009E41E4"/>
    <w:rsid w:val="009E4FBF"/>
    <w:rsid w:val="009E5231"/>
    <w:rsid w:val="009E5361"/>
    <w:rsid w:val="009E55CC"/>
    <w:rsid w:val="009E5711"/>
    <w:rsid w:val="009E6094"/>
    <w:rsid w:val="009E6C1A"/>
    <w:rsid w:val="009E6DC8"/>
    <w:rsid w:val="009F004C"/>
    <w:rsid w:val="009F066A"/>
    <w:rsid w:val="009F0910"/>
    <w:rsid w:val="009F0ED2"/>
    <w:rsid w:val="009F0F18"/>
    <w:rsid w:val="009F1192"/>
    <w:rsid w:val="009F11B2"/>
    <w:rsid w:val="009F16F4"/>
    <w:rsid w:val="009F1733"/>
    <w:rsid w:val="009F1805"/>
    <w:rsid w:val="009F2AC7"/>
    <w:rsid w:val="009F3E59"/>
    <w:rsid w:val="009F476B"/>
    <w:rsid w:val="009F57D9"/>
    <w:rsid w:val="00A0027C"/>
    <w:rsid w:val="00A00367"/>
    <w:rsid w:val="00A01693"/>
    <w:rsid w:val="00A0173E"/>
    <w:rsid w:val="00A01B52"/>
    <w:rsid w:val="00A01C48"/>
    <w:rsid w:val="00A02358"/>
    <w:rsid w:val="00A023D7"/>
    <w:rsid w:val="00A027ED"/>
    <w:rsid w:val="00A0335E"/>
    <w:rsid w:val="00A038E9"/>
    <w:rsid w:val="00A0502C"/>
    <w:rsid w:val="00A05D5D"/>
    <w:rsid w:val="00A10945"/>
    <w:rsid w:val="00A10B60"/>
    <w:rsid w:val="00A11223"/>
    <w:rsid w:val="00A1197B"/>
    <w:rsid w:val="00A11A0C"/>
    <w:rsid w:val="00A1229F"/>
    <w:rsid w:val="00A1245F"/>
    <w:rsid w:val="00A12A06"/>
    <w:rsid w:val="00A14A76"/>
    <w:rsid w:val="00A14B25"/>
    <w:rsid w:val="00A14EA1"/>
    <w:rsid w:val="00A1541E"/>
    <w:rsid w:val="00A15B97"/>
    <w:rsid w:val="00A15E62"/>
    <w:rsid w:val="00A16424"/>
    <w:rsid w:val="00A16701"/>
    <w:rsid w:val="00A1709B"/>
    <w:rsid w:val="00A17A6A"/>
    <w:rsid w:val="00A17AE5"/>
    <w:rsid w:val="00A20ECC"/>
    <w:rsid w:val="00A21AE6"/>
    <w:rsid w:val="00A23DF7"/>
    <w:rsid w:val="00A24F57"/>
    <w:rsid w:val="00A27014"/>
    <w:rsid w:val="00A27135"/>
    <w:rsid w:val="00A27B8C"/>
    <w:rsid w:val="00A27D63"/>
    <w:rsid w:val="00A30408"/>
    <w:rsid w:val="00A30EA7"/>
    <w:rsid w:val="00A31613"/>
    <w:rsid w:val="00A32606"/>
    <w:rsid w:val="00A32980"/>
    <w:rsid w:val="00A32E5E"/>
    <w:rsid w:val="00A33158"/>
    <w:rsid w:val="00A341CB"/>
    <w:rsid w:val="00A365D9"/>
    <w:rsid w:val="00A36C52"/>
    <w:rsid w:val="00A375CA"/>
    <w:rsid w:val="00A378E6"/>
    <w:rsid w:val="00A37BF1"/>
    <w:rsid w:val="00A4060D"/>
    <w:rsid w:val="00A41414"/>
    <w:rsid w:val="00A41517"/>
    <w:rsid w:val="00A417A2"/>
    <w:rsid w:val="00A42535"/>
    <w:rsid w:val="00A42C7D"/>
    <w:rsid w:val="00A42E2B"/>
    <w:rsid w:val="00A4421A"/>
    <w:rsid w:val="00A4426D"/>
    <w:rsid w:val="00A4477D"/>
    <w:rsid w:val="00A45D97"/>
    <w:rsid w:val="00A468EC"/>
    <w:rsid w:val="00A46DA3"/>
    <w:rsid w:val="00A47626"/>
    <w:rsid w:val="00A47A49"/>
    <w:rsid w:val="00A529BF"/>
    <w:rsid w:val="00A52C9E"/>
    <w:rsid w:val="00A533D5"/>
    <w:rsid w:val="00A5465F"/>
    <w:rsid w:val="00A54FB4"/>
    <w:rsid w:val="00A55B40"/>
    <w:rsid w:val="00A55EA4"/>
    <w:rsid w:val="00A56412"/>
    <w:rsid w:val="00A56689"/>
    <w:rsid w:val="00A56B6B"/>
    <w:rsid w:val="00A57BAE"/>
    <w:rsid w:val="00A57DF5"/>
    <w:rsid w:val="00A600AA"/>
    <w:rsid w:val="00A61686"/>
    <w:rsid w:val="00A6187B"/>
    <w:rsid w:val="00A618A4"/>
    <w:rsid w:val="00A61A6A"/>
    <w:rsid w:val="00A6317D"/>
    <w:rsid w:val="00A633CB"/>
    <w:rsid w:val="00A64249"/>
    <w:rsid w:val="00A64595"/>
    <w:rsid w:val="00A64730"/>
    <w:rsid w:val="00A658F5"/>
    <w:rsid w:val="00A65D58"/>
    <w:rsid w:val="00A65FC1"/>
    <w:rsid w:val="00A66321"/>
    <w:rsid w:val="00A66AD9"/>
    <w:rsid w:val="00A67CD3"/>
    <w:rsid w:val="00A67D80"/>
    <w:rsid w:val="00A70BE6"/>
    <w:rsid w:val="00A70F67"/>
    <w:rsid w:val="00A71198"/>
    <w:rsid w:val="00A7171E"/>
    <w:rsid w:val="00A71B7E"/>
    <w:rsid w:val="00A71F33"/>
    <w:rsid w:val="00A72D4A"/>
    <w:rsid w:val="00A7377F"/>
    <w:rsid w:val="00A74433"/>
    <w:rsid w:val="00A752E8"/>
    <w:rsid w:val="00A758D1"/>
    <w:rsid w:val="00A804E4"/>
    <w:rsid w:val="00A808CF"/>
    <w:rsid w:val="00A80C82"/>
    <w:rsid w:val="00A80E7F"/>
    <w:rsid w:val="00A812A4"/>
    <w:rsid w:val="00A81AA9"/>
    <w:rsid w:val="00A81E53"/>
    <w:rsid w:val="00A824B9"/>
    <w:rsid w:val="00A824BB"/>
    <w:rsid w:val="00A829F4"/>
    <w:rsid w:val="00A85730"/>
    <w:rsid w:val="00A85A95"/>
    <w:rsid w:val="00A85ECE"/>
    <w:rsid w:val="00A864A6"/>
    <w:rsid w:val="00A8694A"/>
    <w:rsid w:val="00A903F3"/>
    <w:rsid w:val="00A916B1"/>
    <w:rsid w:val="00A91CA9"/>
    <w:rsid w:val="00A9328A"/>
    <w:rsid w:val="00A93888"/>
    <w:rsid w:val="00A939C1"/>
    <w:rsid w:val="00A93A37"/>
    <w:rsid w:val="00A9406C"/>
    <w:rsid w:val="00A941A8"/>
    <w:rsid w:val="00A95228"/>
    <w:rsid w:val="00AA061D"/>
    <w:rsid w:val="00AA12B0"/>
    <w:rsid w:val="00AA18C0"/>
    <w:rsid w:val="00AA2747"/>
    <w:rsid w:val="00AA33A4"/>
    <w:rsid w:val="00AA500B"/>
    <w:rsid w:val="00AA5AF4"/>
    <w:rsid w:val="00AA612B"/>
    <w:rsid w:val="00AA6354"/>
    <w:rsid w:val="00AA71D4"/>
    <w:rsid w:val="00AA7886"/>
    <w:rsid w:val="00AB0AD2"/>
    <w:rsid w:val="00AB1879"/>
    <w:rsid w:val="00AB1943"/>
    <w:rsid w:val="00AB21B9"/>
    <w:rsid w:val="00AB2442"/>
    <w:rsid w:val="00AB28FD"/>
    <w:rsid w:val="00AB2D93"/>
    <w:rsid w:val="00AB30D8"/>
    <w:rsid w:val="00AB3763"/>
    <w:rsid w:val="00AB3895"/>
    <w:rsid w:val="00AB45E2"/>
    <w:rsid w:val="00AB4BD9"/>
    <w:rsid w:val="00AB4D76"/>
    <w:rsid w:val="00AB54B5"/>
    <w:rsid w:val="00AB5515"/>
    <w:rsid w:val="00AB7F3F"/>
    <w:rsid w:val="00AC0A69"/>
    <w:rsid w:val="00AC1601"/>
    <w:rsid w:val="00AC1DAC"/>
    <w:rsid w:val="00AC24E4"/>
    <w:rsid w:val="00AC2A44"/>
    <w:rsid w:val="00AC2CDF"/>
    <w:rsid w:val="00AC39B8"/>
    <w:rsid w:val="00AC46E8"/>
    <w:rsid w:val="00AC5E5D"/>
    <w:rsid w:val="00AC6BBB"/>
    <w:rsid w:val="00AC7282"/>
    <w:rsid w:val="00AC780B"/>
    <w:rsid w:val="00AC7D7E"/>
    <w:rsid w:val="00AD01CD"/>
    <w:rsid w:val="00AD05BE"/>
    <w:rsid w:val="00AD0667"/>
    <w:rsid w:val="00AD1394"/>
    <w:rsid w:val="00AD255A"/>
    <w:rsid w:val="00AD2F7A"/>
    <w:rsid w:val="00AD3B10"/>
    <w:rsid w:val="00AD4354"/>
    <w:rsid w:val="00AD4657"/>
    <w:rsid w:val="00AD468F"/>
    <w:rsid w:val="00AD58C2"/>
    <w:rsid w:val="00AD6622"/>
    <w:rsid w:val="00AD693A"/>
    <w:rsid w:val="00AD6E1F"/>
    <w:rsid w:val="00AD7156"/>
    <w:rsid w:val="00AD752F"/>
    <w:rsid w:val="00AD79FC"/>
    <w:rsid w:val="00AE07B2"/>
    <w:rsid w:val="00AE1647"/>
    <w:rsid w:val="00AE2D2C"/>
    <w:rsid w:val="00AE2FD0"/>
    <w:rsid w:val="00AE4226"/>
    <w:rsid w:val="00AE45D4"/>
    <w:rsid w:val="00AE5B41"/>
    <w:rsid w:val="00AE5BCA"/>
    <w:rsid w:val="00AE5D16"/>
    <w:rsid w:val="00AE6B5B"/>
    <w:rsid w:val="00AE6C89"/>
    <w:rsid w:val="00AE7BC0"/>
    <w:rsid w:val="00AF03AA"/>
    <w:rsid w:val="00AF0736"/>
    <w:rsid w:val="00AF08A6"/>
    <w:rsid w:val="00AF0B30"/>
    <w:rsid w:val="00AF0BBE"/>
    <w:rsid w:val="00AF23C1"/>
    <w:rsid w:val="00AF2A36"/>
    <w:rsid w:val="00AF2FFB"/>
    <w:rsid w:val="00AF4A2F"/>
    <w:rsid w:val="00AF4A6D"/>
    <w:rsid w:val="00AF4BDF"/>
    <w:rsid w:val="00AF4E37"/>
    <w:rsid w:val="00AF4EA6"/>
    <w:rsid w:val="00AF5991"/>
    <w:rsid w:val="00AF6431"/>
    <w:rsid w:val="00AF6EFD"/>
    <w:rsid w:val="00AF75D2"/>
    <w:rsid w:val="00AF7FEA"/>
    <w:rsid w:val="00B0056B"/>
    <w:rsid w:val="00B00BD1"/>
    <w:rsid w:val="00B01797"/>
    <w:rsid w:val="00B01A79"/>
    <w:rsid w:val="00B02358"/>
    <w:rsid w:val="00B02378"/>
    <w:rsid w:val="00B02948"/>
    <w:rsid w:val="00B0410D"/>
    <w:rsid w:val="00B04E25"/>
    <w:rsid w:val="00B05302"/>
    <w:rsid w:val="00B054B0"/>
    <w:rsid w:val="00B06BE4"/>
    <w:rsid w:val="00B073B4"/>
    <w:rsid w:val="00B10671"/>
    <w:rsid w:val="00B1073D"/>
    <w:rsid w:val="00B10FC8"/>
    <w:rsid w:val="00B11DCD"/>
    <w:rsid w:val="00B11DF6"/>
    <w:rsid w:val="00B13876"/>
    <w:rsid w:val="00B139A6"/>
    <w:rsid w:val="00B14C82"/>
    <w:rsid w:val="00B16797"/>
    <w:rsid w:val="00B1741F"/>
    <w:rsid w:val="00B17E1D"/>
    <w:rsid w:val="00B17F0F"/>
    <w:rsid w:val="00B2104C"/>
    <w:rsid w:val="00B21A12"/>
    <w:rsid w:val="00B21F1A"/>
    <w:rsid w:val="00B21F9A"/>
    <w:rsid w:val="00B24E7F"/>
    <w:rsid w:val="00B2639C"/>
    <w:rsid w:val="00B27745"/>
    <w:rsid w:val="00B27CE9"/>
    <w:rsid w:val="00B307C4"/>
    <w:rsid w:val="00B32317"/>
    <w:rsid w:val="00B33E9D"/>
    <w:rsid w:val="00B345E9"/>
    <w:rsid w:val="00B360E9"/>
    <w:rsid w:val="00B36A7F"/>
    <w:rsid w:val="00B36CE0"/>
    <w:rsid w:val="00B37125"/>
    <w:rsid w:val="00B3757F"/>
    <w:rsid w:val="00B40FFE"/>
    <w:rsid w:val="00B417AA"/>
    <w:rsid w:val="00B41B5C"/>
    <w:rsid w:val="00B4204F"/>
    <w:rsid w:val="00B424E4"/>
    <w:rsid w:val="00B43A10"/>
    <w:rsid w:val="00B43C28"/>
    <w:rsid w:val="00B453CB"/>
    <w:rsid w:val="00B4575D"/>
    <w:rsid w:val="00B466F9"/>
    <w:rsid w:val="00B46930"/>
    <w:rsid w:val="00B50B02"/>
    <w:rsid w:val="00B517AF"/>
    <w:rsid w:val="00B51AF4"/>
    <w:rsid w:val="00B51B27"/>
    <w:rsid w:val="00B5202E"/>
    <w:rsid w:val="00B52946"/>
    <w:rsid w:val="00B52949"/>
    <w:rsid w:val="00B53E0A"/>
    <w:rsid w:val="00B543D3"/>
    <w:rsid w:val="00B54756"/>
    <w:rsid w:val="00B55BB8"/>
    <w:rsid w:val="00B573F8"/>
    <w:rsid w:val="00B61C24"/>
    <w:rsid w:val="00B6246E"/>
    <w:rsid w:val="00B6286C"/>
    <w:rsid w:val="00B6586F"/>
    <w:rsid w:val="00B66283"/>
    <w:rsid w:val="00B66C97"/>
    <w:rsid w:val="00B66D93"/>
    <w:rsid w:val="00B678A7"/>
    <w:rsid w:val="00B678D9"/>
    <w:rsid w:val="00B67965"/>
    <w:rsid w:val="00B701A2"/>
    <w:rsid w:val="00B71926"/>
    <w:rsid w:val="00B720AF"/>
    <w:rsid w:val="00B73221"/>
    <w:rsid w:val="00B733AD"/>
    <w:rsid w:val="00B73A92"/>
    <w:rsid w:val="00B74001"/>
    <w:rsid w:val="00B75066"/>
    <w:rsid w:val="00B75844"/>
    <w:rsid w:val="00B75BC2"/>
    <w:rsid w:val="00B76069"/>
    <w:rsid w:val="00B76A98"/>
    <w:rsid w:val="00B76D64"/>
    <w:rsid w:val="00B77BBE"/>
    <w:rsid w:val="00B77C4F"/>
    <w:rsid w:val="00B77CDD"/>
    <w:rsid w:val="00B80098"/>
    <w:rsid w:val="00B80202"/>
    <w:rsid w:val="00B80DB4"/>
    <w:rsid w:val="00B810B1"/>
    <w:rsid w:val="00B81C6F"/>
    <w:rsid w:val="00B82201"/>
    <w:rsid w:val="00B8228E"/>
    <w:rsid w:val="00B831B2"/>
    <w:rsid w:val="00B83E15"/>
    <w:rsid w:val="00B852F4"/>
    <w:rsid w:val="00B86A09"/>
    <w:rsid w:val="00B86E05"/>
    <w:rsid w:val="00B87776"/>
    <w:rsid w:val="00B879E2"/>
    <w:rsid w:val="00B90766"/>
    <w:rsid w:val="00B90921"/>
    <w:rsid w:val="00B90DD7"/>
    <w:rsid w:val="00B9118F"/>
    <w:rsid w:val="00B92A7A"/>
    <w:rsid w:val="00B93446"/>
    <w:rsid w:val="00B93722"/>
    <w:rsid w:val="00B942BB"/>
    <w:rsid w:val="00BA1391"/>
    <w:rsid w:val="00BA18DB"/>
    <w:rsid w:val="00BA1AEC"/>
    <w:rsid w:val="00BA286B"/>
    <w:rsid w:val="00BA338B"/>
    <w:rsid w:val="00BA35FE"/>
    <w:rsid w:val="00BA3A01"/>
    <w:rsid w:val="00BA4020"/>
    <w:rsid w:val="00BA4B8B"/>
    <w:rsid w:val="00BA5098"/>
    <w:rsid w:val="00BA5815"/>
    <w:rsid w:val="00BA6170"/>
    <w:rsid w:val="00BA63A5"/>
    <w:rsid w:val="00BA63D6"/>
    <w:rsid w:val="00BA6B43"/>
    <w:rsid w:val="00BA797D"/>
    <w:rsid w:val="00BB0C31"/>
    <w:rsid w:val="00BB0EBA"/>
    <w:rsid w:val="00BB133C"/>
    <w:rsid w:val="00BB16CD"/>
    <w:rsid w:val="00BB1EDA"/>
    <w:rsid w:val="00BB2525"/>
    <w:rsid w:val="00BB2A6B"/>
    <w:rsid w:val="00BB3108"/>
    <w:rsid w:val="00BB3155"/>
    <w:rsid w:val="00BB3236"/>
    <w:rsid w:val="00BB336E"/>
    <w:rsid w:val="00BB3DC7"/>
    <w:rsid w:val="00BB405F"/>
    <w:rsid w:val="00BB4154"/>
    <w:rsid w:val="00BB47CC"/>
    <w:rsid w:val="00BB5414"/>
    <w:rsid w:val="00BB54E8"/>
    <w:rsid w:val="00BB577C"/>
    <w:rsid w:val="00BB5BEF"/>
    <w:rsid w:val="00BB62D5"/>
    <w:rsid w:val="00BB6322"/>
    <w:rsid w:val="00BB6486"/>
    <w:rsid w:val="00BB782E"/>
    <w:rsid w:val="00BC0937"/>
    <w:rsid w:val="00BC26DA"/>
    <w:rsid w:val="00BC2880"/>
    <w:rsid w:val="00BC31AD"/>
    <w:rsid w:val="00BC3309"/>
    <w:rsid w:val="00BC42D0"/>
    <w:rsid w:val="00BC4906"/>
    <w:rsid w:val="00BC629A"/>
    <w:rsid w:val="00BC6748"/>
    <w:rsid w:val="00BC6F14"/>
    <w:rsid w:val="00BC753C"/>
    <w:rsid w:val="00BC7F35"/>
    <w:rsid w:val="00BD0BB7"/>
    <w:rsid w:val="00BD0F41"/>
    <w:rsid w:val="00BD101D"/>
    <w:rsid w:val="00BD1D16"/>
    <w:rsid w:val="00BD1DC1"/>
    <w:rsid w:val="00BD3FAF"/>
    <w:rsid w:val="00BD452D"/>
    <w:rsid w:val="00BD45D0"/>
    <w:rsid w:val="00BD47FE"/>
    <w:rsid w:val="00BD6D56"/>
    <w:rsid w:val="00BD7308"/>
    <w:rsid w:val="00BD7313"/>
    <w:rsid w:val="00BD757F"/>
    <w:rsid w:val="00BD7CD4"/>
    <w:rsid w:val="00BE0756"/>
    <w:rsid w:val="00BE0F31"/>
    <w:rsid w:val="00BE1C97"/>
    <w:rsid w:val="00BE1DE5"/>
    <w:rsid w:val="00BE23E0"/>
    <w:rsid w:val="00BE246C"/>
    <w:rsid w:val="00BE283C"/>
    <w:rsid w:val="00BE2E37"/>
    <w:rsid w:val="00BE3883"/>
    <w:rsid w:val="00BE3A15"/>
    <w:rsid w:val="00BE44FC"/>
    <w:rsid w:val="00BE5998"/>
    <w:rsid w:val="00BE5BE5"/>
    <w:rsid w:val="00BE6385"/>
    <w:rsid w:val="00BE6C4F"/>
    <w:rsid w:val="00BF07C0"/>
    <w:rsid w:val="00BF146F"/>
    <w:rsid w:val="00BF1A91"/>
    <w:rsid w:val="00BF1C29"/>
    <w:rsid w:val="00BF23FB"/>
    <w:rsid w:val="00BF2505"/>
    <w:rsid w:val="00BF2737"/>
    <w:rsid w:val="00BF29A3"/>
    <w:rsid w:val="00BF2FF8"/>
    <w:rsid w:val="00BF3542"/>
    <w:rsid w:val="00BF4008"/>
    <w:rsid w:val="00BF4921"/>
    <w:rsid w:val="00BF571C"/>
    <w:rsid w:val="00BF59D2"/>
    <w:rsid w:val="00BF6958"/>
    <w:rsid w:val="00BF6EAB"/>
    <w:rsid w:val="00BF6F61"/>
    <w:rsid w:val="00BF70A9"/>
    <w:rsid w:val="00BF75B9"/>
    <w:rsid w:val="00C00EAD"/>
    <w:rsid w:val="00C0157D"/>
    <w:rsid w:val="00C02053"/>
    <w:rsid w:val="00C02381"/>
    <w:rsid w:val="00C02D3D"/>
    <w:rsid w:val="00C03578"/>
    <w:rsid w:val="00C03A18"/>
    <w:rsid w:val="00C0464E"/>
    <w:rsid w:val="00C04752"/>
    <w:rsid w:val="00C0507C"/>
    <w:rsid w:val="00C06C9E"/>
    <w:rsid w:val="00C07923"/>
    <w:rsid w:val="00C1047F"/>
    <w:rsid w:val="00C10FC6"/>
    <w:rsid w:val="00C111BE"/>
    <w:rsid w:val="00C1129C"/>
    <w:rsid w:val="00C12147"/>
    <w:rsid w:val="00C122A8"/>
    <w:rsid w:val="00C124D0"/>
    <w:rsid w:val="00C12690"/>
    <w:rsid w:val="00C129B3"/>
    <w:rsid w:val="00C12A57"/>
    <w:rsid w:val="00C1316C"/>
    <w:rsid w:val="00C146B4"/>
    <w:rsid w:val="00C146EC"/>
    <w:rsid w:val="00C150F0"/>
    <w:rsid w:val="00C151E8"/>
    <w:rsid w:val="00C15410"/>
    <w:rsid w:val="00C15643"/>
    <w:rsid w:val="00C156C4"/>
    <w:rsid w:val="00C15E58"/>
    <w:rsid w:val="00C15FB0"/>
    <w:rsid w:val="00C160E0"/>
    <w:rsid w:val="00C16486"/>
    <w:rsid w:val="00C165D7"/>
    <w:rsid w:val="00C16975"/>
    <w:rsid w:val="00C16EB1"/>
    <w:rsid w:val="00C1756E"/>
    <w:rsid w:val="00C20183"/>
    <w:rsid w:val="00C20932"/>
    <w:rsid w:val="00C21E45"/>
    <w:rsid w:val="00C21F75"/>
    <w:rsid w:val="00C2240F"/>
    <w:rsid w:val="00C2260B"/>
    <w:rsid w:val="00C22B32"/>
    <w:rsid w:val="00C231F3"/>
    <w:rsid w:val="00C23599"/>
    <w:rsid w:val="00C243E2"/>
    <w:rsid w:val="00C24645"/>
    <w:rsid w:val="00C24BE3"/>
    <w:rsid w:val="00C24F30"/>
    <w:rsid w:val="00C250FB"/>
    <w:rsid w:val="00C2514F"/>
    <w:rsid w:val="00C25815"/>
    <w:rsid w:val="00C26325"/>
    <w:rsid w:val="00C26720"/>
    <w:rsid w:val="00C26A9E"/>
    <w:rsid w:val="00C275F0"/>
    <w:rsid w:val="00C27F1C"/>
    <w:rsid w:val="00C30A6D"/>
    <w:rsid w:val="00C30ACF"/>
    <w:rsid w:val="00C30B44"/>
    <w:rsid w:val="00C323CF"/>
    <w:rsid w:val="00C32785"/>
    <w:rsid w:val="00C3292C"/>
    <w:rsid w:val="00C33ED4"/>
    <w:rsid w:val="00C34E84"/>
    <w:rsid w:val="00C35020"/>
    <w:rsid w:val="00C354E4"/>
    <w:rsid w:val="00C35EF3"/>
    <w:rsid w:val="00C35F48"/>
    <w:rsid w:val="00C36825"/>
    <w:rsid w:val="00C373C0"/>
    <w:rsid w:val="00C40A8D"/>
    <w:rsid w:val="00C40EBA"/>
    <w:rsid w:val="00C411EA"/>
    <w:rsid w:val="00C43792"/>
    <w:rsid w:val="00C4420A"/>
    <w:rsid w:val="00C448A3"/>
    <w:rsid w:val="00C45B6C"/>
    <w:rsid w:val="00C4684C"/>
    <w:rsid w:val="00C46ACD"/>
    <w:rsid w:val="00C47884"/>
    <w:rsid w:val="00C50914"/>
    <w:rsid w:val="00C50B45"/>
    <w:rsid w:val="00C511C4"/>
    <w:rsid w:val="00C51705"/>
    <w:rsid w:val="00C5192E"/>
    <w:rsid w:val="00C51E3D"/>
    <w:rsid w:val="00C52D07"/>
    <w:rsid w:val="00C53EC6"/>
    <w:rsid w:val="00C53F9B"/>
    <w:rsid w:val="00C544F1"/>
    <w:rsid w:val="00C547D9"/>
    <w:rsid w:val="00C54B75"/>
    <w:rsid w:val="00C5629D"/>
    <w:rsid w:val="00C57EE8"/>
    <w:rsid w:val="00C57FC9"/>
    <w:rsid w:val="00C60B18"/>
    <w:rsid w:val="00C60BE2"/>
    <w:rsid w:val="00C61E2F"/>
    <w:rsid w:val="00C622E0"/>
    <w:rsid w:val="00C62894"/>
    <w:rsid w:val="00C62EE0"/>
    <w:rsid w:val="00C630B7"/>
    <w:rsid w:val="00C63288"/>
    <w:rsid w:val="00C63391"/>
    <w:rsid w:val="00C642F6"/>
    <w:rsid w:val="00C64F0A"/>
    <w:rsid w:val="00C65D82"/>
    <w:rsid w:val="00C667B6"/>
    <w:rsid w:val="00C679EC"/>
    <w:rsid w:val="00C67BFF"/>
    <w:rsid w:val="00C700E5"/>
    <w:rsid w:val="00C71952"/>
    <w:rsid w:val="00C72038"/>
    <w:rsid w:val="00C72D60"/>
    <w:rsid w:val="00C732E0"/>
    <w:rsid w:val="00C7353D"/>
    <w:rsid w:val="00C7397D"/>
    <w:rsid w:val="00C73A92"/>
    <w:rsid w:val="00C7439E"/>
    <w:rsid w:val="00C755C3"/>
    <w:rsid w:val="00C775E8"/>
    <w:rsid w:val="00C7780F"/>
    <w:rsid w:val="00C8059E"/>
    <w:rsid w:val="00C810A7"/>
    <w:rsid w:val="00C81D95"/>
    <w:rsid w:val="00C82D10"/>
    <w:rsid w:val="00C838FB"/>
    <w:rsid w:val="00C84D25"/>
    <w:rsid w:val="00C8651B"/>
    <w:rsid w:val="00C8674C"/>
    <w:rsid w:val="00C904CF"/>
    <w:rsid w:val="00C90BE3"/>
    <w:rsid w:val="00C91171"/>
    <w:rsid w:val="00C916C2"/>
    <w:rsid w:val="00C92E34"/>
    <w:rsid w:val="00C930B3"/>
    <w:rsid w:val="00C93285"/>
    <w:rsid w:val="00C93AD8"/>
    <w:rsid w:val="00C93C7B"/>
    <w:rsid w:val="00C93FF1"/>
    <w:rsid w:val="00C94435"/>
    <w:rsid w:val="00C946F7"/>
    <w:rsid w:val="00C9488F"/>
    <w:rsid w:val="00C94F70"/>
    <w:rsid w:val="00C9504F"/>
    <w:rsid w:val="00C9556A"/>
    <w:rsid w:val="00C9622E"/>
    <w:rsid w:val="00C96487"/>
    <w:rsid w:val="00C9720B"/>
    <w:rsid w:val="00C9782E"/>
    <w:rsid w:val="00CA0153"/>
    <w:rsid w:val="00CA09BD"/>
    <w:rsid w:val="00CA0E9D"/>
    <w:rsid w:val="00CA41D4"/>
    <w:rsid w:val="00CA52F9"/>
    <w:rsid w:val="00CA5D41"/>
    <w:rsid w:val="00CA62E6"/>
    <w:rsid w:val="00CA6476"/>
    <w:rsid w:val="00CA69EC"/>
    <w:rsid w:val="00CA7947"/>
    <w:rsid w:val="00CA7980"/>
    <w:rsid w:val="00CB058A"/>
    <w:rsid w:val="00CB07F2"/>
    <w:rsid w:val="00CB0967"/>
    <w:rsid w:val="00CB1B48"/>
    <w:rsid w:val="00CB2D35"/>
    <w:rsid w:val="00CB2D8C"/>
    <w:rsid w:val="00CB366F"/>
    <w:rsid w:val="00CB66CA"/>
    <w:rsid w:val="00CB6919"/>
    <w:rsid w:val="00CB6CF9"/>
    <w:rsid w:val="00CB79F4"/>
    <w:rsid w:val="00CB7A15"/>
    <w:rsid w:val="00CC03F7"/>
    <w:rsid w:val="00CC2682"/>
    <w:rsid w:val="00CC302A"/>
    <w:rsid w:val="00CC4E8D"/>
    <w:rsid w:val="00CC5816"/>
    <w:rsid w:val="00CC66A7"/>
    <w:rsid w:val="00CC67BF"/>
    <w:rsid w:val="00CC699C"/>
    <w:rsid w:val="00CC6E92"/>
    <w:rsid w:val="00CC7417"/>
    <w:rsid w:val="00CD0B00"/>
    <w:rsid w:val="00CD30C7"/>
    <w:rsid w:val="00CD5A38"/>
    <w:rsid w:val="00CD65C4"/>
    <w:rsid w:val="00CD66AE"/>
    <w:rsid w:val="00CD69CB"/>
    <w:rsid w:val="00CD6AC1"/>
    <w:rsid w:val="00CE04E3"/>
    <w:rsid w:val="00CE0C40"/>
    <w:rsid w:val="00CE0E98"/>
    <w:rsid w:val="00CE134D"/>
    <w:rsid w:val="00CE1E83"/>
    <w:rsid w:val="00CE26AF"/>
    <w:rsid w:val="00CE3A4F"/>
    <w:rsid w:val="00CE3CBD"/>
    <w:rsid w:val="00CE565F"/>
    <w:rsid w:val="00CE5BAE"/>
    <w:rsid w:val="00CE5DEB"/>
    <w:rsid w:val="00CE63C3"/>
    <w:rsid w:val="00CE67F1"/>
    <w:rsid w:val="00CE730C"/>
    <w:rsid w:val="00CE7446"/>
    <w:rsid w:val="00CE7796"/>
    <w:rsid w:val="00CF0624"/>
    <w:rsid w:val="00CF0E74"/>
    <w:rsid w:val="00CF1BA7"/>
    <w:rsid w:val="00CF20C5"/>
    <w:rsid w:val="00CF3330"/>
    <w:rsid w:val="00CF580D"/>
    <w:rsid w:val="00CF5B09"/>
    <w:rsid w:val="00CF60AD"/>
    <w:rsid w:val="00CF6FC9"/>
    <w:rsid w:val="00CF7180"/>
    <w:rsid w:val="00CF7605"/>
    <w:rsid w:val="00D007EB"/>
    <w:rsid w:val="00D00962"/>
    <w:rsid w:val="00D01C37"/>
    <w:rsid w:val="00D01C53"/>
    <w:rsid w:val="00D02282"/>
    <w:rsid w:val="00D0288B"/>
    <w:rsid w:val="00D02D3E"/>
    <w:rsid w:val="00D0331B"/>
    <w:rsid w:val="00D0527A"/>
    <w:rsid w:val="00D05E97"/>
    <w:rsid w:val="00D06209"/>
    <w:rsid w:val="00D06951"/>
    <w:rsid w:val="00D07BEE"/>
    <w:rsid w:val="00D106D3"/>
    <w:rsid w:val="00D112E4"/>
    <w:rsid w:val="00D12FB6"/>
    <w:rsid w:val="00D136DE"/>
    <w:rsid w:val="00D1373E"/>
    <w:rsid w:val="00D13F7E"/>
    <w:rsid w:val="00D14F1F"/>
    <w:rsid w:val="00D150C1"/>
    <w:rsid w:val="00D16114"/>
    <w:rsid w:val="00D16542"/>
    <w:rsid w:val="00D16B71"/>
    <w:rsid w:val="00D16BCF"/>
    <w:rsid w:val="00D17084"/>
    <w:rsid w:val="00D1763A"/>
    <w:rsid w:val="00D2073F"/>
    <w:rsid w:val="00D20F27"/>
    <w:rsid w:val="00D20FFC"/>
    <w:rsid w:val="00D21A82"/>
    <w:rsid w:val="00D22BBE"/>
    <w:rsid w:val="00D24D11"/>
    <w:rsid w:val="00D25AC2"/>
    <w:rsid w:val="00D25E29"/>
    <w:rsid w:val="00D2643B"/>
    <w:rsid w:val="00D26556"/>
    <w:rsid w:val="00D27354"/>
    <w:rsid w:val="00D2772C"/>
    <w:rsid w:val="00D2792D"/>
    <w:rsid w:val="00D27A81"/>
    <w:rsid w:val="00D27B6F"/>
    <w:rsid w:val="00D31CBC"/>
    <w:rsid w:val="00D32708"/>
    <w:rsid w:val="00D32988"/>
    <w:rsid w:val="00D335D3"/>
    <w:rsid w:val="00D33CE6"/>
    <w:rsid w:val="00D34803"/>
    <w:rsid w:val="00D348F3"/>
    <w:rsid w:val="00D34A8A"/>
    <w:rsid w:val="00D3541B"/>
    <w:rsid w:val="00D3642D"/>
    <w:rsid w:val="00D36C31"/>
    <w:rsid w:val="00D36D2D"/>
    <w:rsid w:val="00D37363"/>
    <w:rsid w:val="00D40E12"/>
    <w:rsid w:val="00D420C5"/>
    <w:rsid w:val="00D43651"/>
    <w:rsid w:val="00D436A4"/>
    <w:rsid w:val="00D4397F"/>
    <w:rsid w:val="00D43BB2"/>
    <w:rsid w:val="00D43DF9"/>
    <w:rsid w:val="00D4449B"/>
    <w:rsid w:val="00D445D6"/>
    <w:rsid w:val="00D448D5"/>
    <w:rsid w:val="00D452B2"/>
    <w:rsid w:val="00D454AE"/>
    <w:rsid w:val="00D4625B"/>
    <w:rsid w:val="00D47708"/>
    <w:rsid w:val="00D50391"/>
    <w:rsid w:val="00D506BA"/>
    <w:rsid w:val="00D50769"/>
    <w:rsid w:val="00D50E31"/>
    <w:rsid w:val="00D50E33"/>
    <w:rsid w:val="00D51934"/>
    <w:rsid w:val="00D526D5"/>
    <w:rsid w:val="00D527CB"/>
    <w:rsid w:val="00D5294D"/>
    <w:rsid w:val="00D5416C"/>
    <w:rsid w:val="00D542BD"/>
    <w:rsid w:val="00D548FF"/>
    <w:rsid w:val="00D55A9E"/>
    <w:rsid w:val="00D5649D"/>
    <w:rsid w:val="00D56D79"/>
    <w:rsid w:val="00D6001E"/>
    <w:rsid w:val="00D606B8"/>
    <w:rsid w:val="00D60A2A"/>
    <w:rsid w:val="00D60B21"/>
    <w:rsid w:val="00D61862"/>
    <w:rsid w:val="00D6252C"/>
    <w:rsid w:val="00D63106"/>
    <w:rsid w:val="00D6331A"/>
    <w:rsid w:val="00D63EF2"/>
    <w:rsid w:val="00D64DFF"/>
    <w:rsid w:val="00D6571C"/>
    <w:rsid w:val="00D65D4E"/>
    <w:rsid w:val="00D66489"/>
    <w:rsid w:val="00D66AEE"/>
    <w:rsid w:val="00D67B09"/>
    <w:rsid w:val="00D7047A"/>
    <w:rsid w:val="00D735B0"/>
    <w:rsid w:val="00D73708"/>
    <w:rsid w:val="00D748A3"/>
    <w:rsid w:val="00D7563C"/>
    <w:rsid w:val="00D75799"/>
    <w:rsid w:val="00D80919"/>
    <w:rsid w:val="00D810BA"/>
    <w:rsid w:val="00D813BD"/>
    <w:rsid w:val="00D822D6"/>
    <w:rsid w:val="00D829D1"/>
    <w:rsid w:val="00D85F7E"/>
    <w:rsid w:val="00D85FF2"/>
    <w:rsid w:val="00D8619F"/>
    <w:rsid w:val="00D86D21"/>
    <w:rsid w:val="00D8716A"/>
    <w:rsid w:val="00D90CD2"/>
    <w:rsid w:val="00D914B8"/>
    <w:rsid w:val="00D91841"/>
    <w:rsid w:val="00D92F23"/>
    <w:rsid w:val="00D931BA"/>
    <w:rsid w:val="00D932B7"/>
    <w:rsid w:val="00D93A1F"/>
    <w:rsid w:val="00D9439C"/>
    <w:rsid w:val="00D95369"/>
    <w:rsid w:val="00D95EEC"/>
    <w:rsid w:val="00D96663"/>
    <w:rsid w:val="00D97484"/>
    <w:rsid w:val="00D97E7E"/>
    <w:rsid w:val="00DA006D"/>
    <w:rsid w:val="00DA0BE7"/>
    <w:rsid w:val="00DA0C05"/>
    <w:rsid w:val="00DA13C5"/>
    <w:rsid w:val="00DA17C6"/>
    <w:rsid w:val="00DA20E8"/>
    <w:rsid w:val="00DA219C"/>
    <w:rsid w:val="00DA21C6"/>
    <w:rsid w:val="00DA2805"/>
    <w:rsid w:val="00DA2E59"/>
    <w:rsid w:val="00DA4AE0"/>
    <w:rsid w:val="00DA4D3A"/>
    <w:rsid w:val="00DA5C6F"/>
    <w:rsid w:val="00DA5ED6"/>
    <w:rsid w:val="00DA6C47"/>
    <w:rsid w:val="00DA785D"/>
    <w:rsid w:val="00DB2545"/>
    <w:rsid w:val="00DB25E4"/>
    <w:rsid w:val="00DB35E5"/>
    <w:rsid w:val="00DB3C52"/>
    <w:rsid w:val="00DB3E9F"/>
    <w:rsid w:val="00DB4154"/>
    <w:rsid w:val="00DB4B37"/>
    <w:rsid w:val="00DB64D4"/>
    <w:rsid w:val="00DB6F38"/>
    <w:rsid w:val="00DB7879"/>
    <w:rsid w:val="00DB7A42"/>
    <w:rsid w:val="00DC03DA"/>
    <w:rsid w:val="00DC0AC8"/>
    <w:rsid w:val="00DC0F6D"/>
    <w:rsid w:val="00DC16E0"/>
    <w:rsid w:val="00DC2790"/>
    <w:rsid w:val="00DC2E05"/>
    <w:rsid w:val="00DC331C"/>
    <w:rsid w:val="00DC3750"/>
    <w:rsid w:val="00DC37EE"/>
    <w:rsid w:val="00DC425E"/>
    <w:rsid w:val="00DC4ECB"/>
    <w:rsid w:val="00DC540F"/>
    <w:rsid w:val="00DC618C"/>
    <w:rsid w:val="00DC6262"/>
    <w:rsid w:val="00DC6C45"/>
    <w:rsid w:val="00DD01DA"/>
    <w:rsid w:val="00DD02D1"/>
    <w:rsid w:val="00DD04F2"/>
    <w:rsid w:val="00DD0610"/>
    <w:rsid w:val="00DD1273"/>
    <w:rsid w:val="00DD196C"/>
    <w:rsid w:val="00DD1EB5"/>
    <w:rsid w:val="00DD34E2"/>
    <w:rsid w:val="00DD381A"/>
    <w:rsid w:val="00DD5548"/>
    <w:rsid w:val="00DD56D8"/>
    <w:rsid w:val="00DD5A97"/>
    <w:rsid w:val="00DD7E1D"/>
    <w:rsid w:val="00DE1D5B"/>
    <w:rsid w:val="00DE22B9"/>
    <w:rsid w:val="00DE2FC4"/>
    <w:rsid w:val="00DE4042"/>
    <w:rsid w:val="00DE4138"/>
    <w:rsid w:val="00DE49C0"/>
    <w:rsid w:val="00DE5140"/>
    <w:rsid w:val="00DE57F9"/>
    <w:rsid w:val="00DE5999"/>
    <w:rsid w:val="00DE5AF1"/>
    <w:rsid w:val="00DE6F43"/>
    <w:rsid w:val="00DE7DDE"/>
    <w:rsid w:val="00DF2C0D"/>
    <w:rsid w:val="00DF4729"/>
    <w:rsid w:val="00DF480F"/>
    <w:rsid w:val="00DF5064"/>
    <w:rsid w:val="00DF5E39"/>
    <w:rsid w:val="00E00BCF"/>
    <w:rsid w:val="00E00D77"/>
    <w:rsid w:val="00E0350C"/>
    <w:rsid w:val="00E04114"/>
    <w:rsid w:val="00E04ED8"/>
    <w:rsid w:val="00E05A87"/>
    <w:rsid w:val="00E05C01"/>
    <w:rsid w:val="00E071DC"/>
    <w:rsid w:val="00E073AB"/>
    <w:rsid w:val="00E07B4B"/>
    <w:rsid w:val="00E10889"/>
    <w:rsid w:val="00E10910"/>
    <w:rsid w:val="00E12E63"/>
    <w:rsid w:val="00E138A7"/>
    <w:rsid w:val="00E16A47"/>
    <w:rsid w:val="00E219A6"/>
    <w:rsid w:val="00E22755"/>
    <w:rsid w:val="00E237DD"/>
    <w:rsid w:val="00E243EA"/>
    <w:rsid w:val="00E24A54"/>
    <w:rsid w:val="00E24DE6"/>
    <w:rsid w:val="00E24FE8"/>
    <w:rsid w:val="00E25E19"/>
    <w:rsid w:val="00E25F5C"/>
    <w:rsid w:val="00E26826"/>
    <w:rsid w:val="00E27112"/>
    <w:rsid w:val="00E30178"/>
    <w:rsid w:val="00E31BB3"/>
    <w:rsid w:val="00E31CA2"/>
    <w:rsid w:val="00E31DC4"/>
    <w:rsid w:val="00E33AE3"/>
    <w:rsid w:val="00E33EBB"/>
    <w:rsid w:val="00E33F15"/>
    <w:rsid w:val="00E3471E"/>
    <w:rsid w:val="00E34C5C"/>
    <w:rsid w:val="00E35023"/>
    <w:rsid w:val="00E357CF"/>
    <w:rsid w:val="00E36D10"/>
    <w:rsid w:val="00E37177"/>
    <w:rsid w:val="00E3729A"/>
    <w:rsid w:val="00E37FAD"/>
    <w:rsid w:val="00E416DB"/>
    <w:rsid w:val="00E422DF"/>
    <w:rsid w:val="00E426BB"/>
    <w:rsid w:val="00E44C39"/>
    <w:rsid w:val="00E45F61"/>
    <w:rsid w:val="00E5030F"/>
    <w:rsid w:val="00E50A1B"/>
    <w:rsid w:val="00E52182"/>
    <w:rsid w:val="00E52346"/>
    <w:rsid w:val="00E53816"/>
    <w:rsid w:val="00E54159"/>
    <w:rsid w:val="00E54950"/>
    <w:rsid w:val="00E552B8"/>
    <w:rsid w:val="00E562DF"/>
    <w:rsid w:val="00E57291"/>
    <w:rsid w:val="00E579AC"/>
    <w:rsid w:val="00E60D40"/>
    <w:rsid w:val="00E61097"/>
    <w:rsid w:val="00E61DD9"/>
    <w:rsid w:val="00E62658"/>
    <w:rsid w:val="00E62DE9"/>
    <w:rsid w:val="00E6334C"/>
    <w:rsid w:val="00E637B8"/>
    <w:rsid w:val="00E63A51"/>
    <w:rsid w:val="00E63E2F"/>
    <w:rsid w:val="00E651E8"/>
    <w:rsid w:val="00E655C9"/>
    <w:rsid w:val="00E65F5C"/>
    <w:rsid w:val="00E6647F"/>
    <w:rsid w:val="00E67205"/>
    <w:rsid w:val="00E675A6"/>
    <w:rsid w:val="00E70245"/>
    <w:rsid w:val="00E71174"/>
    <w:rsid w:val="00E720B1"/>
    <w:rsid w:val="00E72F85"/>
    <w:rsid w:val="00E740D1"/>
    <w:rsid w:val="00E74947"/>
    <w:rsid w:val="00E74A0A"/>
    <w:rsid w:val="00E75506"/>
    <w:rsid w:val="00E756DF"/>
    <w:rsid w:val="00E75BC5"/>
    <w:rsid w:val="00E77093"/>
    <w:rsid w:val="00E77A78"/>
    <w:rsid w:val="00E77C68"/>
    <w:rsid w:val="00E80283"/>
    <w:rsid w:val="00E80A43"/>
    <w:rsid w:val="00E80FAA"/>
    <w:rsid w:val="00E814D7"/>
    <w:rsid w:val="00E81ADF"/>
    <w:rsid w:val="00E81D26"/>
    <w:rsid w:val="00E833E9"/>
    <w:rsid w:val="00E8344E"/>
    <w:rsid w:val="00E83506"/>
    <w:rsid w:val="00E851DF"/>
    <w:rsid w:val="00E8574E"/>
    <w:rsid w:val="00E85B47"/>
    <w:rsid w:val="00E87F6C"/>
    <w:rsid w:val="00E92FA6"/>
    <w:rsid w:val="00E93204"/>
    <w:rsid w:val="00E93D3E"/>
    <w:rsid w:val="00E93E5E"/>
    <w:rsid w:val="00E9511B"/>
    <w:rsid w:val="00E95292"/>
    <w:rsid w:val="00E9543F"/>
    <w:rsid w:val="00E95626"/>
    <w:rsid w:val="00E95BC7"/>
    <w:rsid w:val="00E9747C"/>
    <w:rsid w:val="00E97501"/>
    <w:rsid w:val="00EA1F13"/>
    <w:rsid w:val="00EA2400"/>
    <w:rsid w:val="00EA3A60"/>
    <w:rsid w:val="00EA404A"/>
    <w:rsid w:val="00EA4180"/>
    <w:rsid w:val="00EA45F5"/>
    <w:rsid w:val="00EA487A"/>
    <w:rsid w:val="00EA4894"/>
    <w:rsid w:val="00EA48A4"/>
    <w:rsid w:val="00EA48FD"/>
    <w:rsid w:val="00EA5739"/>
    <w:rsid w:val="00EA5D3A"/>
    <w:rsid w:val="00EA7878"/>
    <w:rsid w:val="00EA7909"/>
    <w:rsid w:val="00EA7925"/>
    <w:rsid w:val="00EA7A9B"/>
    <w:rsid w:val="00EA7F36"/>
    <w:rsid w:val="00EB0602"/>
    <w:rsid w:val="00EB1263"/>
    <w:rsid w:val="00EB1774"/>
    <w:rsid w:val="00EB1EBA"/>
    <w:rsid w:val="00EB2358"/>
    <w:rsid w:val="00EB2DBA"/>
    <w:rsid w:val="00EB3713"/>
    <w:rsid w:val="00EB3FBF"/>
    <w:rsid w:val="00EB50BF"/>
    <w:rsid w:val="00EB64C1"/>
    <w:rsid w:val="00EB706E"/>
    <w:rsid w:val="00EB7491"/>
    <w:rsid w:val="00EB7CB0"/>
    <w:rsid w:val="00EC053B"/>
    <w:rsid w:val="00EC093B"/>
    <w:rsid w:val="00EC0B2A"/>
    <w:rsid w:val="00EC116C"/>
    <w:rsid w:val="00EC127C"/>
    <w:rsid w:val="00EC1A88"/>
    <w:rsid w:val="00EC1BED"/>
    <w:rsid w:val="00EC2068"/>
    <w:rsid w:val="00EC2463"/>
    <w:rsid w:val="00EC2B16"/>
    <w:rsid w:val="00EC3B17"/>
    <w:rsid w:val="00EC3CEB"/>
    <w:rsid w:val="00EC5664"/>
    <w:rsid w:val="00EC5BDE"/>
    <w:rsid w:val="00EC603C"/>
    <w:rsid w:val="00EC6096"/>
    <w:rsid w:val="00EC65FA"/>
    <w:rsid w:val="00EC6BA7"/>
    <w:rsid w:val="00EC6F08"/>
    <w:rsid w:val="00EC78B2"/>
    <w:rsid w:val="00EC794C"/>
    <w:rsid w:val="00ED0518"/>
    <w:rsid w:val="00ED0772"/>
    <w:rsid w:val="00ED0A8A"/>
    <w:rsid w:val="00ED1EBE"/>
    <w:rsid w:val="00ED2BE8"/>
    <w:rsid w:val="00ED2CA8"/>
    <w:rsid w:val="00ED3196"/>
    <w:rsid w:val="00ED4F25"/>
    <w:rsid w:val="00ED518E"/>
    <w:rsid w:val="00ED67CB"/>
    <w:rsid w:val="00ED6ACD"/>
    <w:rsid w:val="00ED73EA"/>
    <w:rsid w:val="00ED743D"/>
    <w:rsid w:val="00ED7C1D"/>
    <w:rsid w:val="00EE0A00"/>
    <w:rsid w:val="00EE1AA0"/>
    <w:rsid w:val="00EE1B93"/>
    <w:rsid w:val="00EE1EDC"/>
    <w:rsid w:val="00EE26C4"/>
    <w:rsid w:val="00EE2AE6"/>
    <w:rsid w:val="00EE2E48"/>
    <w:rsid w:val="00EE3FE8"/>
    <w:rsid w:val="00EE56C7"/>
    <w:rsid w:val="00EE62AF"/>
    <w:rsid w:val="00EE65BC"/>
    <w:rsid w:val="00EF0E8E"/>
    <w:rsid w:val="00EF1618"/>
    <w:rsid w:val="00EF20C0"/>
    <w:rsid w:val="00EF318A"/>
    <w:rsid w:val="00EF352F"/>
    <w:rsid w:val="00EF3C3C"/>
    <w:rsid w:val="00EF5B2F"/>
    <w:rsid w:val="00EF671A"/>
    <w:rsid w:val="00F00EAA"/>
    <w:rsid w:val="00F010CC"/>
    <w:rsid w:val="00F01297"/>
    <w:rsid w:val="00F013CA"/>
    <w:rsid w:val="00F013CE"/>
    <w:rsid w:val="00F02F93"/>
    <w:rsid w:val="00F03A8F"/>
    <w:rsid w:val="00F04C87"/>
    <w:rsid w:val="00F067FE"/>
    <w:rsid w:val="00F06A1F"/>
    <w:rsid w:val="00F06C0A"/>
    <w:rsid w:val="00F070B1"/>
    <w:rsid w:val="00F07311"/>
    <w:rsid w:val="00F10876"/>
    <w:rsid w:val="00F10A97"/>
    <w:rsid w:val="00F1285A"/>
    <w:rsid w:val="00F13354"/>
    <w:rsid w:val="00F13562"/>
    <w:rsid w:val="00F14296"/>
    <w:rsid w:val="00F14ADF"/>
    <w:rsid w:val="00F14F8D"/>
    <w:rsid w:val="00F15038"/>
    <w:rsid w:val="00F162ED"/>
    <w:rsid w:val="00F165AE"/>
    <w:rsid w:val="00F16A0A"/>
    <w:rsid w:val="00F16C96"/>
    <w:rsid w:val="00F17DDD"/>
    <w:rsid w:val="00F205D4"/>
    <w:rsid w:val="00F20C68"/>
    <w:rsid w:val="00F2106B"/>
    <w:rsid w:val="00F21138"/>
    <w:rsid w:val="00F22093"/>
    <w:rsid w:val="00F229E1"/>
    <w:rsid w:val="00F233EE"/>
    <w:rsid w:val="00F247DA"/>
    <w:rsid w:val="00F25589"/>
    <w:rsid w:val="00F25A17"/>
    <w:rsid w:val="00F25B2B"/>
    <w:rsid w:val="00F25CCB"/>
    <w:rsid w:val="00F26A03"/>
    <w:rsid w:val="00F27AA6"/>
    <w:rsid w:val="00F30076"/>
    <w:rsid w:val="00F3020F"/>
    <w:rsid w:val="00F32134"/>
    <w:rsid w:val="00F32614"/>
    <w:rsid w:val="00F32885"/>
    <w:rsid w:val="00F32F47"/>
    <w:rsid w:val="00F33190"/>
    <w:rsid w:val="00F33884"/>
    <w:rsid w:val="00F34C12"/>
    <w:rsid w:val="00F365D9"/>
    <w:rsid w:val="00F36C4A"/>
    <w:rsid w:val="00F40068"/>
    <w:rsid w:val="00F403B8"/>
    <w:rsid w:val="00F4082F"/>
    <w:rsid w:val="00F40B35"/>
    <w:rsid w:val="00F4179B"/>
    <w:rsid w:val="00F41BC4"/>
    <w:rsid w:val="00F41F0B"/>
    <w:rsid w:val="00F42492"/>
    <w:rsid w:val="00F459DC"/>
    <w:rsid w:val="00F46321"/>
    <w:rsid w:val="00F47780"/>
    <w:rsid w:val="00F50141"/>
    <w:rsid w:val="00F503AD"/>
    <w:rsid w:val="00F504B5"/>
    <w:rsid w:val="00F50E23"/>
    <w:rsid w:val="00F50E28"/>
    <w:rsid w:val="00F50F15"/>
    <w:rsid w:val="00F5235D"/>
    <w:rsid w:val="00F52567"/>
    <w:rsid w:val="00F535AC"/>
    <w:rsid w:val="00F53602"/>
    <w:rsid w:val="00F53BC7"/>
    <w:rsid w:val="00F53CA2"/>
    <w:rsid w:val="00F543B8"/>
    <w:rsid w:val="00F55434"/>
    <w:rsid w:val="00F55821"/>
    <w:rsid w:val="00F563E1"/>
    <w:rsid w:val="00F564C6"/>
    <w:rsid w:val="00F564F7"/>
    <w:rsid w:val="00F57B89"/>
    <w:rsid w:val="00F61130"/>
    <w:rsid w:val="00F61157"/>
    <w:rsid w:val="00F61A8F"/>
    <w:rsid w:val="00F62766"/>
    <w:rsid w:val="00F62B6D"/>
    <w:rsid w:val="00F62D72"/>
    <w:rsid w:val="00F641B2"/>
    <w:rsid w:val="00F64AC6"/>
    <w:rsid w:val="00F64FE1"/>
    <w:rsid w:val="00F657EF"/>
    <w:rsid w:val="00F66600"/>
    <w:rsid w:val="00F66825"/>
    <w:rsid w:val="00F66C48"/>
    <w:rsid w:val="00F66D97"/>
    <w:rsid w:val="00F700D5"/>
    <w:rsid w:val="00F72593"/>
    <w:rsid w:val="00F7268B"/>
    <w:rsid w:val="00F728AB"/>
    <w:rsid w:val="00F72C3A"/>
    <w:rsid w:val="00F72CD2"/>
    <w:rsid w:val="00F731F1"/>
    <w:rsid w:val="00F746F3"/>
    <w:rsid w:val="00F75122"/>
    <w:rsid w:val="00F75EC8"/>
    <w:rsid w:val="00F75EFF"/>
    <w:rsid w:val="00F76746"/>
    <w:rsid w:val="00F76C51"/>
    <w:rsid w:val="00F77502"/>
    <w:rsid w:val="00F777EB"/>
    <w:rsid w:val="00F81586"/>
    <w:rsid w:val="00F819CB"/>
    <w:rsid w:val="00F823A3"/>
    <w:rsid w:val="00F8248C"/>
    <w:rsid w:val="00F82BA8"/>
    <w:rsid w:val="00F83ADF"/>
    <w:rsid w:val="00F83CBB"/>
    <w:rsid w:val="00F85A9B"/>
    <w:rsid w:val="00F863B0"/>
    <w:rsid w:val="00F8725A"/>
    <w:rsid w:val="00F875C8"/>
    <w:rsid w:val="00F91ADF"/>
    <w:rsid w:val="00F928B2"/>
    <w:rsid w:val="00F94040"/>
    <w:rsid w:val="00F94781"/>
    <w:rsid w:val="00F95470"/>
    <w:rsid w:val="00F95EC3"/>
    <w:rsid w:val="00F95EF7"/>
    <w:rsid w:val="00F96B2C"/>
    <w:rsid w:val="00F970AA"/>
    <w:rsid w:val="00F972D0"/>
    <w:rsid w:val="00F977C6"/>
    <w:rsid w:val="00F97883"/>
    <w:rsid w:val="00FA02EE"/>
    <w:rsid w:val="00FA09D7"/>
    <w:rsid w:val="00FA17B6"/>
    <w:rsid w:val="00FA1B5F"/>
    <w:rsid w:val="00FA4DA6"/>
    <w:rsid w:val="00FA4F6E"/>
    <w:rsid w:val="00FA6672"/>
    <w:rsid w:val="00FA6714"/>
    <w:rsid w:val="00FA764E"/>
    <w:rsid w:val="00FA76C4"/>
    <w:rsid w:val="00FA773B"/>
    <w:rsid w:val="00FA7B67"/>
    <w:rsid w:val="00FB0231"/>
    <w:rsid w:val="00FB08A6"/>
    <w:rsid w:val="00FB1443"/>
    <w:rsid w:val="00FB1B5B"/>
    <w:rsid w:val="00FB2646"/>
    <w:rsid w:val="00FB3BB6"/>
    <w:rsid w:val="00FB4A96"/>
    <w:rsid w:val="00FB57F3"/>
    <w:rsid w:val="00FB5D10"/>
    <w:rsid w:val="00FB5F6F"/>
    <w:rsid w:val="00FB60E1"/>
    <w:rsid w:val="00FB6216"/>
    <w:rsid w:val="00FC0DA4"/>
    <w:rsid w:val="00FC16CD"/>
    <w:rsid w:val="00FC1900"/>
    <w:rsid w:val="00FC2191"/>
    <w:rsid w:val="00FC39FB"/>
    <w:rsid w:val="00FC3FAE"/>
    <w:rsid w:val="00FC4A6B"/>
    <w:rsid w:val="00FC4BB7"/>
    <w:rsid w:val="00FC5F98"/>
    <w:rsid w:val="00FC6053"/>
    <w:rsid w:val="00FC6C9B"/>
    <w:rsid w:val="00FC6E93"/>
    <w:rsid w:val="00FC7723"/>
    <w:rsid w:val="00FD0BEA"/>
    <w:rsid w:val="00FD15EB"/>
    <w:rsid w:val="00FD2642"/>
    <w:rsid w:val="00FD2BF9"/>
    <w:rsid w:val="00FD37AC"/>
    <w:rsid w:val="00FD3A26"/>
    <w:rsid w:val="00FD4497"/>
    <w:rsid w:val="00FD60EF"/>
    <w:rsid w:val="00FD70E8"/>
    <w:rsid w:val="00FD76BC"/>
    <w:rsid w:val="00FD78E7"/>
    <w:rsid w:val="00FE05BB"/>
    <w:rsid w:val="00FE091D"/>
    <w:rsid w:val="00FE12B2"/>
    <w:rsid w:val="00FE21D0"/>
    <w:rsid w:val="00FE2D57"/>
    <w:rsid w:val="00FE3466"/>
    <w:rsid w:val="00FE3A10"/>
    <w:rsid w:val="00FE3B14"/>
    <w:rsid w:val="00FE3DB2"/>
    <w:rsid w:val="00FE71C6"/>
    <w:rsid w:val="00FE76DA"/>
    <w:rsid w:val="00FF01BE"/>
    <w:rsid w:val="00FF0BE8"/>
    <w:rsid w:val="00FF0E57"/>
    <w:rsid w:val="00FF16DB"/>
    <w:rsid w:val="00FF1AA0"/>
    <w:rsid w:val="00FF21A4"/>
    <w:rsid w:val="00FF286B"/>
    <w:rsid w:val="00FF3661"/>
    <w:rsid w:val="00FF3B6B"/>
    <w:rsid w:val="00FF48EE"/>
    <w:rsid w:val="00FF58C5"/>
    <w:rsid w:val="00FF76E2"/>
    <w:rsid w:val="00FF7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C88426"/>
  <w15:docId w15:val="{A88F735B-881B-462D-B699-BC1FABC77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14C"/>
  </w:style>
  <w:style w:type="paragraph" w:styleId="Heading1">
    <w:name w:val="heading 1"/>
    <w:basedOn w:val="Normal"/>
    <w:next w:val="Normal"/>
    <w:link w:val="Heading1Char"/>
    <w:uiPriority w:val="9"/>
    <w:qFormat/>
    <w:rsid w:val="00BC31AD"/>
    <w:pPr>
      <w:keepNext/>
      <w:keepLines/>
      <w:spacing w:before="480" w:after="0" w:line="240" w:lineRule="auto"/>
      <w:outlineLvl w:val="0"/>
    </w:pPr>
    <w:rPr>
      <w:rFonts w:ascii="Arial Bold" w:eastAsia="Times New Roman" w:hAnsi="Arial Bold" w:cs="Times New Roman"/>
      <w:b/>
      <w:bCs/>
      <w:smallCaps/>
      <w:color w:val="365F91"/>
      <w:sz w:val="36"/>
      <w:szCs w:val="28"/>
    </w:rPr>
  </w:style>
  <w:style w:type="paragraph" w:styleId="Heading2">
    <w:name w:val="heading 2"/>
    <w:basedOn w:val="Normal"/>
    <w:next w:val="Normal"/>
    <w:link w:val="Heading2Char"/>
    <w:qFormat/>
    <w:rsid w:val="00BC31AD"/>
    <w:pPr>
      <w:keepNext/>
      <w:pBdr>
        <w:bottom w:val="single" w:sz="2" w:space="1" w:color="365F91"/>
      </w:pBdr>
      <w:spacing w:after="360" w:line="240" w:lineRule="auto"/>
      <w:outlineLvl w:val="1"/>
    </w:pPr>
    <w:rPr>
      <w:rFonts w:ascii="Calibri" w:eastAsia="Times New Roman" w:hAnsi="Calibri" w:cs="Arial"/>
      <w:bCs/>
      <w:iCs/>
      <w:color w:val="0F243E"/>
      <w:spacing w:val="24"/>
      <w:sz w:val="48"/>
      <w:szCs w:val="28"/>
    </w:rPr>
  </w:style>
  <w:style w:type="paragraph" w:styleId="Heading3">
    <w:name w:val="heading 3"/>
    <w:basedOn w:val="Normal"/>
    <w:next w:val="Normal"/>
    <w:link w:val="Heading3Char"/>
    <w:uiPriority w:val="9"/>
    <w:unhideWhenUsed/>
    <w:qFormat/>
    <w:rsid w:val="00BC31AD"/>
    <w:pPr>
      <w:keepNext/>
      <w:keepLines/>
      <w:spacing w:before="120" w:after="240" w:line="240" w:lineRule="auto"/>
      <w:outlineLvl w:val="2"/>
    </w:pPr>
    <w:rPr>
      <w:rFonts w:ascii="Calibri" w:eastAsia="Times New Roman" w:hAnsi="Calibri" w:cs="Times New Roman"/>
      <w:bCs/>
      <w:color w:val="0F243E"/>
      <w:sz w:val="36"/>
    </w:rPr>
  </w:style>
  <w:style w:type="paragraph" w:styleId="Heading4">
    <w:name w:val="heading 4"/>
    <w:basedOn w:val="Normal"/>
    <w:next w:val="Normal"/>
    <w:link w:val="Heading4Char"/>
    <w:uiPriority w:val="9"/>
    <w:unhideWhenUsed/>
    <w:qFormat/>
    <w:rsid w:val="00BC31AD"/>
    <w:pPr>
      <w:keepNext/>
      <w:spacing w:before="120" w:after="0" w:line="240" w:lineRule="auto"/>
      <w:outlineLvl w:val="3"/>
    </w:pPr>
    <w:rPr>
      <w:rFonts w:ascii="Calibri" w:eastAsia="Times New Roman" w:hAnsi="Calibri" w:cs="Times New Roman"/>
      <w:b/>
      <w:bCs/>
      <w:sz w:val="28"/>
      <w:szCs w:val="28"/>
      <w:lang w:eastAsia="zh-CN"/>
    </w:rPr>
  </w:style>
  <w:style w:type="paragraph" w:styleId="Heading5">
    <w:name w:val="heading 5"/>
    <w:basedOn w:val="Normal"/>
    <w:next w:val="Normal"/>
    <w:link w:val="Heading5Char"/>
    <w:uiPriority w:val="9"/>
    <w:unhideWhenUsed/>
    <w:qFormat/>
    <w:rsid w:val="00BC31AD"/>
    <w:pPr>
      <w:keepNext/>
      <w:keepLines/>
      <w:spacing w:before="120" w:after="0" w:line="240" w:lineRule="auto"/>
      <w:outlineLvl w:val="4"/>
    </w:pPr>
    <w:rPr>
      <w:rFonts w:ascii="Calibri" w:eastAsia="Times New Roman" w:hAnsi="Calibri" w:cs="Times New Roman"/>
      <w:b/>
      <w:color w:val="006633"/>
      <w:sz w:val="24"/>
      <w:szCs w:val="24"/>
      <w:lang w:eastAsia="zh-CN"/>
    </w:rPr>
  </w:style>
  <w:style w:type="paragraph" w:styleId="Heading6">
    <w:name w:val="heading 6"/>
    <w:basedOn w:val="Normal"/>
    <w:next w:val="Normal"/>
    <w:link w:val="Heading6Char"/>
    <w:uiPriority w:val="99"/>
    <w:unhideWhenUsed/>
    <w:qFormat/>
    <w:rsid w:val="00BC31AD"/>
    <w:pPr>
      <w:keepNext/>
      <w:keepLines/>
      <w:spacing w:before="200" w:after="0" w:line="240" w:lineRule="auto"/>
      <w:outlineLvl w:val="5"/>
    </w:pPr>
    <w:rPr>
      <w:rFonts w:ascii="Cambria" w:eastAsia="Times New Roman" w:hAnsi="Cambria" w:cs="Times New Roman"/>
      <w:i/>
      <w:iCs/>
      <w:color w:val="243F60"/>
      <w:lang w:eastAsia="zh-CN"/>
    </w:rPr>
  </w:style>
  <w:style w:type="paragraph" w:styleId="Heading7">
    <w:name w:val="heading 7"/>
    <w:basedOn w:val="Normal"/>
    <w:next w:val="Normal"/>
    <w:link w:val="Heading7Char"/>
    <w:uiPriority w:val="9"/>
    <w:unhideWhenUsed/>
    <w:qFormat/>
    <w:rsid w:val="00BC31AD"/>
    <w:pPr>
      <w:keepNext/>
      <w:keepLines/>
      <w:spacing w:before="200" w:after="0" w:line="240" w:lineRule="auto"/>
      <w:outlineLvl w:val="6"/>
    </w:pPr>
    <w:rPr>
      <w:rFonts w:ascii="Calibri" w:eastAsia="Times New Roman" w:hAnsi="Calibri" w:cs="Times New Roman"/>
      <w:b/>
      <w:iCs/>
      <w:color w:val="40404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BC31AD"/>
    <w:pPr>
      <w:spacing w:after="240" w:line="240" w:lineRule="auto"/>
      <w:ind w:left="720"/>
    </w:pPr>
    <w:rPr>
      <w:rFonts w:ascii="Arial" w:eastAsia="Calibri" w:hAnsi="Arial" w:cs="Times New Roman"/>
    </w:rPr>
  </w:style>
  <w:style w:type="paragraph" w:styleId="Footer">
    <w:name w:val="footer"/>
    <w:basedOn w:val="Normal"/>
    <w:link w:val="FooterChar"/>
    <w:uiPriority w:val="99"/>
    <w:unhideWhenUsed/>
    <w:rsid w:val="00BC31AD"/>
    <w:pPr>
      <w:tabs>
        <w:tab w:val="center" w:pos="4680"/>
        <w:tab w:val="right" w:pos="9360"/>
      </w:tabs>
      <w:spacing w:after="0" w:line="240" w:lineRule="auto"/>
    </w:pPr>
    <w:rPr>
      <w:rFonts w:ascii="Arial" w:eastAsia="Calibri" w:hAnsi="Arial" w:cs="Times New Roman"/>
    </w:rPr>
  </w:style>
  <w:style w:type="character" w:customStyle="1" w:styleId="FooterChar">
    <w:name w:val="Footer Char"/>
    <w:basedOn w:val="DefaultParagraphFont"/>
    <w:link w:val="Footer"/>
    <w:uiPriority w:val="99"/>
    <w:rsid w:val="00BC31AD"/>
    <w:rPr>
      <w:rFonts w:ascii="Arial" w:eastAsia="Calibri" w:hAnsi="Arial" w:cs="Times New Roman"/>
    </w:rPr>
  </w:style>
  <w:style w:type="paragraph" w:customStyle="1" w:styleId="footerodd">
    <w:name w:val="footer_odd"/>
    <w:basedOn w:val="Footer"/>
    <w:qFormat/>
    <w:rsid w:val="00BC31AD"/>
    <w:pPr>
      <w:pBdr>
        <w:top w:val="single" w:sz="2" w:space="1" w:color="1F497D"/>
      </w:pBdr>
      <w:tabs>
        <w:tab w:val="clear" w:pos="4680"/>
      </w:tabs>
    </w:pPr>
    <w:rPr>
      <w:color w:val="7F7F7F"/>
      <w:sz w:val="18"/>
      <w:szCs w:val="18"/>
    </w:rPr>
  </w:style>
  <w:style w:type="paragraph" w:customStyle="1" w:styleId="footereven">
    <w:name w:val="footer_even"/>
    <w:basedOn w:val="footerodd"/>
    <w:qFormat/>
    <w:rsid w:val="00BC31AD"/>
    <w:rPr>
      <w:spacing w:val="60"/>
    </w:rPr>
  </w:style>
  <w:style w:type="paragraph" w:customStyle="1" w:styleId="hdg">
    <w:name w:val="hdg"/>
    <w:basedOn w:val="Normal"/>
    <w:qFormat/>
    <w:rsid w:val="00BC31AD"/>
    <w:pPr>
      <w:spacing w:after="120" w:line="240" w:lineRule="auto"/>
    </w:pPr>
    <w:rPr>
      <w:rFonts w:ascii="Calibri" w:eastAsia="Times New Roman" w:hAnsi="Calibri" w:cs="Times New Roman"/>
      <w:b/>
      <w:color w:val="006C31"/>
      <w:sz w:val="24"/>
      <w:szCs w:val="24"/>
    </w:rPr>
  </w:style>
  <w:style w:type="paragraph" w:styleId="Header">
    <w:name w:val="header"/>
    <w:basedOn w:val="Normal"/>
    <w:link w:val="HeaderChar"/>
    <w:uiPriority w:val="99"/>
    <w:unhideWhenUsed/>
    <w:rsid w:val="00BC31AD"/>
    <w:pPr>
      <w:tabs>
        <w:tab w:val="center" w:pos="4680"/>
        <w:tab w:val="right" w:pos="9360"/>
      </w:tabs>
      <w:spacing w:after="0" w:line="240" w:lineRule="auto"/>
    </w:pPr>
    <w:rPr>
      <w:rFonts w:ascii="Calibri" w:eastAsia="Calibri" w:hAnsi="Calibri" w:cs="Times New Roman"/>
      <w:sz w:val="20"/>
    </w:rPr>
  </w:style>
  <w:style w:type="character" w:customStyle="1" w:styleId="HeaderChar">
    <w:name w:val="Header Char"/>
    <w:basedOn w:val="DefaultParagraphFont"/>
    <w:link w:val="Header"/>
    <w:uiPriority w:val="99"/>
    <w:rsid w:val="00BC31AD"/>
    <w:rPr>
      <w:rFonts w:ascii="Calibri" w:eastAsia="Calibri" w:hAnsi="Calibri" w:cs="Times New Roman"/>
      <w:sz w:val="20"/>
    </w:rPr>
  </w:style>
  <w:style w:type="character" w:customStyle="1" w:styleId="Heading1Char">
    <w:name w:val="Heading 1 Char"/>
    <w:basedOn w:val="DefaultParagraphFont"/>
    <w:link w:val="Heading1"/>
    <w:uiPriority w:val="9"/>
    <w:rsid w:val="00BC31AD"/>
    <w:rPr>
      <w:rFonts w:ascii="Arial Bold" w:eastAsia="Times New Roman" w:hAnsi="Arial Bold" w:cs="Times New Roman"/>
      <w:b/>
      <w:bCs/>
      <w:smallCaps/>
      <w:color w:val="365F91"/>
      <w:sz w:val="36"/>
      <w:szCs w:val="28"/>
    </w:rPr>
  </w:style>
  <w:style w:type="character" w:customStyle="1" w:styleId="Heading2Char">
    <w:name w:val="Heading 2 Char"/>
    <w:basedOn w:val="DefaultParagraphFont"/>
    <w:link w:val="Heading2"/>
    <w:rsid w:val="00BC31AD"/>
    <w:rPr>
      <w:rFonts w:ascii="Calibri" w:eastAsia="Times New Roman" w:hAnsi="Calibri" w:cs="Arial"/>
      <w:bCs/>
      <w:iCs/>
      <w:color w:val="0F243E"/>
      <w:spacing w:val="24"/>
      <w:sz w:val="48"/>
      <w:szCs w:val="28"/>
    </w:rPr>
  </w:style>
  <w:style w:type="character" w:customStyle="1" w:styleId="Heading3Char">
    <w:name w:val="Heading 3 Char"/>
    <w:basedOn w:val="DefaultParagraphFont"/>
    <w:link w:val="Heading3"/>
    <w:uiPriority w:val="9"/>
    <w:rsid w:val="00BC31AD"/>
    <w:rPr>
      <w:rFonts w:ascii="Calibri" w:eastAsia="Times New Roman" w:hAnsi="Calibri" w:cs="Times New Roman"/>
      <w:bCs/>
      <w:color w:val="0F243E"/>
      <w:sz w:val="36"/>
    </w:rPr>
  </w:style>
  <w:style w:type="character" w:customStyle="1" w:styleId="Heading4Char">
    <w:name w:val="Heading 4 Char"/>
    <w:basedOn w:val="DefaultParagraphFont"/>
    <w:link w:val="Heading4"/>
    <w:uiPriority w:val="9"/>
    <w:rsid w:val="00BC31AD"/>
    <w:rPr>
      <w:rFonts w:ascii="Calibri" w:eastAsia="Times New Roman" w:hAnsi="Calibri" w:cs="Times New Roman"/>
      <w:b/>
      <w:bCs/>
      <w:sz w:val="28"/>
      <w:szCs w:val="28"/>
      <w:lang w:eastAsia="zh-CN"/>
    </w:rPr>
  </w:style>
  <w:style w:type="character" w:customStyle="1" w:styleId="Heading5Char">
    <w:name w:val="Heading 5 Char"/>
    <w:basedOn w:val="DefaultParagraphFont"/>
    <w:link w:val="Heading5"/>
    <w:uiPriority w:val="9"/>
    <w:rsid w:val="00BC31AD"/>
    <w:rPr>
      <w:rFonts w:ascii="Calibri" w:eastAsia="Times New Roman" w:hAnsi="Calibri" w:cs="Times New Roman"/>
      <w:b/>
      <w:color w:val="006633"/>
      <w:sz w:val="24"/>
      <w:szCs w:val="24"/>
      <w:lang w:eastAsia="zh-CN"/>
    </w:rPr>
  </w:style>
  <w:style w:type="character" w:customStyle="1" w:styleId="Heading6Char">
    <w:name w:val="Heading 6 Char"/>
    <w:basedOn w:val="DefaultParagraphFont"/>
    <w:link w:val="Heading6"/>
    <w:uiPriority w:val="99"/>
    <w:rsid w:val="00BC31AD"/>
    <w:rPr>
      <w:rFonts w:ascii="Cambria" w:eastAsia="Times New Roman" w:hAnsi="Cambria" w:cs="Times New Roman"/>
      <w:i/>
      <w:iCs/>
      <w:color w:val="243F60"/>
      <w:lang w:eastAsia="zh-CN"/>
    </w:rPr>
  </w:style>
  <w:style w:type="character" w:customStyle="1" w:styleId="Heading7Char">
    <w:name w:val="Heading 7 Char"/>
    <w:basedOn w:val="DefaultParagraphFont"/>
    <w:link w:val="Heading7"/>
    <w:uiPriority w:val="9"/>
    <w:rsid w:val="00BC31AD"/>
    <w:rPr>
      <w:rFonts w:ascii="Calibri" w:eastAsia="Times New Roman" w:hAnsi="Calibri" w:cs="Times New Roman"/>
      <w:b/>
      <w:iCs/>
      <w:color w:val="404040"/>
      <w:lang w:eastAsia="zh-CN"/>
    </w:rPr>
  </w:style>
  <w:style w:type="paragraph" w:customStyle="1" w:styleId="Heading2Like">
    <w:name w:val="Heading2Like"/>
    <w:basedOn w:val="Heading2"/>
    <w:next w:val="Normal"/>
    <w:qFormat/>
    <w:rsid w:val="00BC31AD"/>
    <w:pPr>
      <w:spacing w:after="480"/>
    </w:pPr>
  </w:style>
  <w:style w:type="paragraph" w:customStyle="1" w:styleId="Heading2like0">
    <w:name w:val="Heading2like"/>
    <w:basedOn w:val="Heading2"/>
    <w:next w:val="Normal"/>
    <w:qFormat/>
    <w:rsid w:val="00BC31AD"/>
  </w:style>
  <w:style w:type="paragraph" w:customStyle="1" w:styleId="Heading3Like">
    <w:name w:val="Heading3Like"/>
    <w:basedOn w:val="Heading3"/>
    <w:next w:val="Normal"/>
    <w:qFormat/>
    <w:rsid w:val="00BC31AD"/>
  </w:style>
  <w:style w:type="paragraph" w:customStyle="1" w:styleId="Heading5Like">
    <w:name w:val="Heading5Like"/>
    <w:basedOn w:val="Heading5"/>
    <w:qFormat/>
    <w:rsid w:val="00BC31AD"/>
  </w:style>
  <w:style w:type="paragraph" w:customStyle="1" w:styleId="NormalInTble">
    <w:name w:val="NormalInTble"/>
    <w:basedOn w:val="Normal"/>
    <w:rsid w:val="00BC31AD"/>
    <w:pPr>
      <w:spacing w:before="60" w:after="60" w:line="240" w:lineRule="auto"/>
    </w:pPr>
    <w:rPr>
      <w:rFonts w:ascii="Calibri" w:eastAsia="Times New Roman" w:hAnsi="Calibri" w:cs="Times New Roman"/>
      <w:szCs w:val="24"/>
    </w:rPr>
  </w:style>
  <w:style w:type="paragraph" w:styleId="TOC1">
    <w:name w:val="toc 1"/>
    <w:basedOn w:val="Normal"/>
    <w:next w:val="Normal"/>
    <w:autoRedefine/>
    <w:uiPriority w:val="39"/>
    <w:unhideWhenUsed/>
    <w:rsid w:val="00BC31AD"/>
    <w:pPr>
      <w:tabs>
        <w:tab w:val="right" w:pos="9360"/>
      </w:tabs>
      <w:spacing w:before="120" w:after="20" w:line="240" w:lineRule="auto"/>
    </w:pPr>
    <w:rPr>
      <w:rFonts w:ascii="Calibri" w:eastAsia="SimSun" w:hAnsi="Calibri" w:cs="Times New Roman"/>
      <w:b/>
      <w:noProof/>
      <w:lang w:eastAsia="zh-CN"/>
    </w:rPr>
  </w:style>
  <w:style w:type="paragraph" w:styleId="TOC2">
    <w:name w:val="toc 2"/>
    <w:basedOn w:val="Normal"/>
    <w:next w:val="Normal"/>
    <w:autoRedefine/>
    <w:uiPriority w:val="39"/>
    <w:unhideWhenUsed/>
    <w:rsid w:val="00BC31AD"/>
    <w:pPr>
      <w:tabs>
        <w:tab w:val="right" w:leader="dot" w:pos="9360"/>
      </w:tabs>
      <w:spacing w:after="40" w:line="240" w:lineRule="auto"/>
      <w:ind w:left="216"/>
    </w:pPr>
    <w:rPr>
      <w:rFonts w:ascii="Calibri" w:eastAsia="SimSun" w:hAnsi="Calibri" w:cs="Times New Roman"/>
      <w:lang w:eastAsia="zh-CN"/>
    </w:rPr>
  </w:style>
  <w:style w:type="paragraph" w:styleId="TOC3">
    <w:name w:val="toc 3"/>
    <w:basedOn w:val="Normal"/>
    <w:next w:val="Normal"/>
    <w:autoRedefine/>
    <w:uiPriority w:val="39"/>
    <w:unhideWhenUsed/>
    <w:rsid w:val="00BC31AD"/>
    <w:pPr>
      <w:tabs>
        <w:tab w:val="right" w:leader="dot" w:pos="9360"/>
      </w:tabs>
      <w:spacing w:after="40" w:line="240" w:lineRule="auto"/>
      <w:ind w:left="432"/>
    </w:pPr>
    <w:rPr>
      <w:rFonts w:ascii="Calibri" w:eastAsia="SimSun" w:hAnsi="Calibri" w:cs="Times New Roman"/>
      <w:lang w:eastAsia="zh-CN"/>
    </w:rPr>
  </w:style>
  <w:style w:type="paragraph" w:styleId="TOC4">
    <w:name w:val="toc 4"/>
    <w:basedOn w:val="Normal"/>
    <w:next w:val="Normal"/>
    <w:autoRedefine/>
    <w:uiPriority w:val="39"/>
    <w:unhideWhenUsed/>
    <w:rsid w:val="00BC31AD"/>
    <w:pPr>
      <w:spacing w:after="100"/>
      <w:ind w:left="660"/>
    </w:pPr>
    <w:rPr>
      <w:rFonts w:ascii="Calibri" w:eastAsia="Times New Roman" w:hAnsi="Calibri" w:cs="Times New Roman"/>
    </w:rPr>
  </w:style>
  <w:style w:type="paragraph" w:styleId="BalloonText">
    <w:name w:val="Balloon Text"/>
    <w:basedOn w:val="Normal"/>
    <w:link w:val="BalloonTextChar"/>
    <w:uiPriority w:val="99"/>
    <w:semiHidden/>
    <w:unhideWhenUsed/>
    <w:rsid w:val="000F7F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F5E"/>
    <w:rPr>
      <w:rFonts w:ascii="Tahoma" w:hAnsi="Tahoma" w:cs="Tahoma"/>
      <w:sz w:val="16"/>
      <w:szCs w:val="16"/>
    </w:rPr>
  </w:style>
  <w:style w:type="paragraph" w:styleId="ListParagraph">
    <w:name w:val="List Paragraph"/>
    <w:basedOn w:val="Normal"/>
    <w:uiPriority w:val="34"/>
    <w:qFormat/>
    <w:rsid w:val="006D5C9C"/>
    <w:pPr>
      <w:ind w:left="720"/>
      <w:contextualSpacing/>
    </w:pPr>
  </w:style>
  <w:style w:type="character" w:styleId="Hyperlink">
    <w:name w:val="Hyperlink"/>
    <w:basedOn w:val="DefaultParagraphFont"/>
    <w:uiPriority w:val="99"/>
    <w:unhideWhenUsed/>
    <w:rsid w:val="00FB4A96"/>
    <w:rPr>
      <w:color w:val="0000FF" w:themeColor="hyperlink"/>
      <w:u w:val="single"/>
    </w:rPr>
  </w:style>
  <w:style w:type="table" w:styleId="TableGrid">
    <w:name w:val="Table Grid"/>
    <w:basedOn w:val="TableNormal"/>
    <w:uiPriority w:val="59"/>
    <w:rsid w:val="009429A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4Like">
    <w:name w:val="Heading4Like"/>
    <w:basedOn w:val="Heading4"/>
    <w:next w:val="Normal"/>
    <w:link w:val="Heading4LikeChar"/>
    <w:qFormat/>
    <w:rsid w:val="00C323CF"/>
  </w:style>
  <w:style w:type="character" w:customStyle="1" w:styleId="Heading4LikeChar">
    <w:name w:val="Heading4Like Char"/>
    <w:basedOn w:val="Heading4Char"/>
    <w:link w:val="Heading4Like"/>
    <w:rsid w:val="00C323CF"/>
    <w:rPr>
      <w:rFonts w:ascii="Calibri" w:eastAsia="Times New Roman" w:hAnsi="Calibri" w:cs="Times New Roman"/>
      <w:b/>
      <w:bCs/>
      <w:sz w:val="28"/>
      <w:szCs w:val="28"/>
      <w:lang w:eastAsia="zh-CN"/>
    </w:rPr>
  </w:style>
  <w:style w:type="character" w:styleId="FollowedHyperlink">
    <w:name w:val="FollowedHyperlink"/>
    <w:basedOn w:val="DefaultParagraphFont"/>
    <w:uiPriority w:val="99"/>
    <w:semiHidden/>
    <w:unhideWhenUsed/>
    <w:rsid w:val="00F875C8"/>
    <w:rPr>
      <w:color w:val="800080" w:themeColor="followedHyperlink"/>
      <w:u w:val="single"/>
    </w:rPr>
  </w:style>
  <w:style w:type="paragraph" w:styleId="DocumentMap">
    <w:name w:val="Document Map"/>
    <w:basedOn w:val="Normal"/>
    <w:link w:val="DocumentMapChar"/>
    <w:uiPriority w:val="99"/>
    <w:semiHidden/>
    <w:unhideWhenUsed/>
    <w:rsid w:val="006F6E1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F6E1B"/>
    <w:rPr>
      <w:rFonts w:ascii="Tahoma" w:hAnsi="Tahoma" w:cs="Tahoma"/>
      <w:sz w:val="16"/>
      <w:szCs w:val="16"/>
    </w:rPr>
  </w:style>
  <w:style w:type="character" w:styleId="UnresolvedMention">
    <w:name w:val="Unresolved Mention"/>
    <w:basedOn w:val="DefaultParagraphFont"/>
    <w:uiPriority w:val="99"/>
    <w:semiHidden/>
    <w:unhideWhenUsed/>
    <w:rsid w:val="00405A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114383">
      <w:bodyDiv w:val="1"/>
      <w:marLeft w:val="0"/>
      <w:marRight w:val="0"/>
      <w:marTop w:val="0"/>
      <w:marBottom w:val="0"/>
      <w:divBdr>
        <w:top w:val="none" w:sz="0" w:space="0" w:color="auto"/>
        <w:left w:val="none" w:sz="0" w:space="0" w:color="auto"/>
        <w:bottom w:val="none" w:sz="0" w:space="0" w:color="auto"/>
        <w:right w:val="none" w:sz="0" w:space="0" w:color="auto"/>
      </w:divBdr>
    </w:div>
    <w:div w:id="67970125">
      <w:bodyDiv w:val="1"/>
      <w:marLeft w:val="0"/>
      <w:marRight w:val="0"/>
      <w:marTop w:val="0"/>
      <w:marBottom w:val="0"/>
      <w:divBdr>
        <w:top w:val="none" w:sz="0" w:space="0" w:color="auto"/>
        <w:left w:val="none" w:sz="0" w:space="0" w:color="auto"/>
        <w:bottom w:val="none" w:sz="0" w:space="0" w:color="auto"/>
        <w:right w:val="none" w:sz="0" w:space="0" w:color="auto"/>
      </w:divBdr>
    </w:div>
    <w:div w:id="219295059">
      <w:bodyDiv w:val="1"/>
      <w:marLeft w:val="0"/>
      <w:marRight w:val="0"/>
      <w:marTop w:val="0"/>
      <w:marBottom w:val="0"/>
      <w:divBdr>
        <w:top w:val="none" w:sz="0" w:space="0" w:color="auto"/>
        <w:left w:val="none" w:sz="0" w:space="0" w:color="auto"/>
        <w:bottom w:val="none" w:sz="0" w:space="0" w:color="auto"/>
        <w:right w:val="none" w:sz="0" w:space="0" w:color="auto"/>
      </w:divBdr>
    </w:div>
    <w:div w:id="235163522">
      <w:bodyDiv w:val="1"/>
      <w:marLeft w:val="0"/>
      <w:marRight w:val="0"/>
      <w:marTop w:val="0"/>
      <w:marBottom w:val="0"/>
      <w:divBdr>
        <w:top w:val="none" w:sz="0" w:space="0" w:color="auto"/>
        <w:left w:val="none" w:sz="0" w:space="0" w:color="auto"/>
        <w:bottom w:val="none" w:sz="0" w:space="0" w:color="auto"/>
        <w:right w:val="none" w:sz="0" w:space="0" w:color="auto"/>
      </w:divBdr>
    </w:div>
    <w:div w:id="270213053">
      <w:bodyDiv w:val="1"/>
      <w:marLeft w:val="0"/>
      <w:marRight w:val="0"/>
      <w:marTop w:val="0"/>
      <w:marBottom w:val="0"/>
      <w:divBdr>
        <w:top w:val="none" w:sz="0" w:space="0" w:color="auto"/>
        <w:left w:val="none" w:sz="0" w:space="0" w:color="auto"/>
        <w:bottom w:val="none" w:sz="0" w:space="0" w:color="auto"/>
        <w:right w:val="none" w:sz="0" w:space="0" w:color="auto"/>
      </w:divBdr>
    </w:div>
    <w:div w:id="582684500">
      <w:bodyDiv w:val="1"/>
      <w:marLeft w:val="0"/>
      <w:marRight w:val="0"/>
      <w:marTop w:val="0"/>
      <w:marBottom w:val="0"/>
      <w:divBdr>
        <w:top w:val="none" w:sz="0" w:space="0" w:color="auto"/>
        <w:left w:val="none" w:sz="0" w:space="0" w:color="auto"/>
        <w:bottom w:val="none" w:sz="0" w:space="0" w:color="auto"/>
        <w:right w:val="none" w:sz="0" w:space="0" w:color="auto"/>
      </w:divBdr>
    </w:div>
    <w:div w:id="636299278">
      <w:bodyDiv w:val="1"/>
      <w:marLeft w:val="0"/>
      <w:marRight w:val="0"/>
      <w:marTop w:val="0"/>
      <w:marBottom w:val="0"/>
      <w:divBdr>
        <w:top w:val="none" w:sz="0" w:space="0" w:color="auto"/>
        <w:left w:val="none" w:sz="0" w:space="0" w:color="auto"/>
        <w:bottom w:val="none" w:sz="0" w:space="0" w:color="auto"/>
        <w:right w:val="none" w:sz="0" w:space="0" w:color="auto"/>
      </w:divBdr>
    </w:div>
    <w:div w:id="884028978">
      <w:bodyDiv w:val="1"/>
      <w:marLeft w:val="0"/>
      <w:marRight w:val="0"/>
      <w:marTop w:val="0"/>
      <w:marBottom w:val="0"/>
      <w:divBdr>
        <w:top w:val="none" w:sz="0" w:space="0" w:color="auto"/>
        <w:left w:val="none" w:sz="0" w:space="0" w:color="auto"/>
        <w:bottom w:val="none" w:sz="0" w:space="0" w:color="auto"/>
        <w:right w:val="none" w:sz="0" w:space="0" w:color="auto"/>
      </w:divBdr>
    </w:div>
    <w:div w:id="974332425">
      <w:bodyDiv w:val="1"/>
      <w:marLeft w:val="0"/>
      <w:marRight w:val="0"/>
      <w:marTop w:val="0"/>
      <w:marBottom w:val="0"/>
      <w:divBdr>
        <w:top w:val="none" w:sz="0" w:space="0" w:color="auto"/>
        <w:left w:val="none" w:sz="0" w:space="0" w:color="auto"/>
        <w:bottom w:val="none" w:sz="0" w:space="0" w:color="auto"/>
        <w:right w:val="none" w:sz="0" w:space="0" w:color="auto"/>
      </w:divBdr>
    </w:div>
    <w:div w:id="1081608753">
      <w:bodyDiv w:val="1"/>
      <w:marLeft w:val="0"/>
      <w:marRight w:val="0"/>
      <w:marTop w:val="0"/>
      <w:marBottom w:val="0"/>
      <w:divBdr>
        <w:top w:val="none" w:sz="0" w:space="0" w:color="auto"/>
        <w:left w:val="none" w:sz="0" w:space="0" w:color="auto"/>
        <w:bottom w:val="none" w:sz="0" w:space="0" w:color="auto"/>
        <w:right w:val="none" w:sz="0" w:space="0" w:color="auto"/>
      </w:divBdr>
    </w:div>
    <w:div w:id="1135638808">
      <w:bodyDiv w:val="1"/>
      <w:marLeft w:val="0"/>
      <w:marRight w:val="0"/>
      <w:marTop w:val="0"/>
      <w:marBottom w:val="0"/>
      <w:divBdr>
        <w:top w:val="none" w:sz="0" w:space="0" w:color="auto"/>
        <w:left w:val="none" w:sz="0" w:space="0" w:color="auto"/>
        <w:bottom w:val="none" w:sz="0" w:space="0" w:color="auto"/>
        <w:right w:val="none" w:sz="0" w:space="0" w:color="auto"/>
      </w:divBdr>
    </w:div>
    <w:div w:id="1323582043">
      <w:bodyDiv w:val="1"/>
      <w:marLeft w:val="0"/>
      <w:marRight w:val="0"/>
      <w:marTop w:val="0"/>
      <w:marBottom w:val="0"/>
      <w:divBdr>
        <w:top w:val="none" w:sz="0" w:space="0" w:color="auto"/>
        <w:left w:val="none" w:sz="0" w:space="0" w:color="auto"/>
        <w:bottom w:val="none" w:sz="0" w:space="0" w:color="auto"/>
        <w:right w:val="none" w:sz="0" w:space="0" w:color="auto"/>
      </w:divBdr>
    </w:div>
    <w:div w:id="1646885605">
      <w:bodyDiv w:val="1"/>
      <w:marLeft w:val="0"/>
      <w:marRight w:val="0"/>
      <w:marTop w:val="0"/>
      <w:marBottom w:val="0"/>
      <w:divBdr>
        <w:top w:val="none" w:sz="0" w:space="0" w:color="auto"/>
        <w:left w:val="none" w:sz="0" w:space="0" w:color="auto"/>
        <w:bottom w:val="none" w:sz="0" w:space="0" w:color="auto"/>
        <w:right w:val="none" w:sz="0" w:space="0" w:color="auto"/>
      </w:divBdr>
    </w:div>
    <w:div w:id="1761487720">
      <w:bodyDiv w:val="1"/>
      <w:marLeft w:val="0"/>
      <w:marRight w:val="0"/>
      <w:marTop w:val="0"/>
      <w:marBottom w:val="0"/>
      <w:divBdr>
        <w:top w:val="none" w:sz="0" w:space="0" w:color="auto"/>
        <w:left w:val="none" w:sz="0" w:space="0" w:color="auto"/>
        <w:bottom w:val="none" w:sz="0" w:space="0" w:color="auto"/>
        <w:right w:val="none" w:sz="0" w:space="0" w:color="auto"/>
      </w:divBdr>
    </w:div>
    <w:div w:id="1803381094">
      <w:bodyDiv w:val="1"/>
      <w:marLeft w:val="0"/>
      <w:marRight w:val="0"/>
      <w:marTop w:val="0"/>
      <w:marBottom w:val="0"/>
      <w:divBdr>
        <w:top w:val="none" w:sz="0" w:space="0" w:color="auto"/>
        <w:left w:val="none" w:sz="0" w:space="0" w:color="auto"/>
        <w:bottom w:val="none" w:sz="0" w:space="0" w:color="auto"/>
        <w:right w:val="none" w:sz="0" w:space="0" w:color="auto"/>
      </w:divBdr>
    </w:div>
    <w:div w:id="1881046366">
      <w:bodyDiv w:val="1"/>
      <w:marLeft w:val="0"/>
      <w:marRight w:val="0"/>
      <w:marTop w:val="0"/>
      <w:marBottom w:val="0"/>
      <w:divBdr>
        <w:top w:val="none" w:sz="0" w:space="0" w:color="auto"/>
        <w:left w:val="none" w:sz="0" w:space="0" w:color="auto"/>
        <w:bottom w:val="none" w:sz="0" w:space="0" w:color="auto"/>
        <w:right w:val="none" w:sz="0" w:space="0" w:color="auto"/>
      </w:divBdr>
    </w:div>
    <w:div w:id="1938783166">
      <w:bodyDiv w:val="1"/>
      <w:marLeft w:val="0"/>
      <w:marRight w:val="0"/>
      <w:marTop w:val="0"/>
      <w:marBottom w:val="0"/>
      <w:divBdr>
        <w:top w:val="none" w:sz="0" w:space="0" w:color="auto"/>
        <w:left w:val="none" w:sz="0" w:space="0" w:color="auto"/>
        <w:bottom w:val="none" w:sz="0" w:space="0" w:color="auto"/>
        <w:right w:val="none" w:sz="0" w:space="0" w:color="auto"/>
      </w:divBdr>
    </w:div>
    <w:div w:id="1982417535">
      <w:bodyDiv w:val="1"/>
      <w:marLeft w:val="0"/>
      <w:marRight w:val="0"/>
      <w:marTop w:val="0"/>
      <w:marBottom w:val="0"/>
      <w:divBdr>
        <w:top w:val="none" w:sz="0" w:space="0" w:color="auto"/>
        <w:left w:val="none" w:sz="0" w:space="0" w:color="auto"/>
        <w:bottom w:val="none" w:sz="0" w:space="0" w:color="auto"/>
        <w:right w:val="none" w:sz="0" w:space="0" w:color="auto"/>
      </w:divBdr>
    </w:div>
    <w:div w:id="2037265758">
      <w:bodyDiv w:val="1"/>
      <w:marLeft w:val="0"/>
      <w:marRight w:val="0"/>
      <w:marTop w:val="0"/>
      <w:marBottom w:val="0"/>
      <w:divBdr>
        <w:top w:val="none" w:sz="0" w:space="0" w:color="auto"/>
        <w:left w:val="none" w:sz="0" w:space="0" w:color="auto"/>
        <w:bottom w:val="none" w:sz="0" w:space="0" w:color="auto"/>
        <w:right w:val="none" w:sz="0" w:space="0" w:color="auto"/>
      </w:divBdr>
    </w:div>
    <w:div w:id="2039817059">
      <w:bodyDiv w:val="1"/>
      <w:marLeft w:val="0"/>
      <w:marRight w:val="0"/>
      <w:marTop w:val="0"/>
      <w:marBottom w:val="0"/>
      <w:divBdr>
        <w:top w:val="none" w:sz="0" w:space="0" w:color="auto"/>
        <w:left w:val="none" w:sz="0" w:space="0" w:color="auto"/>
        <w:bottom w:val="none" w:sz="0" w:space="0" w:color="auto"/>
        <w:right w:val="none" w:sz="0" w:space="0" w:color="auto"/>
      </w:divBdr>
    </w:div>
    <w:div w:id="207824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hyperlink" Target="https://www.lifewire.com/how-to-change-file-associations-in-windows-2624477" TargetMode="External"/><Relationship Id="rId29" Type="http://schemas.openxmlformats.org/officeDocument/2006/relationships/hyperlink" Target="https://whatis.techtarget.com/definition/MIME-Multi-Purpose-Internet-Mail-Extensions" TargetMode="External"/><Relationship Id="rId11" Type="http://schemas.openxmlformats.org/officeDocument/2006/relationships/image" Target="media/image3.png"/><Relationship Id="rId24" Type="http://schemas.openxmlformats.org/officeDocument/2006/relationships/hyperlink" Target="https://en.wikipedia.org/wiki/Exif"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4.jpeg"/><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jpeg"/><Relationship Id="rId69" Type="http://schemas.openxmlformats.org/officeDocument/2006/relationships/image" Target="cid:image006.jpg@01D1FD59.EC573570" TargetMode="Externa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cid:image008.jpg@01D1FD59.EC57357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cid:image002.jpg@01D1FD59.EC573570" TargetMode="Externa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6.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mailto:feedback@ars-grin.gov"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cid:image001.jpg@01D1FD59.EC573570"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233114-3EC7-41EE-8134-89873F5A5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34</Pages>
  <Words>4748</Words>
  <Characters>27064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Reisinger</dc:creator>
  <cp:lastModifiedBy>Reisinger, Marty</cp:lastModifiedBy>
  <cp:revision>4</cp:revision>
  <cp:lastPrinted>2017-09-15T14:50:00Z</cp:lastPrinted>
  <dcterms:created xsi:type="dcterms:W3CDTF">2021-02-19T21:48:00Z</dcterms:created>
  <dcterms:modified xsi:type="dcterms:W3CDTF">2021-02-19T22:23:00Z</dcterms:modified>
</cp:coreProperties>
</file>