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FFD06F" w14:textId="49AE85FC" w:rsidR="00835DBD" w:rsidRDefault="00C15E1E" w:rsidP="00C15E1E">
      <w:pPr>
        <w:pStyle w:val="Heading3"/>
      </w:pPr>
      <w:bookmarkStart w:id="0" w:name="_Toc51582239"/>
      <w:bookmarkStart w:id="1" w:name="_GoBack"/>
      <w:bookmarkEnd w:id="1"/>
      <w:r>
        <w:t xml:space="preserve">Selecting the </w:t>
      </w:r>
      <w:r w:rsidR="00903468">
        <w:t>GRIN-Global</w:t>
      </w:r>
      <w:r>
        <w:t xml:space="preserve"> Server</w:t>
      </w:r>
      <w:bookmarkEnd w:id="0"/>
    </w:p>
    <w:p w14:paraId="475702FE" w14:textId="1DD74295" w:rsidR="00C15E1E" w:rsidRDefault="00C15E1E" w:rsidP="00C15E1E">
      <w:pPr>
        <w:pStyle w:val="Heading5Like"/>
      </w:pPr>
      <w:r>
        <w:rPr>
          <w:lang w:eastAsia="en-US"/>
        </w:rPr>
        <w:t xml:space="preserve">Directions for Connecting to the </w:t>
      </w:r>
      <w:r w:rsidRPr="007C0D9D">
        <w:rPr>
          <w:lang w:eastAsia="en-US"/>
        </w:rPr>
        <w:t xml:space="preserve">Curator Tool </w:t>
      </w:r>
      <w:r>
        <w:rPr>
          <w:lang w:eastAsia="en-US"/>
        </w:rPr>
        <w:t xml:space="preserve">and the </w:t>
      </w:r>
      <w:r>
        <w:t>Public Website</w:t>
      </w:r>
    </w:p>
    <w:p w14:paraId="01A2FE09" w14:textId="77777777" w:rsidR="00C15E1E" w:rsidRPr="00C15E1E" w:rsidRDefault="00C15E1E" w:rsidP="00C15E1E">
      <w:pPr>
        <w:pStyle w:val="Heading5Like"/>
        <w:rPr>
          <w:lang w:eastAsia="en-US"/>
        </w:rPr>
      </w:pPr>
    </w:p>
    <w:p w14:paraId="1BEBF563" w14:textId="77777777" w:rsidR="00835DBD" w:rsidRDefault="00835DBD" w:rsidP="00835DBD">
      <w:r w:rsidRPr="00835DBD">
        <w:rPr>
          <w:noProof/>
          <w:lang w:eastAsia="en-US"/>
        </w:rPr>
        <w:drawing>
          <wp:inline distT="0" distB="0" distL="0" distR="0" wp14:anchorId="16D9BAC4" wp14:editId="39DEADE5">
            <wp:extent cx="807886" cy="807886"/>
            <wp:effectExtent l="19050" t="0" r="0" b="0"/>
            <wp:docPr id="3"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der-2in.png"/>
                    <pic:cNvPicPr/>
                  </pic:nvPicPr>
                  <pic:blipFill>
                    <a:blip r:embed="rId8" cstate="print"/>
                    <a:stretch>
                      <a:fillRect/>
                    </a:stretch>
                  </pic:blipFill>
                  <pic:spPr>
                    <a:xfrm>
                      <a:off x="0" y="0"/>
                      <a:ext cx="807399" cy="807399"/>
                    </a:xfrm>
                    <a:prstGeom prst="rect">
                      <a:avLst/>
                    </a:prstGeom>
                  </pic:spPr>
                </pic:pic>
              </a:graphicData>
            </a:graphic>
          </wp:inline>
        </w:drawing>
      </w:r>
    </w:p>
    <w:p w14:paraId="4631A03F" w14:textId="77777777" w:rsidR="00537748" w:rsidRDefault="00835DBD" w:rsidP="00AA21BA">
      <w:pPr>
        <w:pStyle w:val="Heading5Like"/>
        <w:rPr>
          <w:rFonts w:eastAsia="SimSun"/>
        </w:rPr>
      </w:pPr>
      <w:r w:rsidRPr="00537748">
        <w:rPr>
          <w:rFonts w:eastAsia="SimSun"/>
        </w:rPr>
        <w:t>Revision Date</w:t>
      </w:r>
    </w:p>
    <w:p w14:paraId="78DD5D16" w14:textId="57BA5998" w:rsidR="00835DBD" w:rsidRPr="00E5324C" w:rsidRDefault="00C15E1E" w:rsidP="00E5324C">
      <w:r>
        <w:t>September 21</w:t>
      </w:r>
      <w:r w:rsidR="003C114B" w:rsidRPr="00E5324C">
        <w:t>, 2020</w:t>
      </w:r>
    </w:p>
    <w:p w14:paraId="157E7F71" w14:textId="77777777" w:rsidR="00A65632" w:rsidRPr="00A65632" w:rsidRDefault="00A65632" w:rsidP="00A65632"/>
    <w:p w14:paraId="23B32B29" w14:textId="7891E118" w:rsidR="00903468" w:rsidRDefault="00903468" w:rsidP="00903468">
      <w:pPr>
        <w:pStyle w:val="Heading5"/>
      </w:pPr>
      <w:bookmarkStart w:id="2" w:name="_Toc35193146"/>
      <w:bookmarkStart w:id="3" w:name="_Toc51582240"/>
      <w:r>
        <w:t>Prerequisites</w:t>
      </w:r>
      <w:bookmarkEnd w:id="2"/>
      <w:bookmarkEnd w:id="3"/>
      <w:r>
        <w:t xml:space="preserve"> </w:t>
      </w:r>
    </w:p>
    <w:p w14:paraId="4AA3D837" w14:textId="010D5E56" w:rsidR="00903468" w:rsidRDefault="00903468" w:rsidP="00903468">
      <w:r>
        <w:t xml:space="preserve">In order to </w:t>
      </w:r>
      <w:r w:rsidR="00C15E1E">
        <w:t xml:space="preserve">follow </w:t>
      </w:r>
      <w:r>
        <w:t>the</w:t>
      </w:r>
      <w:r w:rsidR="00C15E1E">
        <w:t>se directions</w:t>
      </w:r>
      <w:r>
        <w:t xml:space="preserve">, you need to have the Curator Tool installed on your PC.  The Curator Tool (CT) is the program used internally by the genebank staff. The general public does not have access to this program.  </w:t>
      </w:r>
    </w:p>
    <w:p w14:paraId="514DA1D2" w14:textId="7EB9BD79" w:rsidR="00903468" w:rsidRDefault="00903468" w:rsidP="00903468">
      <w:r>
        <w:t>Complete CT installation instructions, with detailed steps, are online at:</w:t>
      </w:r>
      <w:r>
        <w:br/>
      </w:r>
      <w:hyperlink r:id="rId9" w:history="1">
        <w:r w:rsidRPr="00B1098C">
          <w:rPr>
            <w:rStyle w:val="Hyperlink"/>
          </w:rPr>
          <w:t>https://www.grin-global.org/docs/gg_install_CT_directions.pdf</w:t>
        </w:r>
      </w:hyperlink>
    </w:p>
    <w:tbl>
      <w:tblPr>
        <w:tblW w:w="9648" w:type="dxa"/>
        <w:tblLayout w:type="fixed"/>
        <w:tblLook w:val="04A0" w:firstRow="1" w:lastRow="0" w:firstColumn="1" w:lastColumn="0" w:noHBand="0" w:noVBand="1"/>
      </w:tblPr>
      <w:tblGrid>
        <w:gridCol w:w="815"/>
        <w:gridCol w:w="8833"/>
      </w:tblGrid>
      <w:tr w:rsidR="00464EBA" w:rsidRPr="00597272" w14:paraId="045BF94C" w14:textId="77777777" w:rsidTr="00C74FD6">
        <w:tc>
          <w:tcPr>
            <w:tcW w:w="815" w:type="dxa"/>
          </w:tcPr>
          <w:p w14:paraId="11C4C142" w14:textId="77777777" w:rsidR="00464EBA" w:rsidRPr="00597272" w:rsidRDefault="00464EBA" w:rsidP="00C74FD6">
            <w:pPr>
              <w:pStyle w:val="NormalInTble"/>
              <w:jc w:val="right"/>
              <w:rPr>
                <w:b/>
              </w:rPr>
            </w:pPr>
            <w:r>
              <w:rPr>
                <w:noProof/>
              </w:rPr>
              <w:drawing>
                <wp:inline distT="0" distB="0" distL="0" distR="0" wp14:anchorId="57777E26" wp14:editId="1E2F51B9">
                  <wp:extent cx="364490" cy="440055"/>
                  <wp:effectExtent l="19050" t="0" r="0" b="0"/>
                  <wp:docPr id="8"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4436C623" w14:textId="65594961" w:rsidR="00464EBA" w:rsidRPr="009E61E8" w:rsidRDefault="00464EBA" w:rsidP="00C74FD6">
            <w:pPr>
              <w:spacing w:line="320" w:lineRule="exact"/>
              <w:ind w:left="360"/>
            </w:pPr>
            <w:r>
              <w:t>Generally, at most organizations, an IT support person is needed because of security constraints. Also, the installation can be a bit tricky!</w:t>
            </w:r>
          </w:p>
        </w:tc>
      </w:tr>
    </w:tbl>
    <w:p w14:paraId="5F490AC7" w14:textId="77777777" w:rsidR="00873E38" w:rsidRPr="00597272" w:rsidRDefault="00873E38" w:rsidP="006F7566">
      <w:pPr>
        <w:pStyle w:val="NormalInTble"/>
        <w:rPr>
          <w:b/>
        </w:rPr>
      </w:pPr>
    </w:p>
    <w:p w14:paraId="1E38933F" w14:textId="205E319B" w:rsidR="003C114B" w:rsidRDefault="00903468" w:rsidP="00001CEC">
      <w:pPr>
        <w:ind w:left="360"/>
        <w:rPr>
          <w:lang w:eastAsia="en-US"/>
        </w:rPr>
      </w:pPr>
      <w:r>
        <w:rPr>
          <w:lang w:eastAsia="en-US"/>
        </w:rPr>
        <w:t>B</w:t>
      </w:r>
      <w:r w:rsidR="003C114B">
        <w:rPr>
          <w:lang w:eastAsia="en-US"/>
        </w:rPr>
        <w:t xml:space="preserve">ookmark links to the following websites: </w:t>
      </w:r>
    </w:p>
    <w:p w14:paraId="7D08B6EA" w14:textId="77777777" w:rsidR="00903468" w:rsidRPr="000E1A30" w:rsidRDefault="00903468" w:rsidP="00903468">
      <w:pPr>
        <w:pStyle w:val="list1"/>
        <w:numPr>
          <w:ilvl w:val="1"/>
          <w:numId w:val="3"/>
        </w:numPr>
      </w:pPr>
      <w:r w:rsidRPr="000E1A30">
        <w:rPr>
          <w:b/>
          <w:bCs/>
        </w:rPr>
        <w:t xml:space="preserve">GG </w:t>
      </w:r>
      <w:r>
        <w:rPr>
          <w:b/>
          <w:bCs/>
        </w:rPr>
        <w:t>Documentation Site</w:t>
      </w:r>
      <w:r w:rsidRPr="000E1A30">
        <w:rPr>
          <w:b/>
          <w:bCs/>
        </w:rPr>
        <w:t>:</w:t>
      </w:r>
      <w:r>
        <w:t xml:space="preserve">  </w:t>
      </w:r>
      <w:hyperlink r:id="rId11" w:history="1">
        <w:r w:rsidRPr="000E1A30">
          <w:rPr>
            <w:rStyle w:val="Hyperlink"/>
            <w:sz w:val="28"/>
            <w:szCs w:val="28"/>
          </w:rPr>
          <w:t>https://www.grin-global.org/</w:t>
        </w:r>
      </w:hyperlink>
      <w:r>
        <w:br/>
      </w:r>
    </w:p>
    <w:p w14:paraId="525E3BA6" w14:textId="77777777" w:rsidR="00903468" w:rsidRPr="001D134F" w:rsidRDefault="00903468" w:rsidP="00903468">
      <w:pPr>
        <w:pStyle w:val="list1"/>
        <w:numPr>
          <w:ilvl w:val="1"/>
          <w:numId w:val="3"/>
        </w:numPr>
      </w:pPr>
      <w:r>
        <w:rPr>
          <w:b/>
          <w:bCs/>
        </w:rPr>
        <w:t>D</w:t>
      </w:r>
      <w:r w:rsidRPr="001D134F">
        <w:rPr>
          <w:b/>
          <w:bCs/>
        </w:rPr>
        <w:t>ataview dictionary</w:t>
      </w:r>
      <w:r w:rsidRPr="001A6BD8">
        <w:t xml:space="preserve">:  </w:t>
      </w:r>
      <w:bookmarkStart w:id="4" w:name="_Hlk22427785"/>
      <w:r w:rsidRPr="00EB0ABC">
        <w:fldChar w:fldCharType="begin"/>
      </w:r>
      <w:r w:rsidRPr="00EB0ABC">
        <w:instrText xml:space="preserve"> HYPERLINK "https://goo.gl/2PynPg" </w:instrText>
      </w:r>
      <w:r w:rsidRPr="00EB0ABC">
        <w:fldChar w:fldCharType="separate"/>
      </w:r>
      <w:r w:rsidRPr="00EB0ABC">
        <w:rPr>
          <w:rStyle w:val="Hyperlink"/>
          <w:sz w:val="28"/>
          <w:szCs w:val="28"/>
        </w:rPr>
        <w:t>https://goo.gl/2PynPg</w:t>
      </w:r>
      <w:r w:rsidRPr="00EB0ABC">
        <w:rPr>
          <w:rStyle w:val="Hyperlink"/>
          <w:sz w:val="28"/>
          <w:szCs w:val="28"/>
        </w:rPr>
        <w:fldChar w:fldCharType="end"/>
      </w:r>
      <w:r w:rsidRPr="00AB1D56">
        <w:rPr>
          <w:b/>
          <w:color w:val="17365D"/>
          <w:sz w:val="28"/>
          <w:szCs w:val="28"/>
        </w:rPr>
        <w:t xml:space="preserve">   </w:t>
      </w:r>
      <w:bookmarkEnd w:id="4"/>
      <w:r>
        <w:rPr>
          <w:b/>
          <w:color w:val="17365D"/>
          <w:sz w:val="28"/>
          <w:szCs w:val="28"/>
        </w:rPr>
        <w:br/>
      </w:r>
    </w:p>
    <w:p w14:paraId="042326E6" w14:textId="77777777" w:rsidR="00903468" w:rsidRPr="000E1A30" w:rsidRDefault="00903468" w:rsidP="00903468">
      <w:pPr>
        <w:pStyle w:val="list1"/>
        <w:numPr>
          <w:ilvl w:val="1"/>
          <w:numId w:val="3"/>
        </w:numPr>
        <w:rPr>
          <w:rStyle w:val="Hyperlink"/>
        </w:rPr>
      </w:pPr>
      <w:r w:rsidRPr="009D6D84">
        <w:rPr>
          <w:b/>
          <w:bCs/>
        </w:rPr>
        <w:t>Tables (w/ fieldnames)</w:t>
      </w:r>
      <w:r>
        <w:t xml:space="preserve">:  </w:t>
      </w:r>
      <w:hyperlink r:id="rId12" w:history="1">
        <w:r w:rsidRPr="00EB0ABC">
          <w:rPr>
            <w:rStyle w:val="Hyperlink"/>
            <w:sz w:val="28"/>
            <w:szCs w:val="28"/>
          </w:rPr>
          <w:t>https://goo.gl/GJX35W</w:t>
        </w:r>
      </w:hyperlink>
      <w:r>
        <w:rPr>
          <w:rStyle w:val="Hyperlink"/>
          <w:b/>
          <w:sz w:val="28"/>
          <w:szCs w:val="28"/>
        </w:rPr>
        <w:br/>
      </w:r>
    </w:p>
    <w:p w14:paraId="0A2AC335" w14:textId="49BD77FB" w:rsidR="00903468" w:rsidRPr="00B06DB8" w:rsidRDefault="00903468" w:rsidP="00903468">
      <w:pPr>
        <w:pStyle w:val="list1"/>
        <w:numPr>
          <w:ilvl w:val="1"/>
          <w:numId w:val="3"/>
        </w:numPr>
        <w:rPr>
          <w:rFonts w:cs="Times New Roman"/>
        </w:rPr>
      </w:pPr>
      <w:r w:rsidRPr="00EB0ABC">
        <w:rPr>
          <w:b/>
          <w:bCs/>
        </w:rPr>
        <w:t>GG Public Website:</w:t>
      </w:r>
      <w:r>
        <w:rPr>
          <w:sz w:val="28"/>
          <w:szCs w:val="28"/>
        </w:rPr>
        <w:t xml:space="preserve"> </w:t>
      </w:r>
      <w:hyperlink r:id="rId13" w:history="1">
        <w:r w:rsidR="00B06DB8" w:rsidRPr="00032DBB">
          <w:rPr>
            <w:rStyle w:val="Hyperlink"/>
            <w:sz w:val="28"/>
            <w:szCs w:val="28"/>
          </w:rPr>
          <w:t>https://training.ars-grin.gov/gringlobal/search.aspx?</w:t>
        </w:r>
      </w:hyperlink>
      <w:r w:rsidR="00B06DB8" w:rsidRPr="00E76693">
        <w:rPr>
          <w:rStyle w:val="Hyperlink"/>
        </w:rPr>
        <w:t xml:space="preserve"> </w:t>
      </w:r>
      <w:r w:rsidR="00B06DB8">
        <w:rPr>
          <w:rStyle w:val="Hyperlink"/>
        </w:rPr>
        <w:br/>
      </w:r>
      <w:r w:rsidR="00B06DB8" w:rsidRPr="00B06DB8">
        <w:rPr>
          <w:rFonts w:cs="Times New Roman"/>
        </w:rPr>
        <w:t>(NPGS Training as an example)</w:t>
      </w:r>
    </w:p>
    <w:p w14:paraId="6AB79AB1" w14:textId="0A4369CC" w:rsidR="003C114B" w:rsidRDefault="003C114B" w:rsidP="00903468">
      <w:pPr>
        <w:rPr>
          <w:lang w:eastAsia="en-US"/>
        </w:rPr>
      </w:pPr>
    </w:p>
    <w:tbl>
      <w:tblPr>
        <w:tblW w:w="9648" w:type="dxa"/>
        <w:shd w:val="clear" w:color="000000" w:fill="FFFFFF"/>
        <w:tblLayout w:type="fixed"/>
        <w:tblLook w:val="04A0" w:firstRow="1" w:lastRow="0" w:firstColumn="1" w:lastColumn="0" w:noHBand="0" w:noVBand="1"/>
      </w:tblPr>
      <w:tblGrid>
        <w:gridCol w:w="810"/>
        <w:gridCol w:w="8838"/>
      </w:tblGrid>
      <w:tr w:rsidR="0058080D" w:rsidRPr="00597272" w14:paraId="5DF157C3" w14:textId="77777777" w:rsidTr="00A1731F">
        <w:tc>
          <w:tcPr>
            <w:tcW w:w="810" w:type="dxa"/>
            <w:shd w:val="clear" w:color="000000" w:fill="FFFFFF"/>
          </w:tcPr>
          <w:p w14:paraId="4D87F80A" w14:textId="77777777" w:rsidR="0058080D" w:rsidRPr="00494E5F" w:rsidRDefault="0058080D" w:rsidP="00A1731F">
            <w:pPr>
              <w:rPr>
                <w:noProof/>
              </w:rPr>
            </w:pPr>
            <w:r>
              <w:rPr>
                <w:noProof/>
                <w:sz w:val="20"/>
                <w:szCs w:val="20"/>
              </w:rPr>
              <w:drawing>
                <wp:inline distT="0" distB="0" distL="0" distR="0" wp14:anchorId="0EC0AF7B" wp14:editId="1118BAC8">
                  <wp:extent cx="407662" cy="483861"/>
                  <wp:effectExtent l="0" t="0" r="0" b="0"/>
                  <wp:docPr id="6" name="Picture 6"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74438925" w14:textId="0922CCD9" w:rsidR="0058080D" w:rsidRPr="009E61E8" w:rsidRDefault="0058080D" w:rsidP="00A1731F">
            <w:pPr>
              <w:spacing w:after="0"/>
            </w:pPr>
            <w:r>
              <w:t xml:space="preserve">Besides instructions for launching the </w:t>
            </w:r>
            <w:r w:rsidRPr="007C0D9D">
              <w:t xml:space="preserve">Curator Tool </w:t>
            </w:r>
            <w:r>
              <w:t xml:space="preserve"> and the Public Website, this document also explains the CT  basics. </w:t>
            </w:r>
          </w:p>
        </w:tc>
      </w:tr>
    </w:tbl>
    <w:p w14:paraId="573E718D" w14:textId="0D59EA8E" w:rsidR="0058080D" w:rsidRDefault="0058080D" w:rsidP="00903468">
      <w:pPr>
        <w:rPr>
          <w:lang w:eastAsia="en-US"/>
        </w:rPr>
      </w:pPr>
    </w:p>
    <w:p w14:paraId="0A93B05C" w14:textId="7DAAE88F" w:rsidR="00C15E1E" w:rsidRDefault="00C15E1E" w:rsidP="00C15E1E">
      <w:pPr>
        <w:pStyle w:val="Heading3Like"/>
        <w:spacing w:before="0" w:after="120"/>
      </w:pPr>
      <w:r>
        <w:lastRenderedPageBreak/>
        <w:t>TOC</w:t>
      </w:r>
    </w:p>
    <w:p w14:paraId="20A8ABE3" w14:textId="77777777" w:rsidR="00C15E1E" w:rsidRPr="00C15E1E" w:rsidRDefault="00C15E1E" w:rsidP="00C15E1E">
      <w:pPr>
        <w:rPr>
          <w:lang w:eastAsia="en-US"/>
        </w:rPr>
      </w:pPr>
    </w:p>
    <w:p w14:paraId="05FCE303" w14:textId="39F56521" w:rsidR="00037CBE" w:rsidRDefault="00C15E1E">
      <w:pPr>
        <w:pStyle w:val="TOC1"/>
        <w:rPr>
          <w:rFonts w:asciiTheme="minorHAnsi" w:eastAsiaTheme="minorEastAsia" w:hAnsiTheme="minorHAnsi" w:cstheme="minorBidi"/>
          <w:lang w:eastAsia="en-US"/>
        </w:rPr>
      </w:pPr>
      <w:r>
        <w:fldChar w:fldCharType="begin"/>
      </w:r>
      <w:r>
        <w:instrText xml:space="preserve"> TOC \h \z \t "Heading 3,1,Heading 4,2,Heading 5,3" </w:instrText>
      </w:r>
      <w:r>
        <w:fldChar w:fldCharType="separate"/>
      </w:r>
      <w:hyperlink w:anchor="_Toc51582239" w:history="1">
        <w:r w:rsidR="00037CBE" w:rsidRPr="008B238E">
          <w:rPr>
            <w:rStyle w:val="Hyperlink"/>
          </w:rPr>
          <w:t>Selecting the GRIN-Global Server</w:t>
        </w:r>
        <w:r w:rsidR="00037CBE">
          <w:rPr>
            <w:webHidden/>
          </w:rPr>
          <w:tab/>
        </w:r>
        <w:r w:rsidR="00037CBE">
          <w:rPr>
            <w:webHidden/>
          </w:rPr>
          <w:fldChar w:fldCharType="begin"/>
        </w:r>
        <w:r w:rsidR="00037CBE">
          <w:rPr>
            <w:webHidden/>
          </w:rPr>
          <w:instrText xml:space="preserve"> PAGEREF _Toc51582239 \h </w:instrText>
        </w:r>
        <w:r w:rsidR="00037CBE">
          <w:rPr>
            <w:webHidden/>
          </w:rPr>
        </w:r>
        <w:r w:rsidR="00037CBE">
          <w:rPr>
            <w:webHidden/>
          </w:rPr>
          <w:fldChar w:fldCharType="separate"/>
        </w:r>
        <w:r w:rsidR="00037CBE">
          <w:rPr>
            <w:webHidden/>
          </w:rPr>
          <w:t>1</w:t>
        </w:r>
        <w:r w:rsidR="00037CBE">
          <w:rPr>
            <w:webHidden/>
          </w:rPr>
          <w:fldChar w:fldCharType="end"/>
        </w:r>
      </w:hyperlink>
    </w:p>
    <w:p w14:paraId="519DA91B" w14:textId="5AFFFE29" w:rsidR="00037CBE" w:rsidRDefault="00037CBE">
      <w:pPr>
        <w:pStyle w:val="TOC3"/>
        <w:rPr>
          <w:rFonts w:asciiTheme="minorHAnsi" w:eastAsiaTheme="minorEastAsia" w:hAnsiTheme="minorHAnsi" w:cstheme="minorBidi"/>
          <w:noProof/>
          <w:lang w:eastAsia="en-US"/>
        </w:rPr>
      </w:pPr>
      <w:hyperlink w:anchor="_Toc51582240" w:history="1">
        <w:r w:rsidRPr="008B238E">
          <w:rPr>
            <w:rStyle w:val="Hyperlink"/>
            <w:noProof/>
          </w:rPr>
          <w:t>Prerequisites</w:t>
        </w:r>
        <w:r>
          <w:rPr>
            <w:noProof/>
            <w:webHidden/>
          </w:rPr>
          <w:tab/>
        </w:r>
        <w:r>
          <w:rPr>
            <w:noProof/>
            <w:webHidden/>
          </w:rPr>
          <w:fldChar w:fldCharType="begin"/>
        </w:r>
        <w:r>
          <w:rPr>
            <w:noProof/>
            <w:webHidden/>
          </w:rPr>
          <w:instrText xml:space="preserve"> PAGEREF _Toc51582240 \h </w:instrText>
        </w:r>
        <w:r>
          <w:rPr>
            <w:noProof/>
            <w:webHidden/>
          </w:rPr>
        </w:r>
        <w:r>
          <w:rPr>
            <w:noProof/>
            <w:webHidden/>
          </w:rPr>
          <w:fldChar w:fldCharType="separate"/>
        </w:r>
        <w:r>
          <w:rPr>
            <w:noProof/>
            <w:webHidden/>
          </w:rPr>
          <w:t>1</w:t>
        </w:r>
        <w:r>
          <w:rPr>
            <w:noProof/>
            <w:webHidden/>
          </w:rPr>
          <w:fldChar w:fldCharType="end"/>
        </w:r>
      </w:hyperlink>
    </w:p>
    <w:p w14:paraId="286D416F" w14:textId="40531568" w:rsidR="00037CBE" w:rsidRDefault="00037CBE">
      <w:pPr>
        <w:pStyle w:val="TOC1"/>
        <w:rPr>
          <w:rFonts w:asciiTheme="minorHAnsi" w:eastAsiaTheme="minorEastAsia" w:hAnsiTheme="minorHAnsi" w:cstheme="minorBidi"/>
          <w:lang w:eastAsia="en-US"/>
        </w:rPr>
      </w:pPr>
      <w:hyperlink w:anchor="_Toc51582241" w:history="1">
        <w:r w:rsidRPr="008B238E">
          <w:rPr>
            <w:rStyle w:val="Hyperlink"/>
          </w:rPr>
          <w:t>Cliff Notes Version</w:t>
        </w:r>
        <w:r>
          <w:rPr>
            <w:webHidden/>
          </w:rPr>
          <w:tab/>
        </w:r>
        <w:r>
          <w:rPr>
            <w:webHidden/>
          </w:rPr>
          <w:fldChar w:fldCharType="begin"/>
        </w:r>
        <w:r>
          <w:rPr>
            <w:webHidden/>
          </w:rPr>
          <w:instrText xml:space="preserve"> PAGEREF _Toc51582241 \h </w:instrText>
        </w:r>
        <w:r>
          <w:rPr>
            <w:webHidden/>
          </w:rPr>
        </w:r>
        <w:r>
          <w:rPr>
            <w:webHidden/>
          </w:rPr>
          <w:fldChar w:fldCharType="separate"/>
        </w:r>
        <w:r>
          <w:rPr>
            <w:webHidden/>
          </w:rPr>
          <w:t>3</w:t>
        </w:r>
        <w:r>
          <w:rPr>
            <w:webHidden/>
          </w:rPr>
          <w:fldChar w:fldCharType="end"/>
        </w:r>
      </w:hyperlink>
    </w:p>
    <w:p w14:paraId="027403E3" w14:textId="1FF5F132" w:rsidR="00037CBE" w:rsidRDefault="00037CBE">
      <w:pPr>
        <w:pStyle w:val="TOC3"/>
        <w:rPr>
          <w:rFonts w:asciiTheme="minorHAnsi" w:eastAsiaTheme="minorEastAsia" w:hAnsiTheme="minorHAnsi" w:cstheme="minorBidi"/>
          <w:noProof/>
          <w:lang w:eastAsia="en-US"/>
        </w:rPr>
      </w:pPr>
      <w:hyperlink w:anchor="_Toc51582242" w:history="1">
        <w:r w:rsidRPr="008B238E">
          <w:rPr>
            <w:rStyle w:val="Hyperlink"/>
            <w:noProof/>
            <w:lang w:eastAsia="en-US"/>
          </w:rPr>
          <w:t>Connecting to a GG server</w:t>
        </w:r>
        <w:r>
          <w:rPr>
            <w:noProof/>
            <w:webHidden/>
          </w:rPr>
          <w:tab/>
        </w:r>
        <w:r>
          <w:rPr>
            <w:noProof/>
            <w:webHidden/>
          </w:rPr>
          <w:fldChar w:fldCharType="begin"/>
        </w:r>
        <w:r>
          <w:rPr>
            <w:noProof/>
            <w:webHidden/>
          </w:rPr>
          <w:instrText xml:space="preserve"> PAGEREF _Toc51582242 \h </w:instrText>
        </w:r>
        <w:r>
          <w:rPr>
            <w:noProof/>
            <w:webHidden/>
          </w:rPr>
        </w:r>
        <w:r>
          <w:rPr>
            <w:noProof/>
            <w:webHidden/>
          </w:rPr>
          <w:fldChar w:fldCharType="separate"/>
        </w:r>
        <w:r>
          <w:rPr>
            <w:noProof/>
            <w:webHidden/>
          </w:rPr>
          <w:t>3</w:t>
        </w:r>
        <w:r>
          <w:rPr>
            <w:noProof/>
            <w:webHidden/>
          </w:rPr>
          <w:fldChar w:fldCharType="end"/>
        </w:r>
      </w:hyperlink>
    </w:p>
    <w:p w14:paraId="37C5D6A9" w14:textId="23695A0A" w:rsidR="00037CBE" w:rsidRDefault="00037CBE">
      <w:pPr>
        <w:pStyle w:val="TOC3"/>
        <w:rPr>
          <w:rFonts w:asciiTheme="minorHAnsi" w:eastAsiaTheme="minorEastAsia" w:hAnsiTheme="minorHAnsi" w:cstheme="minorBidi"/>
          <w:noProof/>
          <w:lang w:eastAsia="en-US"/>
        </w:rPr>
      </w:pPr>
      <w:hyperlink w:anchor="_Toc51582243" w:history="1">
        <w:r w:rsidRPr="008B238E">
          <w:rPr>
            <w:rStyle w:val="Hyperlink"/>
            <w:noProof/>
          </w:rPr>
          <w:t>Curator Too</w:t>
        </w:r>
        <w:r w:rsidRPr="008B238E">
          <w:rPr>
            <w:rStyle w:val="Hyperlink"/>
            <w:noProof/>
          </w:rPr>
          <w:t>l</w:t>
        </w:r>
        <w:r>
          <w:rPr>
            <w:noProof/>
            <w:webHidden/>
          </w:rPr>
          <w:tab/>
        </w:r>
        <w:r>
          <w:rPr>
            <w:noProof/>
            <w:webHidden/>
          </w:rPr>
          <w:fldChar w:fldCharType="begin"/>
        </w:r>
        <w:r>
          <w:rPr>
            <w:noProof/>
            <w:webHidden/>
          </w:rPr>
          <w:instrText xml:space="preserve"> PAGEREF _Toc51582243 \h </w:instrText>
        </w:r>
        <w:r>
          <w:rPr>
            <w:noProof/>
            <w:webHidden/>
          </w:rPr>
        </w:r>
        <w:r>
          <w:rPr>
            <w:noProof/>
            <w:webHidden/>
          </w:rPr>
          <w:fldChar w:fldCharType="separate"/>
        </w:r>
        <w:r>
          <w:rPr>
            <w:noProof/>
            <w:webHidden/>
          </w:rPr>
          <w:t>3</w:t>
        </w:r>
        <w:r>
          <w:rPr>
            <w:noProof/>
            <w:webHidden/>
          </w:rPr>
          <w:fldChar w:fldCharType="end"/>
        </w:r>
      </w:hyperlink>
    </w:p>
    <w:p w14:paraId="3BC8D7E8" w14:textId="1D06AF29" w:rsidR="00037CBE" w:rsidRDefault="00037CBE">
      <w:pPr>
        <w:pStyle w:val="TOC3"/>
        <w:rPr>
          <w:rFonts w:asciiTheme="minorHAnsi" w:eastAsiaTheme="minorEastAsia" w:hAnsiTheme="minorHAnsi" w:cstheme="minorBidi"/>
          <w:noProof/>
          <w:lang w:eastAsia="en-US"/>
        </w:rPr>
      </w:pPr>
      <w:hyperlink w:anchor="_Toc51582244" w:history="1">
        <w:r w:rsidRPr="008B238E">
          <w:rPr>
            <w:rStyle w:val="Hyperlink"/>
            <w:noProof/>
          </w:rPr>
          <w:t>Public Website</w:t>
        </w:r>
        <w:r>
          <w:rPr>
            <w:noProof/>
            <w:webHidden/>
          </w:rPr>
          <w:tab/>
        </w:r>
        <w:r>
          <w:rPr>
            <w:noProof/>
            <w:webHidden/>
          </w:rPr>
          <w:fldChar w:fldCharType="begin"/>
        </w:r>
        <w:r>
          <w:rPr>
            <w:noProof/>
            <w:webHidden/>
          </w:rPr>
          <w:instrText xml:space="preserve"> PAGEREF _Toc51582244 \h </w:instrText>
        </w:r>
        <w:r>
          <w:rPr>
            <w:noProof/>
            <w:webHidden/>
          </w:rPr>
        </w:r>
        <w:r>
          <w:rPr>
            <w:noProof/>
            <w:webHidden/>
          </w:rPr>
          <w:fldChar w:fldCharType="separate"/>
        </w:r>
        <w:r>
          <w:rPr>
            <w:noProof/>
            <w:webHidden/>
          </w:rPr>
          <w:t>3</w:t>
        </w:r>
        <w:r>
          <w:rPr>
            <w:noProof/>
            <w:webHidden/>
          </w:rPr>
          <w:fldChar w:fldCharType="end"/>
        </w:r>
      </w:hyperlink>
    </w:p>
    <w:p w14:paraId="230FA6D7" w14:textId="1DF848EF" w:rsidR="00037CBE" w:rsidRDefault="00037CBE">
      <w:pPr>
        <w:pStyle w:val="TOC1"/>
        <w:rPr>
          <w:rFonts w:asciiTheme="minorHAnsi" w:eastAsiaTheme="minorEastAsia" w:hAnsiTheme="minorHAnsi" w:cstheme="minorBidi"/>
          <w:lang w:eastAsia="en-US"/>
        </w:rPr>
      </w:pPr>
      <w:hyperlink w:anchor="_Toc51582245" w:history="1">
        <w:r w:rsidRPr="008B238E">
          <w:rPr>
            <w:rStyle w:val="Hyperlink"/>
          </w:rPr>
          <w:t>Step-by-Step Directions</w:t>
        </w:r>
        <w:r>
          <w:rPr>
            <w:webHidden/>
          </w:rPr>
          <w:tab/>
        </w:r>
        <w:r>
          <w:rPr>
            <w:webHidden/>
          </w:rPr>
          <w:fldChar w:fldCharType="begin"/>
        </w:r>
        <w:r>
          <w:rPr>
            <w:webHidden/>
          </w:rPr>
          <w:instrText xml:space="preserve"> PAGEREF _Toc51582245 \h </w:instrText>
        </w:r>
        <w:r>
          <w:rPr>
            <w:webHidden/>
          </w:rPr>
        </w:r>
        <w:r>
          <w:rPr>
            <w:webHidden/>
          </w:rPr>
          <w:fldChar w:fldCharType="separate"/>
        </w:r>
        <w:r>
          <w:rPr>
            <w:webHidden/>
          </w:rPr>
          <w:t>4</w:t>
        </w:r>
        <w:r>
          <w:rPr>
            <w:webHidden/>
          </w:rPr>
          <w:fldChar w:fldCharType="end"/>
        </w:r>
      </w:hyperlink>
    </w:p>
    <w:p w14:paraId="2A804B7E" w14:textId="7A5F11B8" w:rsidR="00037CBE" w:rsidRDefault="00037CBE">
      <w:pPr>
        <w:pStyle w:val="TOC3"/>
        <w:rPr>
          <w:rFonts w:asciiTheme="minorHAnsi" w:eastAsiaTheme="minorEastAsia" w:hAnsiTheme="minorHAnsi" w:cstheme="minorBidi"/>
          <w:noProof/>
          <w:lang w:eastAsia="en-US"/>
        </w:rPr>
      </w:pPr>
      <w:hyperlink w:anchor="_Toc51582246" w:history="1">
        <w:r w:rsidRPr="008B238E">
          <w:rPr>
            <w:rStyle w:val="Hyperlink"/>
            <w:noProof/>
          </w:rPr>
          <w:t>1. Log in to the Curator Tool</w:t>
        </w:r>
        <w:r>
          <w:rPr>
            <w:noProof/>
            <w:webHidden/>
          </w:rPr>
          <w:tab/>
        </w:r>
        <w:r>
          <w:rPr>
            <w:noProof/>
            <w:webHidden/>
          </w:rPr>
          <w:fldChar w:fldCharType="begin"/>
        </w:r>
        <w:r>
          <w:rPr>
            <w:noProof/>
            <w:webHidden/>
          </w:rPr>
          <w:instrText xml:space="preserve"> PAGEREF _Toc51582246 \h </w:instrText>
        </w:r>
        <w:r>
          <w:rPr>
            <w:noProof/>
            <w:webHidden/>
          </w:rPr>
        </w:r>
        <w:r>
          <w:rPr>
            <w:noProof/>
            <w:webHidden/>
          </w:rPr>
          <w:fldChar w:fldCharType="separate"/>
        </w:r>
        <w:r>
          <w:rPr>
            <w:noProof/>
            <w:webHidden/>
          </w:rPr>
          <w:t>4</w:t>
        </w:r>
        <w:r>
          <w:rPr>
            <w:noProof/>
            <w:webHidden/>
          </w:rPr>
          <w:fldChar w:fldCharType="end"/>
        </w:r>
      </w:hyperlink>
    </w:p>
    <w:p w14:paraId="16DCDBE5" w14:textId="7D10E306" w:rsidR="00037CBE" w:rsidRDefault="00037CBE">
      <w:pPr>
        <w:pStyle w:val="TOC3"/>
        <w:rPr>
          <w:rFonts w:asciiTheme="minorHAnsi" w:eastAsiaTheme="minorEastAsia" w:hAnsiTheme="minorHAnsi" w:cstheme="minorBidi"/>
          <w:noProof/>
          <w:lang w:eastAsia="en-US"/>
        </w:rPr>
      </w:pPr>
      <w:hyperlink w:anchor="_Toc51582247" w:history="1">
        <w:r w:rsidRPr="008B238E">
          <w:rPr>
            <w:rStyle w:val="Hyperlink"/>
            <w:noProof/>
            <w:lang w:eastAsia="en-US"/>
          </w:rPr>
          <w:t>2. Launch the Curator Tools</w:t>
        </w:r>
        <w:r>
          <w:rPr>
            <w:noProof/>
            <w:webHidden/>
          </w:rPr>
          <w:tab/>
        </w:r>
        <w:r>
          <w:rPr>
            <w:noProof/>
            <w:webHidden/>
          </w:rPr>
          <w:fldChar w:fldCharType="begin"/>
        </w:r>
        <w:r>
          <w:rPr>
            <w:noProof/>
            <w:webHidden/>
          </w:rPr>
          <w:instrText xml:space="preserve"> PAGEREF _Toc51582247 \h </w:instrText>
        </w:r>
        <w:r>
          <w:rPr>
            <w:noProof/>
            <w:webHidden/>
          </w:rPr>
        </w:r>
        <w:r>
          <w:rPr>
            <w:noProof/>
            <w:webHidden/>
          </w:rPr>
          <w:fldChar w:fldCharType="separate"/>
        </w:r>
        <w:r>
          <w:rPr>
            <w:noProof/>
            <w:webHidden/>
          </w:rPr>
          <w:t>5</w:t>
        </w:r>
        <w:r>
          <w:rPr>
            <w:noProof/>
            <w:webHidden/>
          </w:rPr>
          <w:fldChar w:fldCharType="end"/>
        </w:r>
      </w:hyperlink>
    </w:p>
    <w:p w14:paraId="31EC9FBB" w14:textId="5BA0097D" w:rsidR="00037CBE" w:rsidRDefault="00037CBE">
      <w:pPr>
        <w:pStyle w:val="TOC3"/>
        <w:rPr>
          <w:rFonts w:asciiTheme="minorHAnsi" w:eastAsiaTheme="minorEastAsia" w:hAnsiTheme="minorHAnsi" w:cstheme="minorBidi"/>
          <w:noProof/>
          <w:lang w:eastAsia="en-US"/>
        </w:rPr>
      </w:pPr>
      <w:hyperlink w:anchor="_Toc51582248" w:history="1">
        <w:r w:rsidRPr="008B238E">
          <w:rPr>
            <w:rStyle w:val="Hyperlink"/>
            <w:noProof/>
            <w:lang w:eastAsia="en-US"/>
          </w:rPr>
          <w:t>3. Launch the Search Tool</w:t>
        </w:r>
        <w:r>
          <w:rPr>
            <w:noProof/>
            <w:webHidden/>
          </w:rPr>
          <w:tab/>
        </w:r>
        <w:r>
          <w:rPr>
            <w:noProof/>
            <w:webHidden/>
          </w:rPr>
          <w:fldChar w:fldCharType="begin"/>
        </w:r>
        <w:r>
          <w:rPr>
            <w:noProof/>
            <w:webHidden/>
          </w:rPr>
          <w:instrText xml:space="preserve"> PAGEREF _Toc51582248 \h </w:instrText>
        </w:r>
        <w:r>
          <w:rPr>
            <w:noProof/>
            <w:webHidden/>
          </w:rPr>
        </w:r>
        <w:r>
          <w:rPr>
            <w:noProof/>
            <w:webHidden/>
          </w:rPr>
          <w:fldChar w:fldCharType="separate"/>
        </w:r>
        <w:r>
          <w:rPr>
            <w:noProof/>
            <w:webHidden/>
          </w:rPr>
          <w:t>8</w:t>
        </w:r>
        <w:r>
          <w:rPr>
            <w:noProof/>
            <w:webHidden/>
          </w:rPr>
          <w:fldChar w:fldCharType="end"/>
        </w:r>
      </w:hyperlink>
    </w:p>
    <w:p w14:paraId="5DB8A3F8" w14:textId="11E21A19" w:rsidR="00037CBE" w:rsidRDefault="00037CBE">
      <w:pPr>
        <w:pStyle w:val="TOC3"/>
        <w:rPr>
          <w:rFonts w:asciiTheme="minorHAnsi" w:eastAsiaTheme="minorEastAsia" w:hAnsiTheme="minorHAnsi" w:cstheme="minorBidi"/>
          <w:noProof/>
          <w:lang w:eastAsia="en-US"/>
        </w:rPr>
      </w:pPr>
      <w:hyperlink w:anchor="_Toc51582249" w:history="1">
        <w:r w:rsidRPr="008B238E">
          <w:rPr>
            <w:rStyle w:val="Hyperlink"/>
            <w:noProof/>
            <w:lang w:eastAsia="en-US"/>
          </w:rPr>
          <w:t>4. Search for sample records to review</w:t>
        </w:r>
        <w:r>
          <w:rPr>
            <w:noProof/>
            <w:webHidden/>
          </w:rPr>
          <w:tab/>
        </w:r>
        <w:r>
          <w:rPr>
            <w:noProof/>
            <w:webHidden/>
          </w:rPr>
          <w:fldChar w:fldCharType="begin"/>
        </w:r>
        <w:r>
          <w:rPr>
            <w:noProof/>
            <w:webHidden/>
          </w:rPr>
          <w:instrText xml:space="preserve"> PAGEREF _Toc51582249 \h </w:instrText>
        </w:r>
        <w:r>
          <w:rPr>
            <w:noProof/>
            <w:webHidden/>
          </w:rPr>
        </w:r>
        <w:r>
          <w:rPr>
            <w:noProof/>
            <w:webHidden/>
          </w:rPr>
          <w:fldChar w:fldCharType="separate"/>
        </w:r>
        <w:r>
          <w:rPr>
            <w:noProof/>
            <w:webHidden/>
          </w:rPr>
          <w:t>8</w:t>
        </w:r>
        <w:r>
          <w:rPr>
            <w:noProof/>
            <w:webHidden/>
          </w:rPr>
          <w:fldChar w:fldCharType="end"/>
        </w:r>
      </w:hyperlink>
    </w:p>
    <w:p w14:paraId="0F775589" w14:textId="639B16B5" w:rsidR="00037CBE" w:rsidRDefault="00037CBE">
      <w:pPr>
        <w:pStyle w:val="TOC3"/>
        <w:rPr>
          <w:rFonts w:asciiTheme="minorHAnsi" w:eastAsiaTheme="minorEastAsia" w:hAnsiTheme="minorHAnsi" w:cstheme="minorBidi"/>
          <w:noProof/>
          <w:lang w:eastAsia="en-US"/>
        </w:rPr>
      </w:pPr>
      <w:hyperlink w:anchor="_Toc51582250" w:history="1">
        <w:r w:rsidRPr="008B238E">
          <w:rPr>
            <w:rStyle w:val="Hyperlink"/>
            <w:noProof/>
            <w:lang w:eastAsia="en-US"/>
          </w:rPr>
          <w:t>4. Filter the Retrieved Records</w:t>
        </w:r>
        <w:r>
          <w:rPr>
            <w:noProof/>
            <w:webHidden/>
          </w:rPr>
          <w:tab/>
        </w:r>
        <w:r>
          <w:rPr>
            <w:noProof/>
            <w:webHidden/>
          </w:rPr>
          <w:fldChar w:fldCharType="begin"/>
        </w:r>
        <w:r>
          <w:rPr>
            <w:noProof/>
            <w:webHidden/>
          </w:rPr>
          <w:instrText xml:space="preserve"> PAGEREF _Toc51582250 \h </w:instrText>
        </w:r>
        <w:r>
          <w:rPr>
            <w:noProof/>
            <w:webHidden/>
          </w:rPr>
        </w:r>
        <w:r>
          <w:rPr>
            <w:noProof/>
            <w:webHidden/>
          </w:rPr>
          <w:fldChar w:fldCharType="separate"/>
        </w:r>
        <w:r>
          <w:rPr>
            <w:noProof/>
            <w:webHidden/>
          </w:rPr>
          <w:t>9</w:t>
        </w:r>
        <w:r>
          <w:rPr>
            <w:noProof/>
            <w:webHidden/>
          </w:rPr>
          <w:fldChar w:fldCharType="end"/>
        </w:r>
      </w:hyperlink>
    </w:p>
    <w:p w14:paraId="70192695" w14:textId="3024259E" w:rsidR="00037CBE" w:rsidRDefault="00037CBE">
      <w:pPr>
        <w:pStyle w:val="TOC3"/>
        <w:rPr>
          <w:rFonts w:asciiTheme="minorHAnsi" w:eastAsiaTheme="minorEastAsia" w:hAnsiTheme="minorHAnsi" w:cstheme="minorBidi"/>
          <w:noProof/>
          <w:lang w:eastAsia="en-US"/>
        </w:rPr>
      </w:pPr>
      <w:hyperlink w:anchor="_Toc51582251" w:history="1">
        <w:r w:rsidRPr="008B238E">
          <w:rPr>
            <w:rStyle w:val="Hyperlink"/>
            <w:noProof/>
            <w:lang w:eastAsia="en-US"/>
          </w:rPr>
          <w:t xml:space="preserve">5. Build Lists in the </w:t>
        </w:r>
        <w:r w:rsidRPr="008B238E">
          <w:rPr>
            <w:rStyle w:val="Hyperlink"/>
            <w:noProof/>
          </w:rPr>
          <w:t>Curator Tool.</w:t>
        </w:r>
        <w:r>
          <w:rPr>
            <w:noProof/>
            <w:webHidden/>
          </w:rPr>
          <w:tab/>
        </w:r>
        <w:r>
          <w:rPr>
            <w:noProof/>
            <w:webHidden/>
          </w:rPr>
          <w:fldChar w:fldCharType="begin"/>
        </w:r>
        <w:r>
          <w:rPr>
            <w:noProof/>
            <w:webHidden/>
          </w:rPr>
          <w:instrText xml:space="preserve"> PAGEREF _Toc51582251 \h </w:instrText>
        </w:r>
        <w:r>
          <w:rPr>
            <w:noProof/>
            <w:webHidden/>
          </w:rPr>
        </w:r>
        <w:r>
          <w:rPr>
            <w:noProof/>
            <w:webHidden/>
          </w:rPr>
          <w:fldChar w:fldCharType="separate"/>
        </w:r>
        <w:r>
          <w:rPr>
            <w:noProof/>
            <w:webHidden/>
          </w:rPr>
          <w:t>10</w:t>
        </w:r>
        <w:r>
          <w:rPr>
            <w:noProof/>
            <w:webHidden/>
          </w:rPr>
          <w:fldChar w:fldCharType="end"/>
        </w:r>
      </w:hyperlink>
    </w:p>
    <w:p w14:paraId="0FEA1CB7" w14:textId="7551A398" w:rsidR="00037CBE" w:rsidRDefault="00037CBE">
      <w:pPr>
        <w:pStyle w:val="TOC3"/>
        <w:rPr>
          <w:rFonts w:asciiTheme="minorHAnsi" w:eastAsiaTheme="minorEastAsia" w:hAnsiTheme="minorHAnsi" w:cstheme="minorBidi"/>
          <w:noProof/>
          <w:lang w:eastAsia="en-US"/>
        </w:rPr>
      </w:pPr>
      <w:hyperlink w:anchor="_Toc51582252" w:history="1">
        <w:r w:rsidRPr="008B238E">
          <w:rPr>
            <w:rStyle w:val="Hyperlink"/>
            <w:noProof/>
            <w:lang w:eastAsia="en-US"/>
          </w:rPr>
          <w:t xml:space="preserve">6. Copy Records from the Search Tool to the </w:t>
        </w:r>
        <w:r w:rsidRPr="008B238E">
          <w:rPr>
            <w:rStyle w:val="Hyperlink"/>
            <w:noProof/>
          </w:rPr>
          <w:t>Curator Tool</w:t>
        </w:r>
        <w:r>
          <w:rPr>
            <w:noProof/>
            <w:webHidden/>
          </w:rPr>
          <w:tab/>
        </w:r>
        <w:r>
          <w:rPr>
            <w:noProof/>
            <w:webHidden/>
          </w:rPr>
          <w:fldChar w:fldCharType="begin"/>
        </w:r>
        <w:r>
          <w:rPr>
            <w:noProof/>
            <w:webHidden/>
          </w:rPr>
          <w:instrText xml:space="preserve"> PAGEREF _Toc51582252 \h </w:instrText>
        </w:r>
        <w:r>
          <w:rPr>
            <w:noProof/>
            <w:webHidden/>
          </w:rPr>
        </w:r>
        <w:r>
          <w:rPr>
            <w:noProof/>
            <w:webHidden/>
          </w:rPr>
          <w:fldChar w:fldCharType="separate"/>
        </w:r>
        <w:r>
          <w:rPr>
            <w:noProof/>
            <w:webHidden/>
          </w:rPr>
          <w:t>10</w:t>
        </w:r>
        <w:r>
          <w:rPr>
            <w:noProof/>
            <w:webHidden/>
          </w:rPr>
          <w:fldChar w:fldCharType="end"/>
        </w:r>
      </w:hyperlink>
    </w:p>
    <w:p w14:paraId="235C5241" w14:textId="29E362B5" w:rsidR="00037CBE" w:rsidRDefault="00037CBE">
      <w:pPr>
        <w:pStyle w:val="TOC3"/>
        <w:rPr>
          <w:rFonts w:asciiTheme="minorHAnsi" w:eastAsiaTheme="minorEastAsia" w:hAnsiTheme="minorHAnsi" w:cstheme="minorBidi"/>
          <w:noProof/>
          <w:lang w:eastAsia="en-US"/>
        </w:rPr>
      </w:pPr>
      <w:hyperlink w:anchor="_Toc51582253" w:history="1">
        <w:r w:rsidRPr="008B238E">
          <w:rPr>
            <w:rStyle w:val="Hyperlink"/>
            <w:noProof/>
            <w:lang w:eastAsia="en-US"/>
          </w:rPr>
          <w:t>7. Right click when you don’t know what to do!</w:t>
        </w:r>
        <w:r>
          <w:rPr>
            <w:noProof/>
            <w:webHidden/>
          </w:rPr>
          <w:tab/>
        </w:r>
        <w:r>
          <w:rPr>
            <w:noProof/>
            <w:webHidden/>
          </w:rPr>
          <w:fldChar w:fldCharType="begin"/>
        </w:r>
        <w:r>
          <w:rPr>
            <w:noProof/>
            <w:webHidden/>
          </w:rPr>
          <w:instrText xml:space="preserve"> PAGEREF _Toc51582253 \h </w:instrText>
        </w:r>
        <w:r>
          <w:rPr>
            <w:noProof/>
            <w:webHidden/>
          </w:rPr>
        </w:r>
        <w:r>
          <w:rPr>
            <w:noProof/>
            <w:webHidden/>
          </w:rPr>
          <w:fldChar w:fldCharType="separate"/>
        </w:r>
        <w:r>
          <w:rPr>
            <w:noProof/>
            <w:webHidden/>
          </w:rPr>
          <w:t>12</w:t>
        </w:r>
        <w:r>
          <w:rPr>
            <w:noProof/>
            <w:webHidden/>
          </w:rPr>
          <w:fldChar w:fldCharType="end"/>
        </w:r>
      </w:hyperlink>
    </w:p>
    <w:p w14:paraId="27CC3CD0" w14:textId="176EB87A" w:rsidR="00037CBE" w:rsidRDefault="00037CBE">
      <w:pPr>
        <w:pStyle w:val="TOC3"/>
        <w:rPr>
          <w:rFonts w:asciiTheme="minorHAnsi" w:eastAsiaTheme="minorEastAsia" w:hAnsiTheme="minorHAnsi" w:cstheme="minorBidi"/>
          <w:noProof/>
          <w:lang w:eastAsia="en-US"/>
        </w:rPr>
      </w:pPr>
      <w:hyperlink w:anchor="_Toc51582254" w:history="1">
        <w:r w:rsidRPr="008B238E">
          <w:rPr>
            <w:rStyle w:val="Hyperlink"/>
            <w:noProof/>
            <w:lang w:eastAsia="en-US"/>
          </w:rPr>
          <w:t>8. Practice Moving Items from One List to Another (&amp; Renaming Lists)</w:t>
        </w:r>
        <w:r>
          <w:rPr>
            <w:noProof/>
            <w:webHidden/>
          </w:rPr>
          <w:tab/>
        </w:r>
        <w:r>
          <w:rPr>
            <w:noProof/>
            <w:webHidden/>
          </w:rPr>
          <w:fldChar w:fldCharType="begin"/>
        </w:r>
        <w:r>
          <w:rPr>
            <w:noProof/>
            <w:webHidden/>
          </w:rPr>
          <w:instrText xml:space="preserve"> PAGEREF _Toc51582254 \h </w:instrText>
        </w:r>
        <w:r>
          <w:rPr>
            <w:noProof/>
            <w:webHidden/>
          </w:rPr>
        </w:r>
        <w:r>
          <w:rPr>
            <w:noProof/>
            <w:webHidden/>
          </w:rPr>
          <w:fldChar w:fldCharType="separate"/>
        </w:r>
        <w:r>
          <w:rPr>
            <w:noProof/>
            <w:webHidden/>
          </w:rPr>
          <w:t>12</w:t>
        </w:r>
        <w:r>
          <w:rPr>
            <w:noProof/>
            <w:webHidden/>
          </w:rPr>
          <w:fldChar w:fldCharType="end"/>
        </w:r>
      </w:hyperlink>
    </w:p>
    <w:p w14:paraId="6145D00D" w14:textId="1DD03D8E" w:rsidR="00037CBE" w:rsidRDefault="00037CBE">
      <w:pPr>
        <w:pStyle w:val="TOC3"/>
        <w:rPr>
          <w:rFonts w:asciiTheme="minorHAnsi" w:eastAsiaTheme="minorEastAsia" w:hAnsiTheme="minorHAnsi" w:cstheme="minorBidi"/>
          <w:noProof/>
          <w:lang w:eastAsia="en-US"/>
        </w:rPr>
      </w:pPr>
      <w:hyperlink w:anchor="_Toc51582255" w:history="1">
        <w:r w:rsidRPr="008B238E">
          <w:rPr>
            <w:rStyle w:val="Hyperlink"/>
            <w:noProof/>
            <w:lang w:eastAsia="en-US"/>
          </w:rPr>
          <w:t>9.  Create New Database Records</w:t>
        </w:r>
        <w:r>
          <w:rPr>
            <w:noProof/>
            <w:webHidden/>
          </w:rPr>
          <w:tab/>
        </w:r>
        <w:r>
          <w:rPr>
            <w:noProof/>
            <w:webHidden/>
          </w:rPr>
          <w:fldChar w:fldCharType="begin"/>
        </w:r>
        <w:r>
          <w:rPr>
            <w:noProof/>
            <w:webHidden/>
          </w:rPr>
          <w:instrText xml:space="preserve"> PAGEREF _Toc51582255 \h </w:instrText>
        </w:r>
        <w:r>
          <w:rPr>
            <w:noProof/>
            <w:webHidden/>
          </w:rPr>
        </w:r>
        <w:r>
          <w:rPr>
            <w:noProof/>
            <w:webHidden/>
          </w:rPr>
          <w:fldChar w:fldCharType="separate"/>
        </w:r>
        <w:r>
          <w:rPr>
            <w:noProof/>
            <w:webHidden/>
          </w:rPr>
          <w:t>13</w:t>
        </w:r>
        <w:r>
          <w:rPr>
            <w:noProof/>
            <w:webHidden/>
          </w:rPr>
          <w:fldChar w:fldCharType="end"/>
        </w:r>
      </w:hyperlink>
    </w:p>
    <w:p w14:paraId="4E4B706B" w14:textId="25F5D704" w:rsidR="00037CBE" w:rsidRDefault="00037CBE">
      <w:pPr>
        <w:pStyle w:val="TOC3"/>
        <w:rPr>
          <w:rFonts w:asciiTheme="minorHAnsi" w:eastAsiaTheme="minorEastAsia" w:hAnsiTheme="minorHAnsi" w:cstheme="minorBidi"/>
          <w:noProof/>
          <w:lang w:eastAsia="en-US"/>
        </w:rPr>
      </w:pPr>
      <w:hyperlink w:anchor="_Toc51582256" w:history="1">
        <w:r w:rsidRPr="008B238E">
          <w:rPr>
            <w:rStyle w:val="Hyperlink"/>
            <w:noProof/>
            <w:lang w:eastAsia="en-US"/>
          </w:rPr>
          <w:t>10. Explore Dataviews</w:t>
        </w:r>
        <w:r>
          <w:rPr>
            <w:noProof/>
            <w:webHidden/>
          </w:rPr>
          <w:tab/>
        </w:r>
        <w:r>
          <w:rPr>
            <w:noProof/>
            <w:webHidden/>
          </w:rPr>
          <w:fldChar w:fldCharType="begin"/>
        </w:r>
        <w:r>
          <w:rPr>
            <w:noProof/>
            <w:webHidden/>
          </w:rPr>
          <w:instrText xml:space="preserve"> PAGEREF _Toc51582256 \h </w:instrText>
        </w:r>
        <w:r>
          <w:rPr>
            <w:noProof/>
            <w:webHidden/>
          </w:rPr>
        </w:r>
        <w:r>
          <w:rPr>
            <w:noProof/>
            <w:webHidden/>
          </w:rPr>
          <w:fldChar w:fldCharType="separate"/>
        </w:r>
        <w:r>
          <w:rPr>
            <w:noProof/>
            <w:webHidden/>
          </w:rPr>
          <w:t>15</w:t>
        </w:r>
        <w:r>
          <w:rPr>
            <w:noProof/>
            <w:webHidden/>
          </w:rPr>
          <w:fldChar w:fldCharType="end"/>
        </w:r>
      </w:hyperlink>
    </w:p>
    <w:p w14:paraId="4C6E8503" w14:textId="3F248FB7" w:rsidR="00C15E1E" w:rsidRDefault="00C15E1E" w:rsidP="00C15E1E">
      <w:r>
        <w:fldChar w:fldCharType="end"/>
      </w:r>
    </w:p>
    <w:p w14:paraId="50F02964" w14:textId="62304594" w:rsidR="00AA21BA" w:rsidRDefault="00AA21BA" w:rsidP="005E7230"/>
    <w:p w14:paraId="20002289" w14:textId="77777777" w:rsidR="00E5324C" w:rsidRDefault="00E5324C">
      <w:pPr>
        <w:spacing w:after="200" w:line="276" w:lineRule="auto"/>
        <w:rPr>
          <w:b/>
          <w:color w:val="006633"/>
          <w:sz w:val="24"/>
          <w:szCs w:val="24"/>
        </w:rPr>
      </w:pPr>
      <w:bookmarkStart w:id="5" w:name="_Toc35193147"/>
      <w:r>
        <w:br w:type="page"/>
      </w:r>
    </w:p>
    <w:p w14:paraId="1A423ABB" w14:textId="77777777" w:rsidR="00C15E1E" w:rsidRDefault="00C15E1E">
      <w:pPr>
        <w:spacing w:after="200" w:line="276" w:lineRule="auto"/>
      </w:pPr>
    </w:p>
    <w:p w14:paraId="5F928C5D" w14:textId="03ED14E6" w:rsidR="00C15E1E" w:rsidRDefault="00C15E1E" w:rsidP="00C15E1E">
      <w:pPr>
        <w:pStyle w:val="Heading3"/>
      </w:pPr>
      <w:bookmarkStart w:id="6" w:name="_Toc51582241"/>
      <w:r>
        <w:t>Cliff Notes Version</w:t>
      </w:r>
      <w:bookmarkEnd w:id="6"/>
    </w:p>
    <w:p w14:paraId="2585BD54" w14:textId="77777777" w:rsidR="00037CBE" w:rsidRDefault="00037CBE" w:rsidP="00037CBE">
      <w:pPr>
        <w:pStyle w:val="Heading5"/>
        <w:rPr>
          <w:lang w:eastAsia="en-US"/>
        </w:rPr>
      </w:pPr>
      <w:bookmarkStart w:id="7" w:name="_Toc51582242"/>
      <w:r>
        <w:rPr>
          <w:lang w:eastAsia="en-US"/>
        </w:rPr>
        <w:t>Connecting to a GG server</w:t>
      </w:r>
      <w:bookmarkEnd w:id="7"/>
    </w:p>
    <w:p w14:paraId="0ADBA229" w14:textId="1E4AB70F" w:rsidR="00037CBE" w:rsidRPr="00037CBE" w:rsidRDefault="00037CBE" w:rsidP="00037CBE">
      <w:pPr>
        <w:rPr>
          <w:lang w:eastAsia="en-US"/>
        </w:rPr>
      </w:pPr>
      <w:r>
        <w:rPr>
          <w:lang w:eastAsia="en-US"/>
        </w:rPr>
        <w:t xml:space="preserve">In this example, the server’s address is </w:t>
      </w:r>
      <w:r w:rsidRPr="00037CBE">
        <w:rPr>
          <w:b/>
          <w:bCs/>
          <w:lang w:eastAsia="en-US"/>
        </w:rPr>
        <w:t>npgstest1.agron.iastate.edu</w:t>
      </w:r>
    </w:p>
    <w:p w14:paraId="20469896" w14:textId="77777777" w:rsidR="00C15E1E" w:rsidRDefault="00C15E1E" w:rsidP="00C15E1E">
      <w:pPr>
        <w:pStyle w:val="Heading4"/>
      </w:pPr>
    </w:p>
    <w:p w14:paraId="4DCA4600" w14:textId="5F3A2E40" w:rsidR="00C15E1E" w:rsidRDefault="00C15E1E" w:rsidP="00C15E1E">
      <w:pPr>
        <w:pStyle w:val="Heading5"/>
      </w:pPr>
      <w:bookmarkStart w:id="8" w:name="_Toc51582243"/>
      <w:r w:rsidRPr="007C0D9D">
        <w:t>Curator Tool</w:t>
      </w:r>
      <w:bookmarkEnd w:id="8"/>
      <w:r w:rsidRPr="007C0D9D">
        <w:t xml:space="preserve"> </w:t>
      </w:r>
    </w:p>
    <w:p w14:paraId="7E9C7902" w14:textId="77777777" w:rsidR="00C15E1E" w:rsidRDefault="00C15E1E" w:rsidP="00C15E1E">
      <w:r>
        <w:rPr>
          <w:noProof/>
        </w:rPr>
        <w:drawing>
          <wp:inline distT="0" distB="0" distL="0" distR="0" wp14:anchorId="75AB84BD" wp14:editId="50104DE8">
            <wp:extent cx="4788146" cy="31434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88146" cy="3143412"/>
                    </a:xfrm>
                    <a:prstGeom prst="rect">
                      <a:avLst/>
                    </a:prstGeom>
                  </pic:spPr>
                </pic:pic>
              </a:graphicData>
            </a:graphic>
          </wp:inline>
        </w:drawing>
      </w:r>
    </w:p>
    <w:p w14:paraId="1DD35555" w14:textId="77777777" w:rsidR="00C15E1E" w:rsidRDefault="00C15E1E" w:rsidP="00C15E1E">
      <w:pPr>
        <w:pStyle w:val="Heading4"/>
        <w:rPr>
          <w:rFonts w:eastAsia="SimSun"/>
        </w:rPr>
      </w:pPr>
    </w:p>
    <w:p w14:paraId="68753379" w14:textId="77777777" w:rsidR="00C15E1E" w:rsidRDefault="00C15E1E" w:rsidP="00C15E1E">
      <w:pPr>
        <w:pStyle w:val="Heading5"/>
        <w:rPr>
          <w:rFonts w:eastAsia="SimSun"/>
        </w:rPr>
      </w:pPr>
      <w:bookmarkStart w:id="9" w:name="_Toc51582244"/>
      <w:r>
        <w:rPr>
          <w:rFonts w:eastAsia="SimSun"/>
        </w:rPr>
        <w:t>Public Website</w:t>
      </w:r>
      <w:bookmarkEnd w:id="9"/>
    </w:p>
    <w:p w14:paraId="76582EF5" w14:textId="4886092F" w:rsidR="00C15E1E" w:rsidRDefault="00EE1DEA" w:rsidP="00C15E1E">
      <w:hyperlink r:id="rId16" w:history="1">
        <w:r w:rsidR="00C15E1E" w:rsidRPr="000D30A0">
          <w:rPr>
            <w:rStyle w:val="Hyperlink"/>
          </w:rPr>
          <w:t>http://npgstest1.agron.iastate.edu/gringlobal/search</w:t>
        </w:r>
      </w:hyperlink>
    </w:p>
    <w:p w14:paraId="5E69AD01" w14:textId="5A291D5C" w:rsidR="00C15E1E" w:rsidRDefault="00C15E1E" w:rsidP="00C15E1E">
      <w:pPr>
        <w:pStyle w:val="Heading4"/>
        <w:rPr>
          <w:color w:val="006633"/>
          <w:sz w:val="24"/>
          <w:szCs w:val="24"/>
        </w:rPr>
      </w:pPr>
      <w:r>
        <w:rPr>
          <w:rFonts w:eastAsia="SimSun"/>
        </w:rPr>
        <w:br w:type="page"/>
      </w:r>
    </w:p>
    <w:p w14:paraId="7F9A24E7" w14:textId="7F6370E4" w:rsidR="00C15E1E" w:rsidRDefault="00C15E1E" w:rsidP="00C15E1E">
      <w:pPr>
        <w:pStyle w:val="Heading3"/>
        <w:rPr>
          <w:rFonts w:eastAsia="SimSun"/>
        </w:rPr>
      </w:pPr>
      <w:bookmarkStart w:id="10" w:name="_Toc51582245"/>
      <w:r>
        <w:rPr>
          <w:rFonts w:eastAsia="SimSun"/>
        </w:rPr>
        <w:lastRenderedPageBreak/>
        <w:t>Step-by-Step Directions</w:t>
      </w:r>
      <w:bookmarkEnd w:id="10"/>
    </w:p>
    <w:p w14:paraId="696ECB5F" w14:textId="591B18FA" w:rsidR="00A95C81" w:rsidRDefault="002B5E50" w:rsidP="00A95C81">
      <w:pPr>
        <w:pStyle w:val="Heading5"/>
        <w:rPr>
          <w:rFonts w:eastAsia="SimSun"/>
        </w:rPr>
      </w:pPr>
      <w:bookmarkStart w:id="11" w:name="_Toc51582246"/>
      <w:r w:rsidRPr="002B5E50">
        <w:rPr>
          <w:rFonts w:eastAsia="SimSun"/>
        </w:rPr>
        <w:t>1. Log in</w:t>
      </w:r>
      <w:r w:rsidR="00464EBA">
        <w:rPr>
          <w:rFonts w:eastAsia="SimSun"/>
        </w:rPr>
        <w:t xml:space="preserve"> to the Curator Tool</w:t>
      </w:r>
      <w:bookmarkEnd w:id="5"/>
      <w:bookmarkEnd w:id="11"/>
    </w:p>
    <w:p w14:paraId="4909FAA9" w14:textId="77777777" w:rsidR="00014CE8" w:rsidRDefault="002E2C92" w:rsidP="00464EBA">
      <w:pPr>
        <w:rPr>
          <w:lang w:eastAsia="en-US"/>
        </w:rPr>
      </w:pPr>
      <w:r w:rsidRPr="002B5E50">
        <w:t xml:space="preserve">On </w:t>
      </w:r>
      <w:r w:rsidR="00464EBA">
        <w:t xml:space="preserve">your </w:t>
      </w:r>
      <w:r w:rsidRPr="002B5E50">
        <w:t>PC</w:t>
      </w:r>
      <w:r w:rsidR="00464EBA">
        <w:t>, i</w:t>
      </w:r>
      <w:r w:rsidR="00464EBA" w:rsidRPr="002B5E50">
        <w:rPr>
          <w:lang w:eastAsia="en-US"/>
        </w:rPr>
        <w:t>n a networked environment</w:t>
      </w:r>
      <w:r w:rsidR="00464EBA">
        <w:rPr>
          <w:lang w:eastAsia="en-US"/>
        </w:rPr>
        <w:t xml:space="preserve">, you will need to enter a </w:t>
      </w:r>
      <w:r w:rsidR="00464EBA" w:rsidRPr="00014CE8">
        <w:rPr>
          <w:b/>
          <w:bCs/>
          <w:lang w:eastAsia="en-US"/>
        </w:rPr>
        <w:t>Username</w:t>
      </w:r>
      <w:r w:rsidR="00464EBA">
        <w:rPr>
          <w:lang w:eastAsia="en-US"/>
        </w:rPr>
        <w:t xml:space="preserve"> and </w:t>
      </w:r>
      <w:r w:rsidR="00464EBA" w:rsidRPr="00014CE8">
        <w:rPr>
          <w:b/>
          <w:bCs/>
          <w:lang w:eastAsia="en-US"/>
        </w:rPr>
        <w:t>Password</w:t>
      </w:r>
      <w:r w:rsidR="00464EBA">
        <w:rPr>
          <w:lang w:eastAsia="en-US"/>
        </w:rPr>
        <w:t>.  However,  the first time th</w:t>
      </w:r>
      <w:r w:rsidR="00014CE8">
        <w:rPr>
          <w:lang w:eastAsia="en-US"/>
        </w:rPr>
        <w:t>r</w:t>
      </w:r>
      <w:r w:rsidR="00464EBA">
        <w:rPr>
          <w:lang w:eastAsia="en-US"/>
        </w:rPr>
        <w:t xml:space="preserve">ough, don’t bother entering that information </w:t>
      </w:r>
      <w:r w:rsidR="00464EBA" w:rsidRPr="00464EBA">
        <w:rPr>
          <w:i/>
          <w:iCs/>
          <w:lang w:eastAsia="en-US"/>
        </w:rPr>
        <w:t>yet</w:t>
      </w:r>
      <w:r w:rsidR="00464EBA">
        <w:rPr>
          <w:lang w:eastAsia="en-US"/>
        </w:rPr>
        <w:t xml:space="preserve">.  Instead, you need to first supply the Server information </w:t>
      </w:r>
      <w:r w:rsidR="00014CE8">
        <w:rPr>
          <w:lang w:eastAsia="en-US"/>
        </w:rPr>
        <w:t>(</w:t>
      </w:r>
      <w:r w:rsidR="00014CE8" w:rsidRPr="00014CE8">
        <w:rPr>
          <w:b/>
          <w:bCs/>
          <w:lang w:eastAsia="en-US"/>
        </w:rPr>
        <w:t>Connect To</w:t>
      </w:r>
      <w:r w:rsidR="00014CE8">
        <w:rPr>
          <w:lang w:eastAsia="en-US"/>
        </w:rPr>
        <w:t xml:space="preserve">:) </w:t>
      </w:r>
      <w:r w:rsidR="00464EBA">
        <w:rPr>
          <w:lang w:eastAsia="en-US"/>
        </w:rPr>
        <w:t xml:space="preserve">by clicking on the </w:t>
      </w:r>
      <w:r w:rsidR="00464EBA" w:rsidRPr="00464EBA">
        <w:rPr>
          <w:b/>
          <w:bCs/>
          <w:lang w:eastAsia="en-US"/>
        </w:rPr>
        <w:t>Edit Server List</w:t>
      </w:r>
      <w:r w:rsidR="00464EBA">
        <w:rPr>
          <w:lang w:eastAsia="en-US"/>
        </w:rPr>
        <w:t xml:space="preserve"> button</w:t>
      </w:r>
      <w:r w:rsidR="00014CE8">
        <w:rPr>
          <w:lang w:eastAsia="en-US"/>
        </w:rPr>
        <w:t xml:space="preserve"> (unless y</w:t>
      </w:r>
      <w:r w:rsidR="00464EBA">
        <w:rPr>
          <w:lang w:eastAsia="en-US"/>
        </w:rPr>
        <w:t xml:space="preserve">our IT person </w:t>
      </w:r>
      <w:r w:rsidR="00014CE8">
        <w:rPr>
          <w:lang w:eastAsia="en-US"/>
        </w:rPr>
        <w:t xml:space="preserve">has already </w:t>
      </w:r>
      <w:r w:rsidR="00464EBA">
        <w:rPr>
          <w:lang w:eastAsia="en-US"/>
        </w:rPr>
        <w:t>set up the CT to server connection for you.</w:t>
      </w:r>
      <w:r w:rsidR="00014CE8">
        <w:rPr>
          <w:lang w:eastAsia="en-US"/>
        </w:rPr>
        <w:t xml:space="preserve">) </w:t>
      </w:r>
    </w:p>
    <w:p w14:paraId="2275F0D9" w14:textId="1EE1F6FE" w:rsidR="00464EBA" w:rsidRDefault="00464EBA" w:rsidP="00464EBA">
      <w:pPr>
        <w:rPr>
          <w:lang w:eastAsia="en-US"/>
        </w:rPr>
      </w:pPr>
      <w:r>
        <w:rPr>
          <w:lang w:eastAsia="en-US"/>
        </w:rPr>
        <w:t>In the following example, it has been set up:</w:t>
      </w:r>
      <w:r>
        <w:rPr>
          <w:lang w:eastAsia="en-US"/>
        </w:rPr>
        <w:br/>
      </w:r>
      <w:r>
        <w:rPr>
          <w:noProof/>
        </w:rPr>
        <w:drawing>
          <wp:inline distT="0" distB="0" distL="0" distR="0" wp14:anchorId="55B92EFE" wp14:editId="1B9D8E04">
            <wp:extent cx="2495022" cy="2081755"/>
            <wp:effectExtent l="19050" t="19050" r="19685" b="13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09683" cy="2093987"/>
                    </a:xfrm>
                    <a:prstGeom prst="rect">
                      <a:avLst/>
                    </a:prstGeom>
                    <a:ln>
                      <a:solidFill>
                        <a:schemeClr val="accent1"/>
                      </a:solidFill>
                    </a:ln>
                  </pic:spPr>
                </pic:pic>
              </a:graphicData>
            </a:graphic>
          </wp:inline>
        </w:drawing>
      </w:r>
    </w:p>
    <w:p w14:paraId="5D42C237" w14:textId="77777777" w:rsidR="00014CE8" w:rsidRDefault="00014CE8" w:rsidP="00464EBA">
      <w:pPr>
        <w:rPr>
          <w:lang w:eastAsia="en-US"/>
        </w:rPr>
      </w:pPr>
      <w:r>
        <w:rPr>
          <w:lang w:eastAsia="en-US"/>
        </w:rPr>
        <w:t xml:space="preserve">Clicking the </w:t>
      </w:r>
      <w:r w:rsidRPr="00464EBA">
        <w:rPr>
          <w:b/>
          <w:bCs/>
          <w:lang w:eastAsia="en-US"/>
        </w:rPr>
        <w:t>Edit Server List</w:t>
      </w:r>
      <w:r>
        <w:rPr>
          <w:lang w:eastAsia="en-US"/>
        </w:rPr>
        <w:t xml:space="preserve"> button, this is what the next window should ultimately look like:</w:t>
      </w:r>
      <w:r>
        <w:rPr>
          <w:lang w:eastAsia="en-US"/>
        </w:rPr>
        <w:br/>
      </w:r>
      <w:r>
        <w:rPr>
          <w:noProof/>
        </w:rPr>
        <w:drawing>
          <wp:inline distT="0" distB="0" distL="0" distR="0" wp14:anchorId="2E860584" wp14:editId="23515A96">
            <wp:extent cx="3243695" cy="2128916"/>
            <wp:effectExtent l="19050" t="1905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61613" cy="2140676"/>
                    </a:xfrm>
                    <a:prstGeom prst="rect">
                      <a:avLst/>
                    </a:prstGeom>
                    <a:ln>
                      <a:solidFill>
                        <a:schemeClr val="accent1"/>
                      </a:solidFill>
                    </a:ln>
                  </pic:spPr>
                </pic:pic>
              </a:graphicData>
            </a:graphic>
          </wp:inline>
        </w:drawing>
      </w:r>
    </w:p>
    <w:p w14:paraId="6DB5CF76" w14:textId="7207DA8F" w:rsidR="00014CE8" w:rsidRDefault="00014CE8" w:rsidP="00014CE8">
      <w:pPr>
        <w:rPr>
          <w:lang w:eastAsia="en-US"/>
        </w:rPr>
      </w:pPr>
      <w:r>
        <w:rPr>
          <w:lang w:eastAsia="en-US"/>
        </w:rPr>
        <w:t xml:space="preserve">I blurred many of my connections on the left side (I have connections to many GG databases at different organizations.)  Most likely you will only have one – the one to </w:t>
      </w:r>
      <w:r w:rsidR="00B06DB8" w:rsidRPr="00B06DB8">
        <w:rPr>
          <w:highlight w:val="yellow"/>
          <w:lang w:eastAsia="en-US"/>
        </w:rPr>
        <w:t>_________________</w:t>
      </w:r>
      <w:r>
        <w:rPr>
          <w:lang w:eastAsia="en-US"/>
        </w:rPr>
        <w:t xml:space="preserve">. </w:t>
      </w:r>
      <w:r w:rsidR="00B06DB8">
        <w:rPr>
          <w:lang w:eastAsia="en-US"/>
        </w:rPr>
        <w:br/>
      </w:r>
      <w:r>
        <w:rPr>
          <w:lang w:eastAsia="en-US"/>
        </w:rPr>
        <w:t xml:space="preserve">Even the localhost is not appropriate for most people. </w:t>
      </w:r>
    </w:p>
    <w:p w14:paraId="4CC557B5" w14:textId="63C12DD5" w:rsidR="00014CE8" w:rsidRDefault="00014CE8" w:rsidP="00014CE8">
      <w:pPr>
        <w:rPr>
          <w:lang w:eastAsia="en-US"/>
        </w:rPr>
      </w:pPr>
      <w:r>
        <w:rPr>
          <w:lang w:eastAsia="en-US"/>
        </w:rPr>
        <w:t>On this window:</w:t>
      </w:r>
    </w:p>
    <w:p w14:paraId="0508366C" w14:textId="15407D4D" w:rsidR="00F072E5" w:rsidRDefault="00F072E5" w:rsidP="00F072E5">
      <w:pPr>
        <w:spacing w:after="0"/>
        <w:rPr>
          <w:lang w:eastAsia="en-US"/>
        </w:rPr>
      </w:pPr>
      <w:r>
        <w:rPr>
          <w:lang w:eastAsia="en-US"/>
        </w:rPr>
        <w:t xml:space="preserve">Click </w:t>
      </w:r>
      <w:r w:rsidRPr="00F072E5">
        <w:rPr>
          <w:b/>
          <w:bCs/>
          <w:lang w:eastAsia="en-US"/>
        </w:rPr>
        <w:t>Add New</w:t>
      </w:r>
      <w:r>
        <w:rPr>
          <w:b/>
          <w:bCs/>
          <w:lang w:eastAsia="en-US"/>
        </w:rPr>
        <w:t xml:space="preserve">…  </w:t>
      </w:r>
      <w:r>
        <w:rPr>
          <w:b/>
          <w:bCs/>
          <w:lang w:eastAsia="en-US"/>
        </w:rPr>
        <w:br/>
      </w:r>
      <w:r w:rsidRPr="00F072E5">
        <w:rPr>
          <w:lang w:eastAsia="en-US"/>
        </w:rPr>
        <w:t>Enter:</w:t>
      </w:r>
    </w:p>
    <w:p w14:paraId="29A739C9" w14:textId="78378C80" w:rsidR="00014CE8" w:rsidRDefault="00014CE8" w:rsidP="00014CE8">
      <w:pPr>
        <w:pStyle w:val="ListParagraph"/>
        <w:numPr>
          <w:ilvl w:val="0"/>
          <w:numId w:val="6"/>
        </w:numPr>
        <w:rPr>
          <w:lang w:eastAsia="en-US"/>
        </w:rPr>
      </w:pPr>
      <w:r w:rsidRPr="00C15E1E">
        <w:rPr>
          <w:b/>
          <w:bCs/>
          <w:lang w:eastAsia="en-US"/>
        </w:rPr>
        <w:t>List Display Name</w:t>
      </w:r>
      <w:r>
        <w:rPr>
          <w:lang w:eastAsia="en-US"/>
        </w:rPr>
        <w:t xml:space="preserve">:  - </w:t>
      </w:r>
      <w:r w:rsidRPr="00014CE8">
        <w:rPr>
          <w:i/>
          <w:iCs/>
          <w:lang w:eastAsia="en-US"/>
        </w:rPr>
        <w:t>any text can be entered here</w:t>
      </w:r>
      <w:r>
        <w:rPr>
          <w:lang w:eastAsia="en-US"/>
        </w:rPr>
        <w:t xml:space="preserve"> – </w:t>
      </w:r>
    </w:p>
    <w:p w14:paraId="345586F2" w14:textId="77777777" w:rsidR="00014CE8" w:rsidRDefault="00014CE8" w:rsidP="00014CE8">
      <w:pPr>
        <w:pStyle w:val="ListParagraph"/>
        <w:numPr>
          <w:ilvl w:val="0"/>
          <w:numId w:val="6"/>
        </w:numPr>
        <w:rPr>
          <w:lang w:eastAsia="en-US"/>
        </w:rPr>
      </w:pPr>
      <w:r>
        <w:rPr>
          <w:lang w:eastAsia="en-US"/>
        </w:rPr>
        <w:t>Use SSL checkbox – select (check) it</w:t>
      </w:r>
    </w:p>
    <w:p w14:paraId="0CE6EC2E" w14:textId="08F249CD" w:rsidR="00014CE8" w:rsidRDefault="00014CE8" w:rsidP="00014CE8">
      <w:pPr>
        <w:pStyle w:val="ListParagraph"/>
        <w:numPr>
          <w:ilvl w:val="0"/>
          <w:numId w:val="6"/>
        </w:numPr>
        <w:rPr>
          <w:lang w:eastAsia="en-US"/>
        </w:rPr>
      </w:pPr>
      <w:r>
        <w:rPr>
          <w:lang w:eastAsia="en-US"/>
        </w:rPr>
        <w:lastRenderedPageBreak/>
        <w:t xml:space="preserve">Server Name: </w:t>
      </w:r>
      <w:r w:rsidR="00B06DB8">
        <w:rPr>
          <w:lang w:eastAsia="en-US"/>
        </w:rPr>
        <w:t>your server</w:t>
      </w:r>
      <w:r>
        <w:rPr>
          <w:lang w:eastAsia="en-US"/>
        </w:rPr>
        <w:t xml:space="preserve">:  </w:t>
      </w:r>
      <w:r w:rsidR="00B06DB8" w:rsidRPr="00B06DB8">
        <w:rPr>
          <w:b/>
          <w:bCs/>
          <w:highlight w:val="yellow"/>
          <w:lang w:eastAsia="en-US"/>
        </w:rPr>
        <w:t>_</w:t>
      </w:r>
      <w:r w:rsidR="00B06DB8">
        <w:rPr>
          <w:b/>
          <w:bCs/>
          <w:highlight w:val="yellow"/>
          <w:lang w:eastAsia="en-US"/>
        </w:rPr>
        <w:t>____</w:t>
      </w:r>
      <w:r w:rsidR="00B06DB8" w:rsidRPr="00B06DB8">
        <w:rPr>
          <w:b/>
          <w:bCs/>
          <w:highlight w:val="yellow"/>
          <w:lang w:eastAsia="en-US"/>
        </w:rPr>
        <w:t>____________________</w:t>
      </w:r>
      <w:r w:rsidR="00001CEC">
        <w:rPr>
          <w:b/>
          <w:bCs/>
          <w:lang w:eastAsia="en-US"/>
        </w:rPr>
        <w:br/>
      </w:r>
      <w:r w:rsidR="00001CEC" w:rsidRPr="00001CEC">
        <w:rPr>
          <w:lang w:eastAsia="en-US"/>
        </w:rPr>
        <w:t>Example:</w:t>
      </w:r>
      <w:r w:rsidR="00001CEC">
        <w:rPr>
          <w:b/>
          <w:bCs/>
          <w:lang w:eastAsia="en-US"/>
        </w:rPr>
        <w:t xml:space="preserve">  </w:t>
      </w:r>
      <w:r w:rsidR="00001CEC" w:rsidRPr="00001CEC">
        <w:rPr>
          <w:b/>
          <w:bCs/>
          <w:lang w:eastAsia="en-US"/>
        </w:rPr>
        <w:t>training.ars-grin.gov</w:t>
      </w:r>
      <w:r w:rsidR="00001CEC" w:rsidRPr="00001CEC">
        <w:rPr>
          <w:lang w:eastAsia="en-US"/>
        </w:rPr>
        <w:t xml:space="preserve">   or  </w:t>
      </w:r>
      <w:r w:rsidR="00001CEC" w:rsidRPr="00001CEC">
        <w:rPr>
          <w:b/>
          <w:bCs/>
          <w:lang w:eastAsia="en-US"/>
        </w:rPr>
        <w:t>npgsweb.ars-grin.gov</w:t>
      </w:r>
    </w:p>
    <w:p w14:paraId="4AC27763" w14:textId="77777777" w:rsidR="00001CEC" w:rsidRDefault="00001CEC" w:rsidP="00F072E5">
      <w:pPr>
        <w:rPr>
          <w:lang w:eastAsia="en-US"/>
        </w:rPr>
      </w:pPr>
    </w:p>
    <w:p w14:paraId="1DB0CFD3" w14:textId="6DE7CD2C" w:rsidR="00F072E5" w:rsidRDefault="00F072E5" w:rsidP="00F072E5">
      <w:pPr>
        <w:rPr>
          <w:lang w:eastAsia="en-US"/>
        </w:rPr>
      </w:pPr>
      <w:r>
        <w:rPr>
          <w:lang w:eastAsia="en-US"/>
        </w:rPr>
        <w:t xml:space="preserve">Click </w:t>
      </w:r>
      <w:r w:rsidRPr="00F072E5">
        <w:rPr>
          <w:b/>
          <w:bCs/>
          <w:lang w:eastAsia="en-US"/>
        </w:rPr>
        <w:t>OK</w:t>
      </w:r>
      <w:r>
        <w:rPr>
          <w:lang w:eastAsia="en-US"/>
        </w:rPr>
        <w:t xml:space="preserve">. This window is a bit odd, but basically you need to have the </w:t>
      </w:r>
      <w:r w:rsidR="0058080D" w:rsidRPr="0058080D">
        <w:rPr>
          <w:b/>
          <w:bCs/>
          <w:lang w:eastAsia="en-US"/>
        </w:rPr>
        <w:t>Server-to-be-used</w:t>
      </w:r>
      <w:r w:rsidR="0058080D">
        <w:rPr>
          <w:lang w:eastAsia="en-US"/>
        </w:rPr>
        <w:t xml:space="preserve"> </w:t>
      </w:r>
      <w:r>
        <w:rPr>
          <w:lang w:eastAsia="en-US"/>
        </w:rPr>
        <w:t>entry displayed in the left side.</w:t>
      </w:r>
    </w:p>
    <w:p w14:paraId="53ADA4E4" w14:textId="77777777" w:rsidR="00B06DB8" w:rsidRDefault="00B06DB8" w:rsidP="00F072E5">
      <w:pPr>
        <w:rPr>
          <w:lang w:eastAsia="en-US"/>
        </w:rPr>
      </w:pPr>
    </w:p>
    <w:tbl>
      <w:tblPr>
        <w:tblStyle w:val="TableGrid"/>
        <w:tblW w:w="0" w:type="auto"/>
        <w:tblLook w:val="04A0" w:firstRow="1" w:lastRow="0" w:firstColumn="1" w:lastColumn="0" w:noHBand="0" w:noVBand="1"/>
      </w:tblPr>
      <w:tblGrid>
        <w:gridCol w:w="4189"/>
        <w:gridCol w:w="5161"/>
      </w:tblGrid>
      <w:tr w:rsidR="00F072E5" w14:paraId="447963C9" w14:textId="77777777" w:rsidTr="00F072E5">
        <w:tc>
          <w:tcPr>
            <w:tcW w:w="4158" w:type="dxa"/>
          </w:tcPr>
          <w:p w14:paraId="66A3B5F1" w14:textId="05DEC933" w:rsidR="00F072E5" w:rsidRDefault="00F072E5" w:rsidP="00014CE8">
            <w:pPr>
              <w:rPr>
                <w:lang w:eastAsia="en-US"/>
              </w:rPr>
            </w:pPr>
            <w:r>
              <w:rPr>
                <w:lang w:eastAsia="en-US"/>
              </w:rPr>
              <w:t>Back at this window:</w:t>
            </w:r>
            <w:r>
              <w:rPr>
                <w:lang w:eastAsia="en-US"/>
              </w:rPr>
              <w:br/>
            </w:r>
            <w:r>
              <w:rPr>
                <w:noProof/>
              </w:rPr>
              <w:drawing>
                <wp:inline distT="0" distB="0" distL="0" distR="0" wp14:anchorId="639F4344" wp14:editId="7B32816A">
                  <wp:extent cx="2504209" cy="1894408"/>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16756" cy="1903900"/>
                          </a:xfrm>
                          <a:prstGeom prst="rect">
                            <a:avLst/>
                          </a:prstGeom>
                          <a:ln>
                            <a:solidFill>
                              <a:schemeClr val="accent1"/>
                            </a:solidFill>
                          </a:ln>
                        </pic:spPr>
                      </pic:pic>
                    </a:graphicData>
                  </a:graphic>
                </wp:inline>
              </w:drawing>
            </w:r>
          </w:p>
        </w:tc>
        <w:tc>
          <w:tcPr>
            <w:tcW w:w="5418" w:type="dxa"/>
          </w:tcPr>
          <w:p w14:paraId="410B35A5" w14:textId="77777777" w:rsidR="00F072E5" w:rsidRDefault="00F072E5" w:rsidP="00F072E5">
            <w:pPr>
              <w:rPr>
                <w:lang w:eastAsia="en-US"/>
              </w:rPr>
            </w:pPr>
            <w:r>
              <w:rPr>
                <w:lang w:eastAsia="en-US"/>
              </w:rPr>
              <w:t xml:space="preserve">Obtain your </w:t>
            </w:r>
            <w:r>
              <w:rPr>
                <w:b/>
                <w:lang w:eastAsia="en-US"/>
              </w:rPr>
              <w:t>U</w:t>
            </w:r>
            <w:r w:rsidRPr="001573DB">
              <w:rPr>
                <w:b/>
                <w:lang w:eastAsia="en-US"/>
              </w:rPr>
              <w:t>sername</w:t>
            </w:r>
            <w:r>
              <w:rPr>
                <w:lang w:eastAsia="en-US"/>
              </w:rPr>
              <w:t xml:space="preserve"> and </w:t>
            </w:r>
            <w:r>
              <w:rPr>
                <w:b/>
                <w:lang w:eastAsia="en-US"/>
              </w:rPr>
              <w:t>P</w:t>
            </w:r>
            <w:r w:rsidRPr="001573DB">
              <w:rPr>
                <w:b/>
                <w:lang w:eastAsia="en-US"/>
              </w:rPr>
              <w:t>assword</w:t>
            </w:r>
            <w:r>
              <w:rPr>
                <w:lang w:eastAsia="en-US"/>
              </w:rPr>
              <w:t xml:space="preserve"> from the </w:t>
            </w:r>
            <w:r>
              <w:t xml:space="preserve">GRIN-Global </w:t>
            </w:r>
            <w:r>
              <w:rPr>
                <w:lang w:eastAsia="en-US"/>
              </w:rPr>
              <w:t xml:space="preserve">administrator. </w:t>
            </w:r>
          </w:p>
          <w:p w14:paraId="6615C3B2" w14:textId="0D91F6D6" w:rsidR="00F072E5" w:rsidRDefault="00F072E5" w:rsidP="00F072E5">
            <w:pPr>
              <w:rPr>
                <w:lang w:eastAsia="en-US"/>
              </w:rPr>
            </w:pPr>
            <w:r>
              <w:rPr>
                <w:lang w:eastAsia="en-US"/>
              </w:rPr>
              <w:br/>
              <w:t xml:space="preserve">Username: _______________________ </w:t>
            </w:r>
            <w:r>
              <w:rPr>
                <w:lang w:eastAsia="en-US"/>
              </w:rPr>
              <w:br/>
            </w:r>
            <w:r>
              <w:rPr>
                <w:lang w:eastAsia="en-US"/>
              </w:rPr>
              <w:br/>
              <w:t xml:space="preserve">Password: __________________________ </w:t>
            </w:r>
          </w:p>
          <w:p w14:paraId="3187DEC1" w14:textId="77777777" w:rsidR="00F072E5" w:rsidRDefault="00F072E5" w:rsidP="00014CE8">
            <w:pPr>
              <w:rPr>
                <w:lang w:eastAsia="en-US"/>
              </w:rPr>
            </w:pPr>
          </w:p>
        </w:tc>
      </w:tr>
      <w:tr w:rsidR="0058080D" w14:paraId="40AF58D4" w14:textId="77777777" w:rsidTr="00F072E5">
        <w:tc>
          <w:tcPr>
            <w:tcW w:w="4158" w:type="dxa"/>
          </w:tcPr>
          <w:p w14:paraId="11541425" w14:textId="77777777" w:rsidR="0058080D" w:rsidRDefault="0058080D" w:rsidP="00014CE8">
            <w:pPr>
              <w:rPr>
                <w:lang w:eastAsia="en-US"/>
              </w:rPr>
            </w:pPr>
          </w:p>
        </w:tc>
        <w:tc>
          <w:tcPr>
            <w:tcW w:w="5418" w:type="dxa"/>
          </w:tcPr>
          <w:p w14:paraId="619588D6" w14:textId="77777777" w:rsidR="0058080D" w:rsidRDefault="0058080D" w:rsidP="00F072E5">
            <w:pPr>
              <w:rPr>
                <w:lang w:eastAsia="en-US"/>
              </w:rPr>
            </w:pPr>
          </w:p>
        </w:tc>
      </w:tr>
    </w:tbl>
    <w:p w14:paraId="42F7A562" w14:textId="5286AF88" w:rsidR="00F072E5" w:rsidRDefault="00954FF2" w:rsidP="00954FF2">
      <w:pPr>
        <w:pStyle w:val="Heading5"/>
        <w:rPr>
          <w:lang w:eastAsia="en-US"/>
        </w:rPr>
      </w:pPr>
      <w:bookmarkStart w:id="12" w:name="_Toc35193148"/>
      <w:bookmarkStart w:id="13" w:name="_Toc51582247"/>
      <w:r>
        <w:rPr>
          <w:lang w:eastAsia="en-US"/>
        </w:rPr>
        <w:t xml:space="preserve">2. </w:t>
      </w:r>
      <w:r w:rsidR="00F072E5">
        <w:rPr>
          <w:lang w:eastAsia="en-US"/>
        </w:rPr>
        <w:t xml:space="preserve">Launch the </w:t>
      </w:r>
      <w:r w:rsidR="00BA4070">
        <w:rPr>
          <w:lang w:eastAsia="en-US"/>
        </w:rPr>
        <w:t xml:space="preserve">Curator </w:t>
      </w:r>
      <w:r w:rsidR="00F072E5">
        <w:rPr>
          <w:lang w:eastAsia="en-US"/>
        </w:rPr>
        <w:t>Tool</w:t>
      </w:r>
      <w:r w:rsidR="00BA4070">
        <w:rPr>
          <w:lang w:eastAsia="en-US"/>
        </w:rPr>
        <w:t>s</w:t>
      </w:r>
      <w:bookmarkEnd w:id="12"/>
      <w:bookmarkEnd w:id="13"/>
    </w:p>
    <w:p w14:paraId="3CD51FEB" w14:textId="6325FE61" w:rsidR="00F072E5" w:rsidRDefault="00F072E5" w:rsidP="00F072E5">
      <w:pPr>
        <w:rPr>
          <w:lang w:eastAsia="en-US"/>
        </w:rPr>
      </w:pPr>
      <w:r>
        <w:rPr>
          <w:lang w:eastAsia="en-US"/>
        </w:rPr>
        <w:t>Genebank staff will typically use two tools simultaneously, the Curator Tool (CT) and the Search Tool (ST). Although each can be launched from the main Windows screen, most of the time you will launch the CT, and then click on the Search button to launch the Search Tool.</w:t>
      </w:r>
    </w:p>
    <w:p w14:paraId="097F2F99" w14:textId="5A973982" w:rsidR="00BA4070" w:rsidRDefault="00BA4070" w:rsidP="00F072E5">
      <w:pPr>
        <w:rPr>
          <w:lang w:eastAsia="en-US"/>
        </w:rPr>
      </w:pPr>
      <w:r>
        <w:rPr>
          <w:lang w:eastAsia="en-US"/>
        </w:rPr>
        <w:t xml:space="preserve">After you had clicked on the OK button in the Login window, a disclaimer prompt will display. (In many cases, in a training environment, it displays the default text, which you can disregard.) Simply click </w:t>
      </w:r>
      <w:r w:rsidRPr="00BA4070">
        <w:rPr>
          <w:b/>
          <w:bCs/>
          <w:lang w:eastAsia="en-US"/>
        </w:rPr>
        <w:t>OK</w:t>
      </w:r>
      <w:r>
        <w:rPr>
          <w:b/>
          <w:bCs/>
          <w:lang w:eastAsia="en-US"/>
        </w:rPr>
        <w:t xml:space="preserve"> </w:t>
      </w:r>
      <w:r>
        <w:rPr>
          <w:lang w:eastAsia="en-US"/>
        </w:rPr>
        <w:t>to continue.</w:t>
      </w:r>
      <w:r>
        <w:rPr>
          <w:lang w:eastAsia="en-US"/>
        </w:rPr>
        <w:br/>
      </w:r>
      <w:r>
        <w:rPr>
          <w:noProof/>
        </w:rPr>
        <w:drawing>
          <wp:inline distT="0" distB="0" distL="0" distR="0" wp14:anchorId="00864AAF" wp14:editId="1C5AD007">
            <wp:extent cx="5275118" cy="1929701"/>
            <wp:effectExtent l="19050" t="1905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85264" cy="1933413"/>
                    </a:xfrm>
                    <a:prstGeom prst="rect">
                      <a:avLst/>
                    </a:prstGeom>
                    <a:noFill/>
                    <a:ln>
                      <a:solidFill>
                        <a:schemeClr val="accent1"/>
                      </a:solidFill>
                    </a:ln>
                  </pic:spPr>
                </pic:pic>
              </a:graphicData>
            </a:graphic>
          </wp:inline>
        </w:drawing>
      </w:r>
    </w:p>
    <w:p w14:paraId="0600B972" w14:textId="619F084F" w:rsidR="00744A8B" w:rsidRDefault="00744A8B" w:rsidP="00F072E5">
      <w:pPr>
        <w:rPr>
          <w:lang w:eastAsia="en-US"/>
        </w:rPr>
      </w:pPr>
      <w:r>
        <w:rPr>
          <w:lang w:eastAsia="en-US"/>
        </w:rPr>
        <w:lastRenderedPageBreak/>
        <w:t>Review the CT’s opening window:</w:t>
      </w:r>
      <w:r>
        <w:rPr>
          <w:lang w:eastAsia="en-US"/>
        </w:rPr>
        <w:br/>
      </w:r>
      <w:r>
        <w:rPr>
          <w:noProof/>
        </w:rPr>
        <w:drawing>
          <wp:inline distT="0" distB="0" distL="0" distR="0" wp14:anchorId="694C75C8" wp14:editId="5BF07617">
            <wp:extent cx="5943600" cy="2253615"/>
            <wp:effectExtent l="19050" t="1905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253615"/>
                    </a:xfrm>
                    <a:prstGeom prst="rect">
                      <a:avLst/>
                    </a:prstGeom>
                    <a:noFill/>
                    <a:ln>
                      <a:solidFill>
                        <a:schemeClr val="accent1"/>
                      </a:solidFill>
                    </a:ln>
                  </pic:spPr>
                </pic:pic>
              </a:graphicData>
            </a:graphic>
          </wp:inline>
        </w:drawing>
      </w:r>
    </w:p>
    <w:p w14:paraId="19C331BB" w14:textId="29AE2B0E" w:rsidR="00744A8B" w:rsidRDefault="00744A8B" w:rsidP="00F072E5">
      <w:pPr>
        <w:rPr>
          <w:lang w:eastAsia="en-US"/>
        </w:rPr>
      </w:pPr>
      <w:r>
        <w:rPr>
          <w:lang w:eastAsia="en-US"/>
        </w:rPr>
        <w:t xml:space="preserve">If your name is not displayed immediately under the </w:t>
      </w:r>
      <w:r w:rsidRPr="00744A8B">
        <w:rPr>
          <w:b/>
          <w:bCs/>
          <w:lang w:eastAsia="en-US"/>
        </w:rPr>
        <w:t>Show lists from</w:t>
      </w:r>
      <w:r>
        <w:rPr>
          <w:lang w:eastAsia="en-US"/>
        </w:rPr>
        <w:t xml:space="preserve">… box (above image, (A) then stop!  Something is not correct with your setup. Contact your GRIN-Global support.  (When a user account is set up properly, and when the CT is set up properly, the account user should be in that box.  If it is not, then your work will not be saved when you close the CT. </w:t>
      </w:r>
    </w:p>
    <w:p w14:paraId="19B67A1A" w14:textId="380B43FD" w:rsidR="00744A8B" w:rsidRDefault="00744A8B" w:rsidP="00F072E5">
      <w:pPr>
        <w:rPr>
          <w:lang w:eastAsia="en-US"/>
        </w:rPr>
      </w:pPr>
      <w:r>
        <w:rPr>
          <w:lang w:eastAsia="en-US"/>
        </w:rPr>
        <w:t xml:space="preserve">In the image above, your B and C may look a bit different from mine. In (B), I have multiple tabs set up because I was using the CT already. You probably only have one tab, “Tab 1.”  Perfect if that is the case! </w:t>
      </w:r>
    </w:p>
    <w:p w14:paraId="57453BF1" w14:textId="77777777" w:rsidR="00744A8B" w:rsidRDefault="00744A8B" w:rsidP="00F072E5">
      <w:pPr>
        <w:rPr>
          <w:lang w:eastAsia="en-US"/>
        </w:rPr>
      </w:pPr>
    </w:p>
    <w:p w14:paraId="72389101" w14:textId="43CF54D5" w:rsidR="00744A8B" w:rsidRDefault="00744A8B" w:rsidP="0058080D">
      <w:pPr>
        <w:pStyle w:val="Heading6"/>
        <w:rPr>
          <w:lang w:eastAsia="en-US"/>
        </w:rPr>
      </w:pPr>
      <w:bookmarkStart w:id="14" w:name="_Toc35193149"/>
      <w:r>
        <w:rPr>
          <w:lang w:eastAsia="en-US"/>
        </w:rPr>
        <w:t>Curator Tool Window</w:t>
      </w:r>
      <w:bookmarkEnd w:id="14"/>
    </w:p>
    <w:p w14:paraId="6BEE37BB" w14:textId="0DD154A2" w:rsidR="00744A8B" w:rsidRDefault="001F1403" w:rsidP="00C15E1E">
      <w:pPr>
        <w:rPr>
          <w:lang w:eastAsia="en-US"/>
        </w:rPr>
      </w:pPr>
      <w:bookmarkStart w:id="15" w:name="_Toc35193150"/>
      <w:r>
        <w:rPr>
          <w:noProof/>
        </w:rPr>
        <w:drawing>
          <wp:inline distT="0" distB="0" distL="0" distR="0" wp14:anchorId="32A88153" wp14:editId="5AA2BB77">
            <wp:extent cx="5943600" cy="3202305"/>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202305"/>
                    </a:xfrm>
                    <a:prstGeom prst="rect">
                      <a:avLst/>
                    </a:prstGeom>
                    <a:ln>
                      <a:solidFill>
                        <a:schemeClr val="accent1"/>
                      </a:solidFill>
                    </a:ln>
                  </pic:spPr>
                </pic:pic>
              </a:graphicData>
            </a:graphic>
          </wp:inline>
        </w:drawing>
      </w:r>
      <w:bookmarkEnd w:id="15"/>
      <w:r w:rsidR="00744A8B">
        <w:rPr>
          <w:lang w:eastAsia="en-US"/>
        </w:rPr>
        <w:t xml:space="preserve"> </w:t>
      </w:r>
    </w:p>
    <w:p w14:paraId="6F9643C8" w14:textId="77777777" w:rsidR="001F1403" w:rsidRDefault="0051258B" w:rsidP="00F072E5">
      <w:pPr>
        <w:rPr>
          <w:lang w:eastAsia="en-US"/>
        </w:rPr>
      </w:pPr>
      <w:r>
        <w:rPr>
          <w:lang w:eastAsia="en-US"/>
        </w:rPr>
        <w:t xml:space="preserve">Many of the items above are self-evident. </w:t>
      </w:r>
      <w:r w:rsidR="001F1403">
        <w:rPr>
          <w:lang w:eastAsia="en-US"/>
        </w:rPr>
        <w:t xml:space="preserve"> But I’ll point out that the screen has two panels, a left and right panel. </w:t>
      </w:r>
    </w:p>
    <w:p w14:paraId="2A032CF3" w14:textId="550EE8CC" w:rsidR="001F1403" w:rsidRDefault="001F1403" w:rsidP="00F072E5">
      <w:pPr>
        <w:rPr>
          <w:lang w:eastAsia="en-US"/>
        </w:rPr>
      </w:pPr>
      <w:r>
        <w:rPr>
          <w:lang w:eastAsia="en-US"/>
        </w:rPr>
        <w:lastRenderedPageBreak/>
        <w:t>I think of the left panel as being similar to a Windows Explorer screen:</w:t>
      </w:r>
      <w:r>
        <w:rPr>
          <w:lang w:eastAsia="en-US"/>
        </w:rPr>
        <w:br/>
      </w:r>
      <w:r>
        <w:rPr>
          <w:noProof/>
        </w:rPr>
        <w:drawing>
          <wp:inline distT="0" distB="0" distL="0" distR="0" wp14:anchorId="6276A4A8" wp14:editId="6D0A63AC">
            <wp:extent cx="2829791" cy="1814030"/>
            <wp:effectExtent l="19050" t="1905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33665" cy="1816514"/>
                    </a:xfrm>
                    <a:prstGeom prst="rect">
                      <a:avLst/>
                    </a:prstGeom>
                    <a:ln>
                      <a:solidFill>
                        <a:schemeClr val="accent1"/>
                      </a:solidFill>
                    </a:ln>
                  </pic:spPr>
                </pic:pic>
              </a:graphicData>
            </a:graphic>
          </wp:inline>
        </w:drawing>
      </w:r>
    </w:p>
    <w:p w14:paraId="3805C6FB" w14:textId="1F80296B" w:rsidR="001F1403" w:rsidRDefault="001F1403" w:rsidP="00F072E5">
      <w:pPr>
        <w:rPr>
          <w:lang w:eastAsia="en-US"/>
        </w:rPr>
      </w:pPr>
      <w:r>
        <w:rPr>
          <w:lang w:eastAsia="en-US"/>
        </w:rPr>
        <w:t>Many folders (“Lists”), with many items in each list. These items point to files stored on the PC’s drives.</w:t>
      </w:r>
    </w:p>
    <w:p w14:paraId="12C1C0AC" w14:textId="688E8DF8" w:rsidR="001F1403" w:rsidRDefault="001F1403" w:rsidP="00F072E5">
      <w:pPr>
        <w:rPr>
          <w:lang w:eastAsia="en-US"/>
        </w:rPr>
      </w:pPr>
      <w:r>
        <w:rPr>
          <w:lang w:eastAsia="en-US"/>
        </w:rPr>
        <w:t>In the CT, a similar situation…</w:t>
      </w:r>
      <w:r>
        <w:rPr>
          <w:lang w:eastAsia="en-US"/>
        </w:rPr>
        <w:br/>
      </w:r>
      <w:r>
        <w:rPr>
          <w:noProof/>
        </w:rPr>
        <w:drawing>
          <wp:inline distT="0" distB="0" distL="0" distR="0" wp14:anchorId="3CC3C3EF" wp14:editId="00039BEC">
            <wp:extent cx="5943600" cy="2097405"/>
            <wp:effectExtent l="19050" t="1905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097405"/>
                    </a:xfrm>
                    <a:prstGeom prst="rect">
                      <a:avLst/>
                    </a:prstGeom>
                    <a:ln>
                      <a:solidFill>
                        <a:schemeClr val="accent1"/>
                      </a:solidFill>
                    </a:ln>
                  </pic:spPr>
                </pic:pic>
              </a:graphicData>
            </a:graphic>
          </wp:inline>
        </w:drawing>
      </w:r>
    </w:p>
    <w:p w14:paraId="66A96877" w14:textId="3F85D652" w:rsidR="009A3898" w:rsidRDefault="00DC5BD7" w:rsidP="00F072E5">
      <w:pPr>
        <w:rPr>
          <w:lang w:eastAsia="en-US"/>
        </w:rPr>
      </w:pPr>
      <w:r>
        <w:rPr>
          <w:lang w:eastAsia="en-US"/>
        </w:rPr>
        <w:t>In my example, t</w:t>
      </w:r>
      <w:r w:rsidR="009A3898">
        <w:rPr>
          <w:lang w:eastAsia="en-US"/>
        </w:rPr>
        <w:t xml:space="preserve">he folder </w:t>
      </w:r>
      <w:r w:rsidR="009A3898" w:rsidRPr="009A3898">
        <w:rPr>
          <w:b/>
          <w:bCs/>
          <w:lang w:eastAsia="en-US"/>
        </w:rPr>
        <w:t>Three Accessions</w:t>
      </w:r>
      <w:r w:rsidR="009A3898">
        <w:rPr>
          <w:lang w:eastAsia="en-US"/>
        </w:rPr>
        <w:t xml:space="preserve">, is the current folder opened in the left panel. Three accessions are displayed in the right panel in the datagrid.  The data in the right datagrid is the actual data stored in the database. What you see on the right is a glimpse of the actual data. I highlighted the </w:t>
      </w:r>
      <w:r w:rsidR="009A3898" w:rsidRPr="00DC5BD7">
        <w:rPr>
          <w:b/>
          <w:bCs/>
          <w:lang w:eastAsia="en-US"/>
        </w:rPr>
        <w:t>Accessions</w:t>
      </w:r>
      <w:r w:rsidR="009A3898">
        <w:rPr>
          <w:lang w:eastAsia="en-US"/>
        </w:rPr>
        <w:t xml:space="preserve"> tab in the right panel.  </w:t>
      </w:r>
      <w:r>
        <w:rPr>
          <w:lang w:eastAsia="en-US"/>
        </w:rPr>
        <w:t xml:space="preserve"> </w:t>
      </w:r>
      <w:r w:rsidR="009A3898">
        <w:rPr>
          <w:lang w:eastAsia="en-US"/>
        </w:rPr>
        <w:t xml:space="preserve">We’ll talk about this, but each of the tabs on the right side are called </w:t>
      </w:r>
      <w:r>
        <w:rPr>
          <w:lang w:eastAsia="en-US"/>
        </w:rPr>
        <w:t>d</w:t>
      </w:r>
      <w:r w:rsidR="009A3898">
        <w:rPr>
          <w:lang w:eastAsia="en-US"/>
        </w:rPr>
        <w:t xml:space="preserve">ataview tabs. Each dataview has been designed to provide the user with a look at the data. Sometimes the data has been stored in more than one table. In this case that is true – the data in the </w:t>
      </w:r>
      <w:r w:rsidR="009A3898" w:rsidRPr="009A3898">
        <w:rPr>
          <w:b/>
          <w:bCs/>
          <w:lang w:eastAsia="en-US"/>
        </w:rPr>
        <w:t>Name</w:t>
      </w:r>
      <w:r w:rsidR="009A3898">
        <w:rPr>
          <w:lang w:eastAsia="en-US"/>
        </w:rPr>
        <w:t xml:space="preserve">, </w:t>
      </w:r>
      <w:r w:rsidR="009A3898" w:rsidRPr="009A3898">
        <w:rPr>
          <w:b/>
          <w:bCs/>
          <w:lang w:eastAsia="en-US"/>
        </w:rPr>
        <w:t>Origin</w:t>
      </w:r>
      <w:r w:rsidR="009A3898">
        <w:rPr>
          <w:lang w:eastAsia="en-US"/>
        </w:rPr>
        <w:t xml:space="preserve">, and </w:t>
      </w:r>
      <w:r w:rsidR="009A3898" w:rsidRPr="009A3898">
        <w:rPr>
          <w:b/>
          <w:bCs/>
          <w:lang w:eastAsia="en-US"/>
        </w:rPr>
        <w:t>Maintenance Site</w:t>
      </w:r>
      <w:r w:rsidR="009A3898">
        <w:rPr>
          <w:lang w:eastAsia="en-US"/>
        </w:rPr>
        <w:t xml:space="preserve"> fields came from related tables</w:t>
      </w:r>
      <w:r>
        <w:rPr>
          <w:lang w:eastAsia="en-US"/>
        </w:rPr>
        <w:t xml:space="preserve">, but most of the data is stored in the </w:t>
      </w:r>
      <w:r w:rsidRPr="00DC5BD7">
        <w:rPr>
          <w:b/>
          <w:bCs/>
          <w:lang w:eastAsia="en-US"/>
        </w:rPr>
        <w:t>Accession</w:t>
      </w:r>
      <w:r>
        <w:rPr>
          <w:lang w:eastAsia="en-US"/>
        </w:rPr>
        <w:t xml:space="preserve"> table</w:t>
      </w:r>
      <w:r w:rsidR="009A3898">
        <w:rPr>
          <w:lang w:eastAsia="en-US"/>
        </w:rPr>
        <w:t>. Much more on this concept!</w:t>
      </w:r>
    </w:p>
    <w:p w14:paraId="4BF0718F" w14:textId="77777777" w:rsidR="009A3898" w:rsidRDefault="009A3898" w:rsidP="00F072E5">
      <w:pPr>
        <w:rPr>
          <w:lang w:eastAsia="en-US"/>
        </w:rPr>
      </w:pPr>
    </w:p>
    <w:p w14:paraId="1ACD373C" w14:textId="6A82066A" w:rsidR="00507AFB" w:rsidRDefault="00494EA7" w:rsidP="00507AFB">
      <w:pPr>
        <w:pStyle w:val="Heading5"/>
        <w:rPr>
          <w:lang w:eastAsia="en-US"/>
        </w:rPr>
      </w:pPr>
      <w:bookmarkStart w:id="16" w:name="_Toc35193151"/>
      <w:bookmarkStart w:id="17" w:name="_Toc51582248"/>
      <w:r>
        <w:rPr>
          <w:lang w:eastAsia="en-US"/>
        </w:rPr>
        <w:lastRenderedPageBreak/>
        <w:t>3</w:t>
      </w:r>
      <w:r w:rsidR="00507AFB">
        <w:rPr>
          <w:lang w:eastAsia="en-US"/>
        </w:rPr>
        <w:t>. Launch the Search Tool</w:t>
      </w:r>
      <w:bookmarkEnd w:id="16"/>
      <w:bookmarkEnd w:id="17"/>
    </w:p>
    <w:p w14:paraId="1A7787FE" w14:textId="41443D6F" w:rsidR="00507AFB" w:rsidRDefault="00BA4070" w:rsidP="00F072E5">
      <w:pPr>
        <w:rPr>
          <w:lang w:eastAsia="en-US"/>
        </w:rPr>
      </w:pPr>
      <w:r>
        <w:rPr>
          <w:lang w:eastAsia="en-US"/>
        </w:rPr>
        <w:t xml:space="preserve">The Curator Tool screen has a </w:t>
      </w:r>
      <w:r w:rsidR="00744A8B" w:rsidRPr="00744A8B">
        <w:rPr>
          <w:b/>
          <w:bCs/>
          <w:lang w:eastAsia="en-US"/>
        </w:rPr>
        <w:t>S</w:t>
      </w:r>
      <w:r w:rsidRPr="00744A8B">
        <w:rPr>
          <w:b/>
          <w:bCs/>
          <w:lang w:eastAsia="en-US"/>
        </w:rPr>
        <w:t>earch Tool</w:t>
      </w:r>
      <w:r>
        <w:rPr>
          <w:lang w:eastAsia="en-US"/>
        </w:rPr>
        <w:t xml:space="preserve"> button</w:t>
      </w:r>
      <w:r w:rsidR="00744A8B">
        <w:rPr>
          <w:lang w:eastAsia="en-US"/>
        </w:rPr>
        <w:t xml:space="preserve"> – click on that to launch the ST</w:t>
      </w:r>
      <w:r w:rsidR="00507AFB">
        <w:rPr>
          <w:lang w:eastAsia="en-US"/>
        </w:rPr>
        <w:t xml:space="preserve">. Be patient. It takes a few seconds for the </w:t>
      </w:r>
      <w:r w:rsidR="00507AFB" w:rsidRPr="003D4690">
        <w:rPr>
          <w:b/>
          <w:bCs/>
          <w:lang w:eastAsia="en-US"/>
        </w:rPr>
        <w:t>Search Tool</w:t>
      </w:r>
      <w:r w:rsidR="00507AFB">
        <w:rPr>
          <w:lang w:eastAsia="en-US"/>
        </w:rPr>
        <w:t xml:space="preserve"> window to display.</w:t>
      </w:r>
      <w:r w:rsidR="00507AFB">
        <w:rPr>
          <w:lang w:eastAsia="en-US"/>
        </w:rPr>
        <w:br/>
      </w:r>
      <w:r w:rsidR="003D4690">
        <w:rPr>
          <w:noProof/>
        </w:rPr>
        <w:drawing>
          <wp:inline distT="0" distB="0" distL="0" distR="0" wp14:anchorId="71F5B366" wp14:editId="3B2C2C91">
            <wp:extent cx="4461164" cy="3072770"/>
            <wp:effectExtent l="19050" t="1905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63238" cy="3074199"/>
                    </a:xfrm>
                    <a:prstGeom prst="rect">
                      <a:avLst/>
                    </a:prstGeom>
                    <a:ln>
                      <a:solidFill>
                        <a:schemeClr val="accent1"/>
                      </a:solidFill>
                    </a:ln>
                  </pic:spPr>
                </pic:pic>
              </a:graphicData>
            </a:graphic>
          </wp:inline>
        </w:drawing>
      </w:r>
    </w:p>
    <w:p w14:paraId="2EB656A2" w14:textId="21B68AB9" w:rsidR="00954FF2" w:rsidRDefault="00494EA7" w:rsidP="00954FF2">
      <w:pPr>
        <w:pStyle w:val="Heading5"/>
        <w:rPr>
          <w:lang w:eastAsia="en-US"/>
        </w:rPr>
      </w:pPr>
      <w:bookmarkStart w:id="18" w:name="_Toc35193152"/>
      <w:bookmarkStart w:id="19" w:name="_Toc51582249"/>
      <w:r>
        <w:rPr>
          <w:lang w:eastAsia="en-US"/>
        </w:rPr>
        <w:t xml:space="preserve">4. </w:t>
      </w:r>
      <w:r w:rsidR="00954FF2">
        <w:rPr>
          <w:lang w:eastAsia="en-US"/>
        </w:rPr>
        <w:t xml:space="preserve">Search for </w:t>
      </w:r>
      <w:r w:rsidR="00CF7FCB">
        <w:rPr>
          <w:lang w:eastAsia="en-US"/>
        </w:rPr>
        <w:t>sa</w:t>
      </w:r>
      <w:r w:rsidR="00A65632">
        <w:rPr>
          <w:lang w:eastAsia="en-US"/>
        </w:rPr>
        <w:t>m</w:t>
      </w:r>
      <w:r w:rsidR="00CF7FCB">
        <w:rPr>
          <w:lang w:eastAsia="en-US"/>
        </w:rPr>
        <w:t>ple records to review</w:t>
      </w:r>
      <w:bookmarkEnd w:id="18"/>
      <w:bookmarkEnd w:id="19"/>
    </w:p>
    <w:p w14:paraId="24263E53" w14:textId="38EF58AB" w:rsidR="00954FF2" w:rsidRDefault="00954FF2" w:rsidP="00954FF2">
      <w:r>
        <w:rPr>
          <w:lang w:eastAsia="en-US"/>
        </w:rPr>
        <w:t xml:space="preserve">Search for some existing records in the database. In the </w:t>
      </w:r>
      <w:r>
        <w:t xml:space="preserve">Curator Tool, in the upper left corner, click on the </w:t>
      </w:r>
      <w:r w:rsidRPr="00507AFB">
        <w:rPr>
          <w:b/>
          <w:bCs/>
        </w:rPr>
        <w:t>Search</w:t>
      </w:r>
      <w:r>
        <w:t xml:space="preserve"> button:</w:t>
      </w:r>
      <w:r>
        <w:br/>
      </w:r>
      <w:r w:rsidR="00494EA7">
        <w:rPr>
          <w:noProof/>
        </w:rPr>
        <w:drawing>
          <wp:inline distT="0" distB="0" distL="0" distR="0" wp14:anchorId="5429CF1F" wp14:editId="5A1AE034">
            <wp:extent cx="4879264" cy="2381769"/>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83262" cy="2383720"/>
                    </a:xfrm>
                    <a:prstGeom prst="rect">
                      <a:avLst/>
                    </a:prstGeom>
                    <a:ln>
                      <a:solidFill>
                        <a:schemeClr val="accent1"/>
                      </a:solidFill>
                    </a:ln>
                  </pic:spPr>
                </pic:pic>
              </a:graphicData>
            </a:graphic>
          </wp:inline>
        </w:drawing>
      </w:r>
    </w:p>
    <w:p w14:paraId="51296A18" w14:textId="72F49BA5" w:rsidR="00494EA7" w:rsidRDefault="00494EA7" w:rsidP="00954FF2">
      <w:r>
        <w:t xml:space="preserve">I typed </w:t>
      </w:r>
      <w:r w:rsidRPr="00494EA7">
        <w:rPr>
          <w:b/>
          <w:bCs/>
        </w:rPr>
        <w:t xml:space="preserve">Humulus% </w:t>
      </w:r>
      <w:r>
        <w:t xml:space="preserve">in the cell above Taxon. The % serves as a wildcard – anything after </w:t>
      </w:r>
      <w:r w:rsidRPr="00494EA7">
        <w:rPr>
          <w:b/>
          <w:bCs/>
          <w:i/>
          <w:iCs/>
        </w:rPr>
        <w:t>Humulus</w:t>
      </w:r>
      <w:r>
        <w:t xml:space="preserve"> in this case will be considered. (</w:t>
      </w:r>
      <w:proofErr w:type="gramStart"/>
      <w:r>
        <w:t>So</w:t>
      </w:r>
      <w:proofErr w:type="gramEnd"/>
      <w:r>
        <w:t xml:space="preserve"> I didn’t need to include a species.) The yellow area shows the result after I clicked on the </w:t>
      </w:r>
      <w:r w:rsidRPr="00494EA7">
        <w:rPr>
          <w:b/>
          <w:bCs/>
        </w:rPr>
        <w:t>Add to Query</w:t>
      </w:r>
      <w:r>
        <w:t xml:space="preserve"> button.</w:t>
      </w:r>
    </w:p>
    <w:p w14:paraId="1019E215" w14:textId="7D931ABB" w:rsidR="00954FF2" w:rsidRDefault="00494EA7" w:rsidP="00954FF2">
      <w:pPr>
        <w:rPr>
          <w:lang w:eastAsia="en-US"/>
        </w:rPr>
      </w:pPr>
      <w:r>
        <w:rPr>
          <w:lang w:eastAsia="en-US"/>
        </w:rPr>
        <w:lastRenderedPageBreak/>
        <w:t>When records are located, y</w:t>
      </w:r>
      <w:r w:rsidR="00954FF2">
        <w:rPr>
          <w:lang w:eastAsia="en-US"/>
        </w:rPr>
        <w:t xml:space="preserve">ou will be prompted with a </w:t>
      </w:r>
      <w:r w:rsidR="00954FF2" w:rsidRPr="00CF7FCB">
        <w:rPr>
          <w:b/>
          <w:lang w:eastAsia="en-US"/>
        </w:rPr>
        <w:t>Query Results</w:t>
      </w:r>
      <w:r w:rsidR="00954FF2">
        <w:rPr>
          <w:lang w:eastAsia="en-US"/>
        </w:rPr>
        <w:t xml:space="preserve"> window indicating that records have been found; click </w:t>
      </w:r>
      <w:r w:rsidR="00954FF2" w:rsidRPr="00954FF2">
        <w:rPr>
          <w:b/>
          <w:lang w:eastAsia="en-US"/>
        </w:rPr>
        <w:t>OK</w:t>
      </w:r>
      <w:r w:rsidR="00954FF2">
        <w:rPr>
          <w:lang w:eastAsia="en-US"/>
        </w:rPr>
        <w:t xml:space="preserve"> to continue:</w:t>
      </w:r>
      <w:r w:rsidR="00954FF2">
        <w:rPr>
          <w:lang w:eastAsia="en-US"/>
        </w:rPr>
        <w:br/>
      </w:r>
      <w:r>
        <w:rPr>
          <w:noProof/>
        </w:rPr>
        <w:drawing>
          <wp:inline distT="0" distB="0" distL="0" distR="0" wp14:anchorId="47204644" wp14:editId="2119C1C8">
            <wp:extent cx="2674733" cy="1463387"/>
            <wp:effectExtent l="19050" t="1905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6750" cy="1480904"/>
                    </a:xfrm>
                    <a:prstGeom prst="rect">
                      <a:avLst/>
                    </a:prstGeom>
                    <a:noFill/>
                    <a:ln>
                      <a:solidFill>
                        <a:schemeClr val="accent1"/>
                      </a:solidFill>
                    </a:ln>
                  </pic:spPr>
                </pic:pic>
              </a:graphicData>
            </a:graphic>
          </wp:inline>
        </w:drawing>
      </w:r>
    </w:p>
    <w:p w14:paraId="4C030576" w14:textId="0DF1C026" w:rsidR="00C84FF7" w:rsidRDefault="00954FF2" w:rsidP="00954FF2">
      <w:pPr>
        <w:rPr>
          <w:lang w:eastAsia="en-US"/>
        </w:rPr>
      </w:pPr>
      <w:r>
        <w:rPr>
          <w:lang w:eastAsia="en-US"/>
        </w:rPr>
        <w:t xml:space="preserve">The </w:t>
      </w:r>
      <w:r w:rsidR="00A65632">
        <w:rPr>
          <w:lang w:eastAsia="en-US"/>
        </w:rPr>
        <w:t xml:space="preserve">found </w:t>
      </w:r>
      <w:r>
        <w:rPr>
          <w:lang w:eastAsia="en-US"/>
        </w:rPr>
        <w:t xml:space="preserve">records will be displayed in the </w:t>
      </w:r>
      <w:r w:rsidRPr="002B5E50">
        <w:rPr>
          <w:b/>
          <w:lang w:eastAsia="en-US"/>
        </w:rPr>
        <w:t>Search</w:t>
      </w:r>
      <w:r>
        <w:rPr>
          <w:lang w:eastAsia="en-US"/>
        </w:rPr>
        <w:t xml:space="preserve"> window</w:t>
      </w:r>
      <w:r w:rsidR="004D6382">
        <w:rPr>
          <w:lang w:eastAsia="en-US"/>
        </w:rPr>
        <w:t xml:space="preserve">’s </w:t>
      </w:r>
      <w:r w:rsidR="00A65632">
        <w:rPr>
          <w:lang w:eastAsia="en-US"/>
        </w:rPr>
        <w:t xml:space="preserve">bottom </w:t>
      </w:r>
      <w:r w:rsidR="004D6382">
        <w:rPr>
          <w:lang w:eastAsia="en-US"/>
        </w:rPr>
        <w:t>grid:</w:t>
      </w:r>
      <w:r>
        <w:rPr>
          <w:lang w:eastAsia="en-US"/>
        </w:rPr>
        <w:br/>
      </w:r>
      <w:r w:rsidR="00494EA7">
        <w:rPr>
          <w:noProof/>
        </w:rPr>
        <w:drawing>
          <wp:inline distT="0" distB="0" distL="0" distR="0" wp14:anchorId="4D831F9B" wp14:editId="2148B854">
            <wp:extent cx="3812177" cy="3136900"/>
            <wp:effectExtent l="19050" t="19050" r="17145" b="254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9794" cy="3143167"/>
                    </a:xfrm>
                    <a:prstGeom prst="rect">
                      <a:avLst/>
                    </a:prstGeom>
                    <a:noFill/>
                    <a:ln>
                      <a:solidFill>
                        <a:schemeClr val="accent1"/>
                      </a:solidFill>
                    </a:ln>
                  </pic:spPr>
                </pic:pic>
              </a:graphicData>
            </a:graphic>
          </wp:inline>
        </w:drawing>
      </w:r>
      <w:r>
        <w:rPr>
          <w:lang w:eastAsia="en-US"/>
        </w:rPr>
        <w:br/>
      </w:r>
    </w:p>
    <w:p w14:paraId="2AF564CC" w14:textId="623A2BD0" w:rsidR="00C84FF7" w:rsidRDefault="00494EA7" w:rsidP="004D6382">
      <w:pPr>
        <w:pStyle w:val="Heading5"/>
        <w:rPr>
          <w:lang w:eastAsia="en-US"/>
        </w:rPr>
      </w:pPr>
      <w:bookmarkStart w:id="20" w:name="_Toc35193153"/>
      <w:bookmarkStart w:id="21" w:name="_Toc51582250"/>
      <w:r>
        <w:rPr>
          <w:lang w:eastAsia="en-US"/>
        </w:rPr>
        <w:t>4</w:t>
      </w:r>
      <w:r w:rsidR="004D6382">
        <w:rPr>
          <w:lang w:eastAsia="en-US"/>
        </w:rPr>
        <w:t>. Filter the Retrieved Records</w:t>
      </w:r>
      <w:bookmarkEnd w:id="20"/>
      <w:bookmarkEnd w:id="21"/>
    </w:p>
    <w:p w14:paraId="2F5AC225" w14:textId="660E68BB" w:rsidR="004D6382" w:rsidRDefault="000A07FB" w:rsidP="00084389">
      <w:pPr>
        <w:rPr>
          <w:lang w:eastAsia="en-US"/>
        </w:rPr>
      </w:pPr>
      <w:r>
        <w:rPr>
          <w:lang w:eastAsia="en-US"/>
        </w:rPr>
        <w:t>Practice filtering the records, to display a subset of those found</w:t>
      </w:r>
      <w:r w:rsidR="004C74FA">
        <w:rPr>
          <w:lang w:eastAsia="en-US"/>
        </w:rPr>
        <w:t xml:space="preserve"> by the initial search query</w:t>
      </w:r>
      <w:r>
        <w:rPr>
          <w:lang w:eastAsia="en-US"/>
        </w:rPr>
        <w:t xml:space="preserve">. </w:t>
      </w:r>
      <w:r w:rsidR="006C2612">
        <w:rPr>
          <w:lang w:eastAsia="en-US"/>
        </w:rPr>
        <w:t xml:space="preserve">In </w:t>
      </w:r>
      <w:r>
        <w:rPr>
          <w:lang w:eastAsia="en-US"/>
        </w:rPr>
        <w:t xml:space="preserve">the </w:t>
      </w:r>
      <w:r w:rsidR="00494EA7" w:rsidRPr="00494EA7">
        <w:rPr>
          <w:b/>
          <w:bCs/>
          <w:lang w:eastAsia="en-US"/>
        </w:rPr>
        <w:t>Status</w:t>
      </w:r>
      <w:r w:rsidR="00494EA7">
        <w:rPr>
          <w:lang w:eastAsia="en-US"/>
        </w:rPr>
        <w:t xml:space="preserve"> </w:t>
      </w:r>
      <w:r>
        <w:rPr>
          <w:lang w:eastAsia="en-US"/>
        </w:rPr>
        <w:t>column</w:t>
      </w:r>
      <w:r w:rsidR="004D6382">
        <w:rPr>
          <w:lang w:eastAsia="en-US"/>
        </w:rPr>
        <w:t xml:space="preserve"> (scroll to the right)</w:t>
      </w:r>
      <w:r w:rsidR="006C2612">
        <w:rPr>
          <w:lang w:eastAsia="en-US"/>
        </w:rPr>
        <w:t>, click in a cell whose data is “</w:t>
      </w:r>
      <w:r w:rsidR="00494EA7">
        <w:rPr>
          <w:b/>
          <w:lang w:eastAsia="en-US"/>
        </w:rPr>
        <w:t>Active</w:t>
      </w:r>
      <w:r w:rsidR="006C2612">
        <w:rPr>
          <w:lang w:eastAsia="en-US"/>
        </w:rPr>
        <w:t>.”</w:t>
      </w:r>
      <w:r>
        <w:rPr>
          <w:lang w:eastAsia="en-US"/>
        </w:rPr>
        <w:t xml:space="preserve"> </w:t>
      </w:r>
      <w:r w:rsidR="006C2612" w:rsidRPr="00084389">
        <w:rPr>
          <w:i/>
          <w:iCs/>
          <w:color w:val="FF0000"/>
          <w:lang w:eastAsia="en-US"/>
        </w:rPr>
        <w:t>Right-click</w:t>
      </w:r>
      <w:r w:rsidR="006C2612">
        <w:rPr>
          <w:lang w:eastAsia="en-US"/>
        </w:rPr>
        <w:t>; and select “</w:t>
      </w:r>
      <w:r w:rsidR="006C2612" w:rsidRPr="006C2612">
        <w:rPr>
          <w:b/>
          <w:lang w:eastAsia="en-US"/>
        </w:rPr>
        <w:t>Show only rows with this data</w:t>
      </w:r>
      <w:r w:rsidR="006C2612">
        <w:rPr>
          <w:lang w:eastAsia="en-US"/>
        </w:rPr>
        <w:t>.” The bottom, left corner of the grid, will indicate how many records are now being displayed:</w:t>
      </w:r>
      <w:r w:rsidR="00084389">
        <w:rPr>
          <w:lang w:eastAsia="en-US"/>
        </w:rPr>
        <w:br/>
      </w:r>
      <w:r w:rsidR="00084389">
        <w:rPr>
          <w:noProof/>
        </w:rPr>
        <w:drawing>
          <wp:inline distT="0" distB="0" distL="0" distR="0" wp14:anchorId="5F4EA9B9" wp14:editId="1F8F4516">
            <wp:extent cx="2482850" cy="1326129"/>
            <wp:effectExtent l="19050" t="19050" r="12700" b="266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96563" cy="1333453"/>
                    </a:xfrm>
                    <a:prstGeom prst="rect">
                      <a:avLst/>
                    </a:prstGeom>
                    <a:ln>
                      <a:solidFill>
                        <a:schemeClr val="accent1"/>
                      </a:solidFill>
                    </a:ln>
                  </pic:spPr>
                </pic:pic>
              </a:graphicData>
            </a:graphic>
          </wp:inline>
        </w:drawing>
      </w:r>
      <w:r w:rsidR="00494EA7">
        <w:rPr>
          <w:lang w:eastAsia="en-US"/>
        </w:rPr>
        <w:br/>
      </w:r>
      <w:r w:rsidR="004D6382">
        <w:rPr>
          <w:lang w:eastAsia="en-US"/>
        </w:rPr>
        <w:br w:type="page"/>
      </w:r>
    </w:p>
    <w:p w14:paraId="47D6E114" w14:textId="40CDAC8C" w:rsidR="004D6382" w:rsidRDefault="00084389" w:rsidP="004D6382">
      <w:pPr>
        <w:pStyle w:val="Heading5"/>
      </w:pPr>
      <w:bookmarkStart w:id="22" w:name="_Toc35193154"/>
      <w:bookmarkStart w:id="23" w:name="_Toc51582251"/>
      <w:r>
        <w:rPr>
          <w:lang w:eastAsia="en-US"/>
        </w:rPr>
        <w:lastRenderedPageBreak/>
        <w:t>5</w:t>
      </w:r>
      <w:r w:rsidR="004D6382">
        <w:rPr>
          <w:lang w:eastAsia="en-US"/>
        </w:rPr>
        <w:t>. Build List</w:t>
      </w:r>
      <w:r>
        <w:rPr>
          <w:lang w:eastAsia="en-US"/>
        </w:rPr>
        <w:t>s</w:t>
      </w:r>
      <w:r w:rsidR="004D6382">
        <w:rPr>
          <w:lang w:eastAsia="en-US"/>
        </w:rPr>
        <w:t xml:space="preserve"> in the </w:t>
      </w:r>
      <w:r w:rsidR="004D6382">
        <w:t>Curator Tool.</w:t>
      </w:r>
      <w:bookmarkEnd w:id="22"/>
      <w:bookmarkEnd w:id="23"/>
      <w:r w:rsidR="004D6382">
        <w:t xml:space="preserve"> </w:t>
      </w:r>
    </w:p>
    <w:p w14:paraId="35B3F1C8" w14:textId="5A4581F7" w:rsidR="004D6382" w:rsidRDefault="004D6382" w:rsidP="004D6382">
      <w:pPr>
        <w:rPr>
          <w:lang w:eastAsia="en-US"/>
        </w:rPr>
      </w:pPr>
      <w:r>
        <w:rPr>
          <w:lang w:eastAsia="en-US"/>
        </w:rPr>
        <w:t>In this step, you will b</w:t>
      </w:r>
      <w:r w:rsidR="006D23B1">
        <w:rPr>
          <w:lang w:eastAsia="en-US"/>
        </w:rPr>
        <w:t xml:space="preserve">uild </w:t>
      </w:r>
      <w:r w:rsidR="004C74FA">
        <w:rPr>
          <w:lang w:eastAsia="en-US"/>
        </w:rPr>
        <w:t xml:space="preserve">and name </w:t>
      </w:r>
      <w:r w:rsidR="006D23B1">
        <w:rPr>
          <w:lang w:eastAsia="en-US"/>
        </w:rPr>
        <w:t xml:space="preserve">a list in the </w:t>
      </w:r>
      <w:r w:rsidR="006D23B1">
        <w:t xml:space="preserve">Curator Tool. With this list, </w:t>
      </w:r>
      <w:r w:rsidR="006D23B1">
        <w:rPr>
          <w:lang w:eastAsia="en-US"/>
        </w:rPr>
        <w:t xml:space="preserve">you will </w:t>
      </w:r>
      <w:r w:rsidR="004C74FA">
        <w:rPr>
          <w:lang w:eastAsia="en-US"/>
        </w:rPr>
        <w:t xml:space="preserve">eventually </w:t>
      </w:r>
      <w:r w:rsidR="006D23B1">
        <w:rPr>
          <w:lang w:eastAsia="en-US"/>
        </w:rPr>
        <w:t xml:space="preserve">be able to point to records </w:t>
      </w:r>
      <w:r w:rsidR="00BF32BA">
        <w:rPr>
          <w:lang w:eastAsia="en-US"/>
        </w:rPr>
        <w:t xml:space="preserve">for reference </w:t>
      </w:r>
      <w:r w:rsidR="006D23B1">
        <w:rPr>
          <w:lang w:eastAsia="en-US"/>
        </w:rPr>
        <w:t>in future sessions.</w:t>
      </w:r>
      <w:r w:rsidR="00BF32BA">
        <w:rPr>
          <w:lang w:eastAsia="en-US"/>
        </w:rPr>
        <w:t xml:space="preserve"> </w:t>
      </w:r>
      <w:r>
        <w:rPr>
          <w:lang w:eastAsia="en-US"/>
        </w:rPr>
        <w:t xml:space="preserve">Name </w:t>
      </w:r>
      <w:r w:rsidR="004C74FA">
        <w:rPr>
          <w:lang w:eastAsia="en-US"/>
        </w:rPr>
        <w:t xml:space="preserve">a </w:t>
      </w:r>
      <w:r w:rsidR="00C053CD">
        <w:rPr>
          <w:lang w:eastAsia="en-US"/>
        </w:rPr>
        <w:t>tab, root folder</w:t>
      </w:r>
      <w:r w:rsidR="009C7E13">
        <w:rPr>
          <w:lang w:eastAsia="en-US"/>
        </w:rPr>
        <w:t xml:space="preserve"> (top level list)</w:t>
      </w:r>
      <w:r w:rsidR="00C053CD">
        <w:rPr>
          <w:lang w:eastAsia="en-US"/>
        </w:rPr>
        <w:t>, and a sub-</w:t>
      </w:r>
      <w:r>
        <w:rPr>
          <w:lang w:eastAsia="en-US"/>
        </w:rPr>
        <w:t>list</w:t>
      </w:r>
      <w:r w:rsidR="00C053CD">
        <w:rPr>
          <w:lang w:eastAsia="en-US"/>
        </w:rPr>
        <w:t xml:space="preserve"> similar to the following</w:t>
      </w:r>
      <w:r w:rsidR="00084389">
        <w:rPr>
          <w:lang w:eastAsia="en-US"/>
        </w:rPr>
        <w:t xml:space="preserve">. Select a genus in which you are interested. </w:t>
      </w:r>
      <w:r w:rsidR="00A65632">
        <w:rPr>
          <w:lang w:eastAsia="en-US"/>
        </w:rPr>
        <w:br/>
      </w:r>
      <w:r w:rsidR="00C053CD">
        <w:rPr>
          <w:noProof/>
          <w:lang w:eastAsia="en-US"/>
        </w:rPr>
        <w:drawing>
          <wp:inline distT="0" distB="0" distL="0" distR="0" wp14:anchorId="3564973D" wp14:editId="06906535">
            <wp:extent cx="2339686" cy="1432983"/>
            <wp:effectExtent l="19050" t="19050" r="3810" b="0"/>
            <wp:docPr id="22" name="Picture 22" descr="D:\DOCUME~1\dbmumr\LOCALS~1\Temp\SNAGHTML1dc6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UME~1\dbmumr\LOCALS~1\Temp\SNAGHTML1dc6391.PNG"/>
                    <pic:cNvPicPr>
                      <a:picLocks noChangeAspect="1" noChangeArrowheads="1"/>
                    </pic:cNvPicPr>
                  </pic:nvPicPr>
                  <pic:blipFill>
                    <a:blip r:embed="rId30" cstate="print"/>
                    <a:srcRect/>
                    <a:stretch>
                      <a:fillRect/>
                    </a:stretch>
                  </pic:blipFill>
                  <pic:spPr bwMode="auto">
                    <a:xfrm>
                      <a:off x="0" y="0"/>
                      <a:ext cx="2348131" cy="1438156"/>
                    </a:xfrm>
                    <a:prstGeom prst="rect">
                      <a:avLst/>
                    </a:prstGeom>
                    <a:noFill/>
                    <a:ln w="9525">
                      <a:solidFill>
                        <a:schemeClr val="accent1"/>
                      </a:solidFill>
                      <a:miter lim="800000"/>
                      <a:headEnd/>
                      <a:tailEnd/>
                    </a:ln>
                  </pic:spPr>
                </pic:pic>
              </a:graphicData>
            </a:graphic>
          </wp:inline>
        </w:drawing>
      </w:r>
      <w:r>
        <w:rPr>
          <w:lang w:eastAsia="en-US"/>
        </w:rPr>
        <w:t xml:space="preserve"> </w:t>
      </w:r>
    </w:p>
    <w:tbl>
      <w:tblPr>
        <w:tblW w:w="9648" w:type="dxa"/>
        <w:tblLayout w:type="fixed"/>
        <w:tblLook w:val="04A0" w:firstRow="1" w:lastRow="0" w:firstColumn="1" w:lastColumn="0" w:noHBand="0" w:noVBand="1"/>
      </w:tblPr>
      <w:tblGrid>
        <w:gridCol w:w="815"/>
        <w:gridCol w:w="8833"/>
      </w:tblGrid>
      <w:tr w:rsidR="00A65632" w:rsidRPr="00597272" w14:paraId="04C357DE" w14:textId="77777777" w:rsidTr="00C74FD6">
        <w:tc>
          <w:tcPr>
            <w:tcW w:w="815" w:type="dxa"/>
          </w:tcPr>
          <w:p w14:paraId="095B7D02" w14:textId="77777777" w:rsidR="00A65632" w:rsidRPr="00597272" w:rsidRDefault="00A65632" w:rsidP="00C74FD6">
            <w:pPr>
              <w:pStyle w:val="NormalInTble"/>
              <w:jc w:val="right"/>
              <w:rPr>
                <w:b/>
              </w:rPr>
            </w:pPr>
            <w:r>
              <w:rPr>
                <w:noProof/>
              </w:rPr>
              <w:drawing>
                <wp:inline distT="0" distB="0" distL="0" distR="0" wp14:anchorId="550E9080" wp14:editId="2ACA68D3">
                  <wp:extent cx="364490" cy="440055"/>
                  <wp:effectExtent l="19050" t="0" r="0" b="0"/>
                  <wp:docPr id="5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15D76ED3" w14:textId="3021637F" w:rsidR="00A65632" w:rsidRPr="009E61E8" w:rsidRDefault="005F0D0C" w:rsidP="00C74FD6">
            <w:pPr>
              <w:spacing w:line="320" w:lineRule="exact"/>
              <w:ind w:left="360"/>
            </w:pPr>
            <w:r>
              <w:rPr>
                <w:noProof/>
              </w:rPr>
              <w:drawing>
                <wp:anchor distT="0" distB="0" distL="114300" distR="114300" simplePos="0" relativeHeight="251658240" behindDoc="0" locked="0" layoutInCell="1" allowOverlap="1" wp14:anchorId="3988B1CB" wp14:editId="6A28B3C9">
                  <wp:simplePos x="0" y="0"/>
                  <wp:positionH relativeFrom="column">
                    <wp:posOffset>226695</wp:posOffset>
                  </wp:positionH>
                  <wp:positionV relativeFrom="paragraph">
                    <wp:posOffset>0</wp:posOffset>
                  </wp:positionV>
                  <wp:extent cx="2593975" cy="182054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93975" cy="1820545"/>
                          </a:xfrm>
                          <a:prstGeom prst="rect">
                            <a:avLst/>
                          </a:prstGeom>
                        </pic:spPr>
                      </pic:pic>
                    </a:graphicData>
                  </a:graphic>
                  <wp14:sizeRelH relativeFrom="margin">
                    <wp14:pctWidth>0</wp14:pctWidth>
                  </wp14:sizeRelH>
                  <wp14:sizeRelV relativeFrom="margin">
                    <wp14:pctHeight>0</wp14:pctHeight>
                  </wp14:sizeRelV>
                </wp:anchor>
              </w:drawing>
            </w:r>
            <w:r w:rsidR="00A65632">
              <w:t xml:space="preserve">Right-click! Right clicking opens </w:t>
            </w:r>
            <w:r>
              <w:t xml:space="preserve">menus. The menu that is displayed provides the available options at that point in time. </w:t>
            </w:r>
            <w:r>
              <w:br/>
            </w:r>
            <w:r>
              <w:br/>
            </w:r>
            <w:r w:rsidR="00A65632">
              <w:t xml:space="preserve"> </w:t>
            </w:r>
          </w:p>
        </w:tc>
      </w:tr>
    </w:tbl>
    <w:p w14:paraId="534F5CDF" w14:textId="3A61294A" w:rsidR="004D6382" w:rsidRDefault="004D6382" w:rsidP="004D6382">
      <w:pPr>
        <w:rPr>
          <w:lang w:eastAsia="en-US"/>
        </w:rPr>
      </w:pPr>
    </w:p>
    <w:p w14:paraId="26AAC156" w14:textId="5AD2A7F2" w:rsidR="009C7E13" w:rsidRDefault="00084389" w:rsidP="009C7E13">
      <w:pPr>
        <w:pStyle w:val="Heading5"/>
      </w:pPr>
      <w:bookmarkStart w:id="24" w:name="_Toc35193155"/>
      <w:bookmarkStart w:id="25" w:name="_Toc51582252"/>
      <w:r>
        <w:rPr>
          <w:lang w:eastAsia="en-US"/>
        </w:rPr>
        <w:t>6</w:t>
      </w:r>
      <w:r w:rsidR="009C7E13">
        <w:rPr>
          <w:lang w:eastAsia="en-US"/>
        </w:rPr>
        <w:t xml:space="preserve">. </w:t>
      </w:r>
      <w:r w:rsidR="006C2612">
        <w:rPr>
          <w:lang w:eastAsia="en-US"/>
        </w:rPr>
        <w:t xml:space="preserve">Copy </w:t>
      </w:r>
      <w:r w:rsidR="009C7E13">
        <w:rPr>
          <w:lang w:eastAsia="en-US"/>
        </w:rPr>
        <w:t>R</w:t>
      </w:r>
      <w:r w:rsidR="006C2612">
        <w:rPr>
          <w:lang w:eastAsia="en-US"/>
        </w:rPr>
        <w:t xml:space="preserve">ecords from the Search </w:t>
      </w:r>
      <w:r w:rsidR="009C7E13">
        <w:rPr>
          <w:lang w:eastAsia="en-US"/>
        </w:rPr>
        <w:t>T</w:t>
      </w:r>
      <w:r w:rsidR="006C2612">
        <w:rPr>
          <w:lang w:eastAsia="en-US"/>
        </w:rPr>
        <w:t xml:space="preserve">ool to the </w:t>
      </w:r>
      <w:r w:rsidR="006C2612">
        <w:t>Curator Tool</w:t>
      </w:r>
      <w:bookmarkEnd w:id="24"/>
      <w:bookmarkEnd w:id="25"/>
    </w:p>
    <w:p w14:paraId="7FC7D069" w14:textId="338F4AD4" w:rsidR="003A3D59" w:rsidRDefault="0002330E" w:rsidP="004D6382">
      <w:pPr>
        <w:rPr>
          <w:lang w:eastAsia="en-US"/>
        </w:rPr>
      </w:pPr>
      <w:r>
        <w:rPr>
          <w:lang w:eastAsia="en-US"/>
        </w:rPr>
        <w:t xml:space="preserve">This step requires some manual dexterity! </w:t>
      </w:r>
    </w:p>
    <w:p w14:paraId="1B3687AD" w14:textId="2AD56229" w:rsidR="00084389" w:rsidRDefault="00084389" w:rsidP="004D6382">
      <w:pPr>
        <w:rPr>
          <w:lang w:eastAsia="en-US"/>
        </w:rPr>
      </w:pPr>
      <w:r>
        <w:rPr>
          <w:lang w:eastAsia="en-US"/>
        </w:rPr>
        <w:t xml:space="preserve">Search for the genus which you are interested in.  Then drag the records from the Search Tool to the Curator Tool.  </w:t>
      </w:r>
      <w:r>
        <w:rPr>
          <w:lang w:eastAsia="en-US"/>
        </w:rPr>
        <w:br/>
      </w:r>
      <w:r>
        <w:rPr>
          <w:noProof/>
        </w:rPr>
        <w:drawing>
          <wp:inline distT="0" distB="0" distL="0" distR="0" wp14:anchorId="572394D6" wp14:editId="4285CBB6">
            <wp:extent cx="4059735" cy="2897332"/>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64553" cy="2900771"/>
                    </a:xfrm>
                    <a:prstGeom prst="rect">
                      <a:avLst/>
                    </a:prstGeom>
                    <a:ln>
                      <a:solidFill>
                        <a:schemeClr val="accent1"/>
                      </a:solidFill>
                    </a:ln>
                  </pic:spPr>
                </pic:pic>
              </a:graphicData>
            </a:graphic>
          </wp:inline>
        </w:drawing>
      </w:r>
    </w:p>
    <w:p w14:paraId="65752139" w14:textId="4059B0CD" w:rsidR="005F0D0C" w:rsidRDefault="005F0D0C" w:rsidP="004D6382">
      <w:pPr>
        <w:rPr>
          <w:lang w:eastAsia="en-US"/>
        </w:rPr>
      </w:pPr>
      <w:r>
        <w:rPr>
          <w:lang w:eastAsia="en-US"/>
        </w:rPr>
        <w:lastRenderedPageBreak/>
        <w:t>To select an entire grid, click in the upper, left corner:</w:t>
      </w:r>
      <w:r>
        <w:rPr>
          <w:lang w:eastAsia="en-US"/>
        </w:rPr>
        <w:br/>
      </w:r>
      <w:r>
        <w:rPr>
          <w:noProof/>
        </w:rPr>
        <w:drawing>
          <wp:inline distT="0" distB="0" distL="0" distR="0" wp14:anchorId="7BD80B15" wp14:editId="6E4FACF9">
            <wp:extent cx="4308764" cy="182364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12943" cy="1825411"/>
                    </a:xfrm>
                    <a:prstGeom prst="rect">
                      <a:avLst/>
                    </a:prstGeom>
                  </pic:spPr>
                </pic:pic>
              </a:graphicData>
            </a:graphic>
          </wp:inline>
        </w:drawing>
      </w:r>
    </w:p>
    <w:p w14:paraId="64C49379" w14:textId="77777777" w:rsidR="005F0D0C" w:rsidRDefault="005F0D0C" w:rsidP="004D6382">
      <w:pPr>
        <w:rPr>
          <w:lang w:eastAsia="en-US"/>
        </w:rPr>
      </w:pPr>
    </w:p>
    <w:p w14:paraId="4F25D7B1" w14:textId="598880DD" w:rsidR="00084389" w:rsidRDefault="00084389" w:rsidP="004D6382">
      <w:pPr>
        <w:rPr>
          <w:lang w:eastAsia="en-US"/>
        </w:rPr>
      </w:pPr>
      <w:r>
        <w:rPr>
          <w:lang w:eastAsia="en-US"/>
        </w:rPr>
        <w:t>To “drag,” it is easier to have the Search Tool in the foreground as shown in the previous image – but this isn’t necessary. You can also drag from the Search Tool to the CT icon on the Windows’ taskbar. Keep holding the mouse button, and when the CT window displays, keep dragging over to a list in the List Panel:</w:t>
      </w:r>
    </w:p>
    <w:p w14:paraId="7D5D4682" w14:textId="03E106A2" w:rsidR="00084389" w:rsidRDefault="00084389" w:rsidP="004D6382">
      <w:pPr>
        <w:rPr>
          <w:lang w:eastAsia="en-US"/>
        </w:rPr>
      </w:pPr>
      <w:r>
        <w:rPr>
          <w:noProof/>
        </w:rPr>
        <w:drawing>
          <wp:inline distT="0" distB="0" distL="0" distR="0" wp14:anchorId="16BFD42C" wp14:editId="6CFF5F6C">
            <wp:extent cx="4241800" cy="2128151"/>
            <wp:effectExtent l="19050" t="19050" r="25400" b="2476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49826" cy="2132178"/>
                    </a:xfrm>
                    <a:prstGeom prst="rect">
                      <a:avLst/>
                    </a:prstGeom>
                    <a:ln>
                      <a:solidFill>
                        <a:schemeClr val="accent1"/>
                      </a:solidFill>
                    </a:ln>
                  </pic:spPr>
                </pic:pic>
              </a:graphicData>
            </a:graphic>
          </wp:inline>
        </w:drawing>
      </w:r>
      <w:r>
        <w:rPr>
          <w:lang w:eastAsia="en-US"/>
        </w:rPr>
        <w:t xml:space="preserve"> </w:t>
      </w:r>
    </w:p>
    <w:p w14:paraId="4303B236" w14:textId="7AF961F3" w:rsidR="00084389" w:rsidRDefault="002C7685" w:rsidP="004D6382">
      <w:pPr>
        <w:rPr>
          <w:lang w:eastAsia="en-US"/>
        </w:rPr>
      </w:pPr>
      <w:r>
        <w:rPr>
          <w:lang w:eastAsia="en-US"/>
        </w:rPr>
        <w:t>The cursor should change and look similar to the following as you position the mouse over a folder in the CT window:</w:t>
      </w:r>
      <w:r>
        <w:rPr>
          <w:lang w:eastAsia="en-US"/>
        </w:rPr>
        <w:br/>
      </w:r>
      <w:r>
        <w:rPr>
          <w:noProof/>
        </w:rPr>
        <w:drawing>
          <wp:inline distT="0" distB="0" distL="0" distR="0" wp14:anchorId="20B6B85F" wp14:editId="71256320">
            <wp:extent cx="2964873" cy="1963595"/>
            <wp:effectExtent l="19050" t="1905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0856" cy="1967557"/>
                    </a:xfrm>
                    <a:prstGeom prst="rect">
                      <a:avLst/>
                    </a:prstGeom>
                    <a:noFill/>
                    <a:ln>
                      <a:solidFill>
                        <a:schemeClr val="accent1"/>
                      </a:solidFill>
                    </a:ln>
                  </pic:spPr>
                </pic:pic>
              </a:graphicData>
            </a:graphic>
          </wp:inline>
        </w:drawing>
      </w:r>
    </w:p>
    <w:p w14:paraId="05B4447E" w14:textId="03FC5018" w:rsidR="002C7685" w:rsidRDefault="002C7685" w:rsidP="002C7685">
      <w:pPr>
        <w:rPr>
          <w:lang w:eastAsia="en-US"/>
        </w:rPr>
      </w:pPr>
      <w:r>
        <w:rPr>
          <w:lang w:eastAsia="en-US"/>
        </w:rPr>
        <w:lastRenderedPageBreak/>
        <w:t xml:space="preserve">In this example, </w:t>
      </w:r>
      <w:proofErr w:type="spellStart"/>
      <w:r w:rsidRPr="005E4479">
        <w:rPr>
          <w:b/>
          <w:lang w:eastAsia="en-US"/>
        </w:rPr>
        <w:t>Rubus</w:t>
      </w:r>
      <w:proofErr w:type="spellEnd"/>
      <w:r w:rsidRPr="005E4479">
        <w:rPr>
          <w:b/>
          <w:lang w:eastAsia="en-US"/>
        </w:rPr>
        <w:t xml:space="preserve"> </w:t>
      </w:r>
      <w:r w:rsidRPr="002C7685">
        <w:rPr>
          <w:bCs/>
          <w:lang w:eastAsia="en-US"/>
        </w:rPr>
        <w:t>records are being dragged</w:t>
      </w:r>
      <w:r>
        <w:rPr>
          <w:lang w:eastAsia="en-US"/>
        </w:rPr>
        <w:t xml:space="preserve">. (The quickest method for selecting all of a grid’s records is to first click in the upper left corner header cell; then click in the blue area and drag to the folder.) </w:t>
      </w:r>
      <w:r>
        <w:rPr>
          <w:lang w:eastAsia="en-US"/>
        </w:rPr>
        <w:br/>
      </w:r>
      <w:r>
        <w:rPr>
          <w:noProof/>
          <w:lang w:eastAsia="en-US"/>
        </w:rPr>
        <w:drawing>
          <wp:inline distT="0" distB="0" distL="0" distR="0" wp14:anchorId="74761662" wp14:editId="39C7BC03">
            <wp:extent cx="4126678" cy="2169968"/>
            <wp:effectExtent l="19050" t="19050" r="7620" b="1905"/>
            <wp:docPr id="4" name="Picture 4" descr="D:\DOCUME~1\dbmumr\LOCALS~1\Temp\SNAGHTML5de7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1\dbmumr\LOCALS~1\Temp\SNAGHTML5de75e.PNG"/>
                    <pic:cNvPicPr>
                      <a:picLocks noChangeAspect="1" noChangeArrowheads="1"/>
                    </pic:cNvPicPr>
                  </pic:nvPicPr>
                  <pic:blipFill>
                    <a:blip r:embed="rId36" cstate="print"/>
                    <a:srcRect/>
                    <a:stretch>
                      <a:fillRect/>
                    </a:stretch>
                  </pic:blipFill>
                  <pic:spPr bwMode="auto">
                    <a:xfrm>
                      <a:off x="0" y="0"/>
                      <a:ext cx="4145007" cy="2179606"/>
                    </a:xfrm>
                    <a:prstGeom prst="rect">
                      <a:avLst/>
                    </a:prstGeom>
                    <a:noFill/>
                    <a:ln w="9525">
                      <a:solidFill>
                        <a:schemeClr val="accent1"/>
                      </a:solidFill>
                      <a:miter lim="800000"/>
                      <a:headEnd/>
                      <a:tailEnd/>
                    </a:ln>
                  </pic:spPr>
                </pic:pic>
              </a:graphicData>
            </a:graphic>
          </wp:inline>
        </w:drawing>
      </w:r>
    </w:p>
    <w:p w14:paraId="1E650F04" w14:textId="77777777" w:rsidR="002C7685" w:rsidRDefault="002C7685" w:rsidP="003A3D59">
      <w:pPr>
        <w:pStyle w:val="Heading5"/>
        <w:rPr>
          <w:lang w:eastAsia="en-US"/>
        </w:rPr>
      </w:pPr>
      <w:bookmarkStart w:id="26" w:name="_Toc35193156"/>
      <w:bookmarkStart w:id="27" w:name="_Toc51582253"/>
      <w:r>
        <w:rPr>
          <w:lang w:eastAsia="en-US"/>
        </w:rPr>
        <w:t>7</w:t>
      </w:r>
      <w:r w:rsidR="003A3D59">
        <w:rPr>
          <w:lang w:eastAsia="en-US"/>
        </w:rPr>
        <w:t xml:space="preserve">. </w:t>
      </w:r>
      <w:r>
        <w:rPr>
          <w:lang w:eastAsia="en-US"/>
        </w:rPr>
        <w:t>Right click when you don’t know what to do!</w:t>
      </w:r>
      <w:bookmarkEnd w:id="26"/>
      <w:bookmarkEnd w:id="27"/>
    </w:p>
    <w:p w14:paraId="15C99BD4" w14:textId="445ADF39" w:rsidR="002C7685" w:rsidRDefault="002C7685" w:rsidP="002C7685">
      <w:pPr>
        <w:rPr>
          <w:lang w:eastAsia="en-US"/>
        </w:rPr>
      </w:pPr>
      <w:r>
        <w:rPr>
          <w:lang w:eastAsia="en-US"/>
        </w:rPr>
        <w:t xml:space="preserve">Many of the features in the CT are situational – they can be invoked when you right click. </w:t>
      </w:r>
    </w:p>
    <w:p w14:paraId="6D327136" w14:textId="33D4E1EE" w:rsidR="002C7685" w:rsidRDefault="002C7685" w:rsidP="002C7685">
      <w:pPr>
        <w:rPr>
          <w:lang w:eastAsia="en-US"/>
        </w:rPr>
      </w:pPr>
      <w:r>
        <w:rPr>
          <w:lang w:eastAsia="en-US"/>
        </w:rPr>
        <w:t>For example, you can right click on a cell and then filter:</w:t>
      </w:r>
      <w:r>
        <w:rPr>
          <w:lang w:eastAsia="en-US"/>
        </w:rPr>
        <w:br/>
      </w:r>
      <w:r>
        <w:rPr>
          <w:noProof/>
        </w:rPr>
        <w:drawing>
          <wp:inline distT="0" distB="0" distL="0" distR="0" wp14:anchorId="08EC45E0" wp14:editId="6EFBDE68">
            <wp:extent cx="4521777" cy="1813542"/>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28412" cy="1816203"/>
                    </a:xfrm>
                    <a:prstGeom prst="rect">
                      <a:avLst/>
                    </a:prstGeom>
                    <a:ln>
                      <a:solidFill>
                        <a:schemeClr val="accent1"/>
                      </a:solidFill>
                    </a:ln>
                  </pic:spPr>
                </pic:pic>
              </a:graphicData>
            </a:graphic>
          </wp:inline>
        </w:drawing>
      </w:r>
    </w:p>
    <w:p w14:paraId="1202FB36" w14:textId="77777777" w:rsidR="002C7685" w:rsidRDefault="002C7685" w:rsidP="002C7685">
      <w:pPr>
        <w:rPr>
          <w:lang w:eastAsia="en-US"/>
        </w:rPr>
      </w:pPr>
    </w:p>
    <w:p w14:paraId="42EFEC8B" w14:textId="0599B9A5" w:rsidR="003A3D59" w:rsidRDefault="002C7685" w:rsidP="003A3D59">
      <w:pPr>
        <w:pStyle w:val="Heading5"/>
        <w:rPr>
          <w:lang w:eastAsia="en-US"/>
        </w:rPr>
      </w:pPr>
      <w:bookmarkStart w:id="28" w:name="_Toc35193157"/>
      <w:bookmarkStart w:id="29" w:name="_Toc51582254"/>
      <w:r>
        <w:rPr>
          <w:lang w:eastAsia="en-US"/>
        </w:rPr>
        <w:t xml:space="preserve">8. </w:t>
      </w:r>
      <w:r w:rsidR="0002330E">
        <w:rPr>
          <w:lang w:eastAsia="en-US"/>
        </w:rPr>
        <w:t xml:space="preserve">Practice </w:t>
      </w:r>
      <w:r w:rsidR="003A3D59">
        <w:rPr>
          <w:lang w:eastAsia="en-US"/>
        </w:rPr>
        <w:t xml:space="preserve">Moving Items </w:t>
      </w:r>
      <w:r w:rsidR="0002330E">
        <w:rPr>
          <w:lang w:eastAsia="en-US"/>
        </w:rPr>
        <w:t xml:space="preserve">from </w:t>
      </w:r>
      <w:r w:rsidR="003A3D59">
        <w:rPr>
          <w:lang w:eastAsia="en-US"/>
        </w:rPr>
        <w:t xml:space="preserve">One List </w:t>
      </w:r>
      <w:r w:rsidR="0002330E">
        <w:rPr>
          <w:lang w:eastAsia="en-US"/>
        </w:rPr>
        <w:t xml:space="preserve">to </w:t>
      </w:r>
      <w:r w:rsidR="00AD0EA7">
        <w:rPr>
          <w:lang w:eastAsia="en-US"/>
        </w:rPr>
        <w:t>A</w:t>
      </w:r>
      <w:r w:rsidR="0002330E">
        <w:rPr>
          <w:lang w:eastAsia="en-US"/>
        </w:rPr>
        <w:t>nother</w:t>
      </w:r>
      <w:r w:rsidR="003A007C">
        <w:rPr>
          <w:lang w:eastAsia="en-US"/>
        </w:rPr>
        <w:t xml:space="preserve"> (&amp; Renaming Lists)</w:t>
      </w:r>
      <w:bookmarkEnd w:id="28"/>
      <w:bookmarkEnd w:id="29"/>
    </w:p>
    <w:p w14:paraId="09525BBA" w14:textId="45E4FE03" w:rsidR="002B6F35" w:rsidRDefault="0002330E" w:rsidP="003A3D59">
      <w:pPr>
        <w:rPr>
          <w:lang w:eastAsia="en-US"/>
        </w:rPr>
      </w:pPr>
      <w:r>
        <w:rPr>
          <w:lang w:eastAsia="en-US"/>
        </w:rPr>
        <w:t xml:space="preserve">Lists </w:t>
      </w:r>
      <w:r w:rsidR="002C7685">
        <w:rPr>
          <w:lang w:eastAsia="en-US"/>
        </w:rPr>
        <w:t xml:space="preserve">in the left List Panel </w:t>
      </w:r>
      <w:r w:rsidR="00856E18">
        <w:rPr>
          <w:lang w:eastAsia="en-US"/>
        </w:rPr>
        <w:t xml:space="preserve">are extremely versatile and personal. You </w:t>
      </w:r>
      <w:r w:rsidR="00043F70">
        <w:rPr>
          <w:lang w:eastAsia="en-US"/>
        </w:rPr>
        <w:t xml:space="preserve">create and modify </w:t>
      </w:r>
      <w:r w:rsidR="00856E18">
        <w:rPr>
          <w:lang w:eastAsia="en-US"/>
        </w:rPr>
        <w:t xml:space="preserve">lists to manage and track your data </w:t>
      </w:r>
      <w:r>
        <w:rPr>
          <w:lang w:eastAsia="en-US"/>
        </w:rPr>
        <w:t xml:space="preserve">to </w:t>
      </w:r>
      <w:r w:rsidR="00DD68C3">
        <w:rPr>
          <w:lang w:eastAsia="en-US"/>
        </w:rPr>
        <w:t>meet</w:t>
      </w:r>
      <w:r>
        <w:rPr>
          <w:lang w:eastAsia="en-US"/>
        </w:rPr>
        <w:t xml:space="preserve"> your specific </w:t>
      </w:r>
      <w:r w:rsidR="00856E18">
        <w:rPr>
          <w:lang w:eastAsia="en-US"/>
        </w:rPr>
        <w:t xml:space="preserve">workflow </w:t>
      </w:r>
      <w:r>
        <w:rPr>
          <w:lang w:eastAsia="en-US"/>
        </w:rPr>
        <w:t>needs.</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8838"/>
      </w:tblGrid>
      <w:tr w:rsidR="002B6F35" w:rsidRPr="00DA32A5" w14:paraId="119D67BE" w14:textId="77777777" w:rsidTr="00081D21">
        <w:tc>
          <w:tcPr>
            <w:tcW w:w="810" w:type="dxa"/>
          </w:tcPr>
          <w:p w14:paraId="3795B022" w14:textId="77777777" w:rsidR="002B6F35" w:rsidRPr="00DA32A5" w:rsidRDefault="002B6F35" w:rsidP="00081D21">
            <w:pPr>
              <w:pStyle w:val="NormalInTble"/>
            </w:pPr>
            <w:r>
              <w:rPr>
                <w:noProof/>
              </w:rPr>
              <w:drawing>
                <wp:inline distT="0" distB="0" distL="0" distR="0" wp14:anchorId="54DC0130" wp14:editId="1726771D">
                  <wp:extent cx="364408" cy="434062"/>
                  <wp:effectExtent l="19050" t="0" r="0" b="0"/>
                  <wp:docPr id="188"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49.png"/>
                          <pic:cNvPicPr/>
                        </pic:nvPicPr>
                        <pic:blipFill>
                          <a:blip r:embed="rId10" cstate="print"/>
                          <a:stretch>
                            <a:fillRect/>
                          </a:stretch>
                        </pic:blipFill>
                        <pic:spPr>
                          <a:xfrm>
                            <a:off x="0" y="0"/>
                            <a:ext cx="373544" cy="444945"/>
                          </a:xfrm>
                          <a:prstGeom prst="rect">
                            <a:avLst/>
                          </a:prstGeom>
                        </pic:spPr>
                      </pic:pic>
                    </a:graphicData>
                  </a:graphic>
                </wp:inline>
              </w:drawing>
            </w:r>
          </w:p>
        </w:tc>
        <w:tc>
          <w:tcPr>
            <w:tcW w:w="8838" w:type="dxa"/>
          </w:tcPr>
          <w:p w14:paraId="0492DFB9" w14:textId="7CF18FA1" w:rsidR="00856E18" w:rsidRPr="00B15CE6" w:rsidRDefault="002B6F35" w:rsidP="00856E18">
            <w:r w:rsidRPr="00B15CE6">
              <w:rPr>
                <w:sz w:val="22"/>
                <w:szCs w:val="22"/>
              </w:rPr>
              <w:t xml:space="preserve">When you </w:t>
            </w:r>
            <w:r w:rsidRPr="00DD68C3">
              <w:rPr>
                <w:sz w:val="22"/>
                <w:szCs w:val="22"/>
              </w:rPr>
              <w:t>delete items</w:t>
            </w:r>
            <w:r w:rsidRPr="00B15CE6">
              <w:rPr>
                <w:i/>
                <w:sz w:val="22"/>
                <w:szCs w:val="22"/>
              </w:rPr>
              <w:t xml:space="preserve"> </w:t>
            </w:r>
            <w:r w:rsidRPr="00DD68C3">
              <w:rPr>
                <w:sz w:val="22"/>
                <w:szCs w:val="22"/>
              </w:rPr>
              <w:t>in</w:t>
            </w:r>
            <w:r w:rsidRPr="00B15CE6">
              <w:rPr>
                <w:i/>
                <w:sz w:val="22"/>
                <w:szCs w:val="22"/>
              </w:rPr>
              <w:t xml:space="preserve"> your lists</w:t>
            </w:r>
            <w:r w:rsidRPr="00B15CE6">
              <w:rPr>
                <w:sz w:val="22"/>
                <w:szCs w:val="22"/>
              </w:rPr>
              <w:t>, you are not impacting the actual data</w:t>
            </w:r>
            <w:r w:rsidR="00906082">
              <w:rPr>
                <w:sz w:val="22"/>
                <w:szCs w:val="22"/>
              </w:rPr>
              <w:t>base records</w:t>
            </w:r>
            <w:r w:rsidRPr="00B15CE6">
              <w:rPr>
                <w:sz w:val="22"/>
                <w:szCs w:val="22"/>
              </w:rPr>
              <w:t xml:space="preserve">. Experiment! </w:t>
            </w:r>
            <w:r w:rsidR="00B15CE6">
              <w:rPr>
                <w:sz w:val="22"/>
                <w:szCs w:val="22"/>
              </w:rPr>
              <w:t>If you delete any list items, r</w:t>
            </w:r>
            <w:r w:rsidRPr="00B15CE6">
              <w:rPr>
                <w:sz w:val="22"/>
                <w:szCs w:val="22"/>
              </w:rPr>
              <w:t xml:space="preserve">epeat the search </w:t>
            </w:r>
            <w:r w:rsidR="00B15CE6">
              <w:rPr>
                <w:sz w:val="22"/>
                <w:szCs w:val="22"/>
              </w:rPr>
              <w:t>that you did earlier and you will see the records are still in the database.</w:t>
            </w:r>
          </w:p>
        </w:tc>
      </w:tr>
    </w:tbl>
    <w:p w14:paraId="47704EC8" w14:textId="77777777" w:rsidR="00E5324C" w:rsidRDefault="00E5324C" w:rsidP="003A007C">
      <w:pPr>
        <w:pStyle w:val="Heading5"/>
        <w:rPr>
          <w:lang w:eastAsia="en-US"/>
        </w:rPr>
      </w:pPr>
      <w:bookmarkStart w:id="30" w:name="_Toc35193158"/>
    </w:p>
    <w:p w14:paraId="06419176" w14:textId="77777777" w:rsidR="00E5324C" w:rsidRDefault="00E5324C">
      <w:pPr>
        <w:spacing w:after="200" w:line="276" w:lineRule="auto"/>
        <w:rPr>
          <w:rFonts w:eastAsia="Times New Roman"/>
          <w:b/>
          <w:color w:val="006633"/>
          <w:sz w:val="24"/>
          <w:szCs w:val="24"/>
          <w:lang w:eastAsia="en-US"/>
        </w:rPr>
      </w:pPr>
      <w:r>
        <w:rPr>
          <w:lang w:eastAsia="en-US"/>
        </w:rPr>
        <w:br w:type="page"/>
      </w:r>
    </w:p>
    <w:p w14:paraId="53EB31A6" w14:textId="3A8B1F6E" w:rsidR="003A007C" w:rsidRDefault="002C7685" w:rsidP="003A007C">
      <w:pPr>
        <w:pStyle w:val="Heading5"/>
        <w:rPr>
          <w:lang w:eastAsia="en-US"/>
        </w:rPr>
      </w:pPr>
      <w:bookmarkStart w:id="31" w:name="_Toc51582255"/>
      <w:r>
        <w:rPr>
          <w:lang w:eastAsia="en-US"/>
        </w:rPr>
        <w:lastRenderedPageBreak/>
        <w:t>9</w:t>
      </w:r>
      <w:r w:rsidR="003A007C">
        <w:rPr>
          <w:lang w:eastAsia="en-US"/>
        </w:rPr>
        <w:t xml:space="preserve">.  </w:t>
      </w:r>
      <w:r w:rsidR="002B6F35">
        <w:rPr>
          <w:lang w:eastAsia="en-US"/>
        </w:rPr>
        <w:t xml:space="preserve">Create </w:t>
      </w:r>
      <w:r w:rsidR="00C578B9">
        <w:rPr>
          <w:lang w:eastAsia="en-US"/>
        </w:rPr>
        <w:t>New Database Records</w:t>
      </w:r>
      <w:bookmarkEnd w:id="30"/>
      <w:bookmarkEnd w:id="31"/>
    </w:p>
    <w:p w14:paraId="00DCA08C" w14:textId="3152D48D" w:rsidR="00AF75AF" w:rsidRPr="00AF75AF" w:rsidRDefault="009866E7" w:rsidP="003A007C">
      <w:pPr>
        <w:rPr>
          <w:lang w:eastAsia="en-US"/>
        </w:rPr>
      </w:pPr>
      <w:r>
        <w:rPr>
          <w:lang w:eastAsia="en-US"/>
        </w:rPr>
        <w:t xml:space="preserve">In this </w:t>
      </w:r>
      <w:r w:rsidR="00C60699">
        <w:rPr>
          <w:lang w:eastAsia="en-US"/>
        </w:rPr>
        <w:t xml:space="preserve">exercise, </w:t>
      </w:r>
      <w:r>
        <w:rPr>
          <w:lang w:eastAsia="en-US"/>
        </w:rPr>
        <w:t>you will c</w:t>
      </w:r>
      <w:r w:rsidR="00B15CE6">
        <w:rPr>
          <w:lang w:eastAsia="en-US"/>
        </w:rPr>
        <w:t xml:space="preserve">reate </w:t>
      </w:r>
      <w:r>
        <w:rPr>
          <w:lang w:eastAsia="en-US"/>
        </w:rPr>
        <w:t xml:space="preserve">a new </w:t>
      </w:r>
      <w:r w:rsidR="007F11C1">
        <w:rPr>
          <w:lang w:eastAsia="en-US"/>
        </w:rPr>
        <w:t>a</w:t>
      </w:r>
      <w:r w:rsidR="00B15CE6">
        <w:rPr>
          <w:lang w:eastAsia="en-US"/>
        </w:rPr>
        <w:t>ccession record</w:t>
      </w:r>
      <w:r>
        <w:rPr>
          <w:lang w:eastAsia="en-US"/>
        </w:rPr>
        <w:t xml:space="preserve">, using the </w:t>
      </w:r>
      <w:r>
        <w:t>Curator Tool’s</w:t>
      </w:r>
      <w:r>
        <w:rPr>
          <w:lang w:eastAsia="en-US"/>
        </w:rPr>
        <w:t xml:space="preserve"> </w:t>
      </w:r>
      <w:r w:rsidR="00B15CE6">
        <w:rPr>
          <w:lang w:eastAsia="en-US"/>
        </w:rPr>
        <w:t xml:space="preserve">Accession </w:t>
      </w:r>
      <w:r w:rsidR="007F11C1">
        <w:rPr>
          <w:lang w:eastAsia="en-US"/>
        </w:rPr>
        <w:t>W</w:t>
      </w:r>
      <w:r w:rsidR="00B15CE6">
        <w:rPr>
          <w:lang w:eastAsia="en-US"/>
        </w:rPr>
        <w:t>izard</w:t>
      </w:r>
      <w:r>
        <w:rPr>
          <w:lang w:eastAsia="en-US"/>
        </w:rPr>
        <w:t>.</w:t>
      </w:r>
      <w:r w:rsidR="00C60699">
        <w:rPr>
          <w:lang w:eastAsia="en-US"/>
        </w:rPr>
        <w:t xml:space="preserve"> </w:t>
      </w:r>
    </w:p>
    <w:p w14:paraId="2B07DC46" w14:textId="03F545B9" w:rsidR="0002330E" w:rsidRDefault="00C60699" w:rsidP="003A007C">
      <w:pPr>
        <w:rPr>
          <w:lang w:eastAsia="en-US"/>
        </w:rPr>
      </w:pPr>
      <w:r>
        <w:rPr>
          <w:lang w:eastAsia="en-US"/>
        </w:rPr>
        <w:t xml:space="preserve">The first step is to ensure that the </w:t>
      </w:r>
      <w:r w:rsidRPr="007F11C1">
        <w:rPr>
          <w:b/>
          <w:lang w:eastAsia="en-US"/>
        </w:rPr>
        <w:t>Accessions</w:t>
      </w:r>
      <w:r>
        <w:rPr>
          <w:lang w:eastAsia="en-US"/>
        </w:rPr>
        <w:t xml:space="preserve"> tab is the active tab in the data grid. If it is, then click on the </w:t>
      </w:r>
      <w:r w:rsidRPr="007F11C1">
        <w:rPr>
          <w:b/>
          <w:lang w:eastAsia="en-US"/>
        </w:rPr>
        <w:t>Accession Wizard</w:t>
      </w:r>
      <w:r>
        <w:rPr>
          <w:lang w:eastAsia="en-US"/>
        </w:rPr>
        <w:t xml:space="preserve"> button:</w:t>
      </w:r>
      <w:r>
        <w:rPr>
          <w:lang w:eastAsia="en-US"/>
        </w:rPr>
        <w:br/>
      </w:r>
      <w:r w:rsidR="00856DF4">
        <w:rPr>
          <w:noProof/>
        </w:rPr>
        <w:drawing>
          <wp:inline distT="0" distB="0" distL="0" distR="0" wp14:anchorId="73808C5E" wp14:editId="675678A6">
            <wp:extent cx="5093249" cy="2157557"/>
            <wp:effectExtent l="19050" t="1905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04436" cy="2162296"/>
                    </a:xfrm>
                    <a:prstGeom prst="rect">
                      <a:avLst/>
                    </a:prstGeom>
                    <a:ln>
                      <a:solidFill>
                        <a:schemeClr val="accent1"/>
                      </a:solidFill>
                    </a:ln>
                  </pic:spPr>
                </pic:pic>
              </a:graphicData>
            </a:graphic>
          </wp:inline>
        </w:drawing>
      </w:r>
      <w:r w:rsidR="009866E7">
        <w:rPr>
          <w:lang w:eastAsia="en-US"/>
        </w:rPr>
        <w:t xml:space="preserve"> </w:t>
      </w:r>
      <w:r w:rsidR="00B15CE6">
        <w:rPr>
          <w:lang w:eastAsia="en-US"/>
        </w:rPr>
        <w:br/>
      </w:r>
    </w:p>
    <w:p w14:paraId="679A32DC" w14:textId="030155AC" w:rsidR="00AF75AF" w:rsidRDefault="00AF75AF" w:rsidP="003A007C">
      <w:pPr>
        <w:rPr>
          <w:lang w:eastAsia="en-US"/>
        </w:rPr>
      </w:pPr>
      <w:r>
        <w:rPr>
          <w:lang w:eastAsia="en-US"/>
        </w:rPr>
        <w:t>The accession wizard displays its own window:</w:t>
      </w:r>
      <w:r>
        <w:rPr>
          <w:lang w:eastAsia="en-US"/>
        </w:rPr>
        <w:br/>
      </w:r>
      <w:r w:rsidR="00856DF4">
        <w:rPr>
          <w:noProof/>
        </w:rPr>
        <w:drawing>
          <wp:inline distT="0" distB="0" distL="0" distR="0" wp14:anchorId="65405D6E" wp14:editId="77262D90">
            <wp:extent cx="5254336" cy="2549700"/>
            <wp:effectExtent l="19050" t="19050" r="381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56914" cy="2550951"/>
                    </a:xfrm>
                    <a:prstGeom prst="rect">
                      <a:avLst/>
                    </a:prstGeom>
                    <a:ln>
                      <a:solidFill>
                        <a:schemeClr val="accent1"/>
                      </a:solidFill>
                    </a:ln>
                  </pic:spPr>
                </pic:pic>
              </a:graphicData>
            </a:graphic>
          </wp:inline>
        </w:drawing>
      </w:r>
      <w:r>
        <w:rPr>
          <w:lang w:eastAsia="en-US"/>
        </w:rPr>
        <w:t xml:space="preserve"> </w:t>
      </w:r>
    </w:p>
    <w:p w14:paraId="2427F98D" w14:textId="77777777" w:rsidR="005F0D0C" w:rsidRDefault="005F0D0C">
      <w:pPr>
        <w:spacing w:after="200" w:line="276" w:lineRule="auto"/>
        <w:rPr>
          <w:rFonts w:eastAsia="Times New Roman"/>
          <w:b/>
          <w:color w:val="006633"/>
          <w:sz w:val="24"/>
          <w:szCs w:val="24"/>
          <w:lang w:eastAsia="en-US"/>
        </w:rPr>
      </w:pPr>
      <w:bookmarkStart w:id="32" w:name="_Toc35193159"/>
      <w:r>
        <w:rPr>
          <w:lang w:eastAsia="en-US"/>
        </w:rPr>
        <w:br w:type="page"/>
      </w:r>
    </w:p>
    <w:p w14:paraId="1B084873" w14:textId="71AA0FAB" w:rsidR="005B3E14" w:rsidRDefault="005B3E14" w:rsidP="0058080D">
      <w:pPr>
        <w:pStyle w:val="Heading6"/>
        <w:rPr>
          <w:lang w:eastAsia="en-US"/>
        </w:rPr>
      </w:pPr>
      <w:r>
        <w:rPr>
          <w:lang w:eastAsia="en-US"/>
        </w:rPr>
        <w:lastRenderedPageBreak/>
        <w:t>Accession</w:t>
      </w:r>
      <w:bookmarkEnd w:id="32"/>
    </w:p>
    <w:p w14:paraId="03325B62" w14:textId="6D4E589A" w:rsidR="005B3E14" w:rsidRDefault="00AF75AF" w:rsidP="0014323C">
      <w:pPr>
        <w:rPr>
          <w:lang w:eastAsia="en-US"/>
        </w:rPr>
      </w:pPr>
      <w:r>
        <w:rPr>
          <w:lang w:eastAsia="en-US"/>
        </w:rPr>
        <w:t xml:space="preserve">Click the </w:t>
      </w:r>
      <w:r w:rsidRPr="00AF75AF">
        <w:rPr>
          <w:b/>
          <w:lang w:eastAsia="en-US"/>
        </w:rPr>
        <w:t>Add new</w:t>
      </w:r>
      <w:r>
        <w:rPr>
          <w:lang w:eastAsia="en-US"/>
        </w:rPr>
        <w:t xml:space="preserve"> button to begin the inputting of a new accession.  </w:t>
      </w:r>
      <w:r w:rsidR="0014323C">
        <w:rPr>
          <w:lang w:eastAsia="en-US"/>
        </w:rPr>
        <w:t xml:space="preserve">Create your own data for the fields.  </w:t>
      </w:r>
      <w:r w:rsidR="005B3E14">
        <w:rPr>
          <w:lang w:eastAsia="en-US"/>
        </w:rPr>
        <w:t xml:space="preserve"> </w:t>
      </w:r>
    </w:p>
    <w:p w14:paraId="54D5F8CC" w14:textId="26F05735" w:rsidR="005B3E14" w:rsidRDefault="005B3E14" w:rsidP="0014323C">
      <w:pPr>
        <w:rPr>
          <w:lang w:eastAsia="en-US"/>
        </w:rPr>
      </w:pPr>
      <w:r>
        <w:rPr>
          <w:lang w:eastAsia="en-US"/>
        </w:rPr>
        <w:t xml:space="preserve">For this practice session, use for the: </w:t>
      </w:r>
    </w:p>
    <w:p w14:paraId="1E0987DE" w14:textId="5866D47D" w:rsidR="005B3E14" w:rsidRDefault="005B3E14" w:rsidP="005B3E14">
      <w:pPr>
        <w:pStyle w:val="ListParagraph"/>
        <w:numPr>
          <w:ilvl w:val="0"/>
          <w:numId w:val="7"/>
        </w:numPr>
        <w:rPr>
          <w:lang w:eastAsia="en-US"/>
        </w:rPr>
      </w:pPr>
      <w:r w:rsidRPr="005B3E14">
        <w:rPr>
          <w:b/>
          <w:bCs/>
          <w:lang w:eastAsia="en-US"/>
        </w:rPr>
        <w:t>Prefix</w:t>
      </w:r>
      <w:r>
        <w:rPr>
          <w:b/>
          <w:bCs/>
          <w:lang w:eastAsia="en-US"/>
        </w:rPr>
        <w:t xml:space="preserve">: </w:t>
      </w:r>
      <w:r w:rsidRPr="005B3E14">
        <w:rPr>
          <w:lang w:eastAsia="en-US"/>
        </w:rPr>
        <w:t>– your in</w:t>
      </w:r>
      <w:r>
        <w:rPr>
          <w:lang w:eastAsia="en-US"/>
        </w:rPr>
        <w:t>i</w:t>
      </w:r>
      <w:r w:rsidRPr="005B3E14">
        <w:rPr>
          <w:lang w:eastAsia="en-US"/>
        </w:rPr>
        <w:t>tials</w:t>
      </w:r>
    </w:p>
    <w:p w14:paraId="5A2480EF" w14:textId="00F1D436" w:rsidR="005B3E14" w:rsidRPr="005B3E14" w:rsidRDefault="005B3E14" w:rsidP="005B3E14">
      <w:pPr>
        <w:pStyle w:val="ListParagraph"/>
        <w:numPr>
          <w:ilvl w:val="0"/>
          <w:numId w:val="7"/>
        </w:numPr>
        <w:rPr>
          <w:lang w:eastAsia="en-US"/>
        </w:rPr>
      </w:pPr>
      <w:r w:rsidRPr="005B3E14">
        <w:rPr>
          <w:b/>
          <w:bCs/>
          <w:lang w:eastAsia="en-US"/>
        </w:rPr>
        <w:t>Number</w:t>
      </w:r>
      <w:r>
        <w:rPr>
          <w:b/>
          <w:bCs/>
          <w:lang w:eastAsia="en-US"/>
        </w:rPr>
        <w:t>:</w:t>
      </w:r>
      <w:r>
        <w:rPr>
          <w:lang w:eastAsia="en-US"/>
        </w:rPr>
        <w:t xml:space="preserve">  - enter a minus one:   </w:t>
      </w:r>
      <w:r w:rsidRPr="005B3E14">
        <w:rPr>
          <w:b/>
          <w:bCs/>
          <w:lang w:eastAsia="en-US"/>
        </w:rPr>
        <w:t>-1</w:t>
      </w:r>
    </w:p>
    <w:p w14:paraId="1E3DA534" w14:textId="77777777" w:rsidR="005B3E14" w:rsidRDefault="005B3E14" w:rsidP="005B3E14">
      <w:pPr>
        <w:pStyle w:val="ListParagraph"/>
        <w:numPr>
          <w:ilvl w:val="0"/>
          <w:numId w:val="7"/>
        </w:numPr>
        <w:rPr>
          <w:lang w:eastAsia="en-US"/>
        </w:rPr>
      </w:pPr>
      <w:r>
        <w:rPr>
          <w:b/>
          <w:bCs/>
          <w:lang w:eastAsia="en-US"/>
        </w:rPr>
        <w:t xml:space="preserve">Suffix:  </w:t>
      </w:r>
      <w:r w:rsidRPr="005B3E14">
        <w:rPr>
          <w:lang w:eastAsia="en-US"/>
        </w:rPr>
        <w:t xml:space="preserve">some </w:t>
      </w:r>
      <w:r>
        <w:rPr>
          <w:lang w:eastAsia="en-US"/>
        </w:rPr>
        <w:t xml:space="preserve">other brief </w:t>
      </w:r>
      <w:r w:rsidRPr="005B3E14">
        <w:rPr>
          <w:lang w:eastAsia="en-US"/>
        </w:rPr>
        <w:t>text</w:t>
      </w:r>
      <w:r>
        <w:rPr>
          <w:lang w:eastAsia="en-US"/>
        </w:rPr>
        <w:t xml:space="preserve"> such as a text combination: I used for example,  </w:t>
      </w:r>
      <w:r w:rsidRPr="005B3E14">
        <w:rPr>
          <w:b/>
          <w:bCs/>
          <w:lang w:eastAsia="en-US"/>
        </w:rPr>
        <w:t>RRG</w:t>
      </w:r>
      <w:r>
        <w:rPr>
          <w:lang w:eastAsia="en-US"/>
        </w:rPr>
        <w:t xml:space="preserve"> </w:t>
      </w:r>
    </w:p>
    <w:p w14:paraId="533FC4E1" w14:textId="408E32B6" w:rsidR="005B3E14" w:rsidRDefault="005B3E14" w:rsidP="005B3E14">
      <w:pPr>
        <w:pStyle w:val="ListParagraph"/>
        <w:numPr>
          <w:ilvl w:val="0"/>
          <w:numId w:val="7"/>
        </w:numPr>
        <w:rPr>
          <w:lang w:eastAsia="en-US"/>
        </w:rPr>
      </w:pPr>
      <w:r w:rsidRPr="005B3E14">
        <w:rPr>
          <w:b/>
          <w:bCs/>
          <w:lang w:eastAsia="en-US"/>
        </w:rPr>
        <w:t>Taxon</w:t>
      </w:r>
      <w:r>
        <w:rPr>
          <w:lang w:eastAsia="en-US"/>
        </w:rPr>
        <w:t xml:space="preserve">: select a valid Genus species from the </w:t>
      </w:r>
      <w:r w:rsidRPr="005B3E14">
        <w:rPr>
          <w:b/>
          <w:bCs/>
          <w:lang w:eastAsia="en-US"/>
        </w:rPr>
        <w:t>Lookup Picker</w:t>
      </w:r>
      <w:r>
        <w:rPr>
          <w:lang w:eastAsia="en-US"/>
        </w:rPr>
        <w:t xml:space="preserve"> window that pops up. It will pop up when you start typing in the pink box:</w:t>
      </w:r>
      <w:r>
        <w:rPr>
          <w:lang w:eastAsia="en-US"/>
        </w:rPr>
        <w:br/>
      </w:r>
      <w:r>
        <w:rPr>
          <w:noProof/>
        </w:rPr>
        <w:drawing>
          <wp:inline distT="0" distB="0" distL="0" distR="0" wp14:anchorId="2D4B55B0" wp14:editId="4B155B00">
            <wp:extent cx="3629891" cy="3205724"/>
            <wp:effectExtent l="19050" t="1905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33457" cy="3208873"/>
                    </a:xfrm>
                    <a:prstGeom prst="rect">
                      <a:avLst/>
                    </a:prstGeom>
                    <a:ln>
                      <a:solidFill>
                        <a:schemeClr val="accent1"/>
                      </a:solidFill>
                    </a:ln>
                  </pic:spPr>
                </pic:pic>
              </a:graphicData>
            </a:graphic>
          </wp:inline>
        </w:drawing>
      </w:r>
      <w:r>
        <w:rPr>
          <w:lang w:eastAsia="en-US"/>
        </w:rPr>
        <w:t xml:space="preserve"> </w:t>
      </w:r>
      <w:r>
        <w:rPr>
          <w:b/>
          <w:bCs/>
          <w:lang w:eastAsia="en-US"/>
        </w:rPr>
        <w:t xml:space="preserve">  </w:t>
      </w:r>
    </w:p>
    <w:p w14:paraId="302A0A0F" w14:textId="2CED4EAF" w:rsidR="005B3E14" w:rsidRDefault="005B3E14" w:rsidP="0014323C">
      <w:pPr>
        <w:rPr>
          <w:lang w:eastAsia="en-US"/>
        </w:rPr>
      </w:pPr>
      <w:r>
        <w:rPr>
          <w:lang w:eastAsia="en-US"/>
        </w:rPr>
        <w:t xml:space="preserve">Remember to </w:t>
      </w:r>
      <w:r w:rsidR="005F0D0C" w:rsidRPr="005F0D0C">
        <w:rPr>
          <w:i/>
          <w:iCs/>
          <w:lang w:eastAsia="en-US"/>
        </w:rPr>
        <w:t>frequently</w:t>
      </w:r>
      <w:r w:rsidR="005F0D0C">
        <w:rPr>
          <w:lang w:eastAsia="en-US"/>
        </w:rPr>
        <w:t xml:space="preserve"> </w:t>
      </w:r>
      <w:r>
        <w:rPr>
          <w:lang w:eastAsia="en-US"/>
        </w:rPr>
        <w:t xml:space="preserve">use the </w:t>
      </w:r>
      <w:r w:rsidRPr="00AF75AF">
        <w:rPr>
          <w:b/>
          <w:lang w:eastAsia="en-US"/>
        </w:rPr>
        <w:t>Save</w:t>
      </w:r>
      <w:r>
        <w:rPr>
          <w:lang w:eastAsia="en-US"/>
        </w:rPr>
        <w:t xml:space="preserve"> button</w:t>
      </w:r>
      <w:r w:rsidR="005F0D0C">
        <w:rPr>
          <w:lang w:eastAsia="en-US"/>
        </w:rPr>
        <w:t xml:space="preserve"> (in the upper right corner)</w:t>
      </w:r>
      <w:r>
        <w:rPr>
          <w:lang w:eastAsia="en-US"/>
        </w:rPr>
        <w:t>.</w:t>
      </w:r>
    </w:p>
    <w:p w14:paraId="7949EA1E" w14:textId="706A82E9" w:rsidR="005B3E14" w:rsidRDefault="0014323C" w:rsidP="0014323C">
      <w:pPr>
        <w:rPr>
          <w:lang w:eastAsia="en-US"/>
        </w:rPr>
      </w:pPr>
      <w:r>
        <w:rPr>
          <w:lang w:eastAsia="en-US"/>
        </w:rPr>
        <w:t xml:space="preserve">Fill in the first two screens (the </w:t>
      </w:r>
      <w:r w:rsidRPr="0014323C">
        <w:rPr>
          <w:b/>
          <w:lang w:eastAsia="en-US"/>
        </w:rPr>
        <w:t>Accession</w:t>
      </w:r>
      <w:r>
        <w:rPr>
          <w:lang w:eastAsia="en-US"/>
        </w:rPr>
        <w:t xml:space="preserve"> tab and the </w:t>
      </w:r>
      <w:r w:rsidRPr="0014323C">
        <w:rPr>
          <w:b/>
          <w:lang w:eastAsia="en-US"/>
        </w:rPr>
        <w:t>Names</w:t>
      </w:r>
      <w:r>
        <w:rPr>
          <w:lang w:eastAsia="en-US"/>
        </w:rPr>
        <w:t xml:space="preserve"> tab). </w:t>
      </w:r>
      <w:r w:rsidR="005B3E14">
        <w:rPr>
          <w:lang w:eastAsia="en-US"/>
        </w:rPr>
        <w:t xml:space="preserve"> In the </w:t>
      </w:r>
      <w:r w:rsidR="005B3E14" w:rsidRPr="005B3E14">
        <w:rPr>
          <w:b/>
          <w:bCs/>
          <w:lang w:eastAsia="en-US"/>
        </w:rPr>
        <w:t>Names</w:t>
      </w:r>
      <w:r w:rsidR="005B3E14">
        <w:rPr>
          <w:lang w:eastAsia="en-US"/>
        </w:rPr>
        <w:t xml:space="preserve"> window, click on the </w:t>
      </w:r>
      <w:r w:rsidR="005B3E14" w:rsidRPr="005B3E14">
        <w:rPr>
          <w:b/>
          <w:bCs/>
          <w:lang w:eastAsia="en-US"/>
        </w:rPr>
        <w:t>New Name</w:t>
      </w:r>
      <w:r w:rsidR="005B3E14">
        <w:rPr>
          <w:lang w:eastAsia="en-US"/>
        </w:rPr>
        <w:t xml:space="preserve"> button to start. </w:t>
      </w:r>
    </w:p>
    <w:tbl>
      <w:tblPr>
        <w:tblW w:w="9648" w:type="dxa"/>
        <w:tblLayout w:type="fixed"/>
        <w:tblLook w:val="04A0" w:firstRow="1" w:lastRow="0" w:firstColumn="1" w:lastColumn="0" w:noHBand="0" w:noVBand="1"/>
      </w:tblPr>
      <w:tblGrid>
        <w:gridCol w:w="815"/>
        <w:gridCol w:w="8833"/>
      </w:tblGrid>
      <w:tr w:rsidR="00856DF4" w:rsidRPr="00597272" w14:paraId="6D3D338A" w14:textId="77777777" w:rsidTr="00C74FD6">
        <w:tc>
          <w:tcPr>
            <w:tcW w:w="815" w:type="dxa"/>
          </w:tcPr>
          <w:p w14:paraId="136CE00F" w14:textId="77777777" w:rsidR="00856DF4" w:rsidRPr="00597272" w:rsidRDefault="00856DF4" w:rsidP="00C74FD6">
            <w:pPr>
              <w:pStyle w:val="NormalInTble"/>
              <w:jc w:val="right"/>
              <w:rPr>
                <w:b/>
              </w:rPr>
            </w:pPr>
            <w:r>
              <w:rPr>
                <w:noProof/>
              </w:rPr>
              <w:drawing>
                <wp:inline distT="0" distB="0" distL="0" distR="0" wp14:anchorId="5FEF1890" wp14:editId="728E27A6">
                  <wp:extent cx="364490" cy="440055"/>
                  <wp:effectExtent l="19050" t="0" r="0" b="0"/>
                  <wp:docPr id="4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52DC6C8D" w14:textId="087A1F41" w:rsidR="00856DF4" w:rsidRPr="009E61E8" w:rsidRDefault="00856DF4" w:rsidP="002A03FF">
            <w:pPr>
              <w:spacing w:line="320" w:lineRule="exact"/>
              <w:ind w:left="360"/>
            </w:pPr>
            <w:r>
              <w:t xml:space="preserve">Some fields are required when creating new records.  In the Wizards, the pink color is a hint, that the field is required, but the pink color is not consistent (in wizards). </w:t>
            </w:r>
          </w:p>
        </w:tc>
      </w:tr>
    </w:tbl>
    <w:p w14:paraId="16853404" w14:textId="2EB4A6A1" w:rsidR="00856DF4" w:rsidRDefault="00856DF4" w:rsidP="00856DF4">
      <w:pPr>
        <w:rPr>
          <w:lang w:eastAsia="en-US"/>
        </w:rPr>
      </w:pPr>
      <w:r>
        <w:rPr>
          <w:lang w:eastAsia="en-US"/>
        </w:rPr>
        <w:t xml:space="preserve">Complete three fields in the </w:t>
      </w:r>
      <w:r w:rsidRPr="00856DF4">
        <w:rPr>
          <w:b/>
          <w:bCs/>
          <w:lang w:eastAsia="en-US"/>
        </w:rPr>
        <w:t>Name</w:t>
      </w:r>
      <w:r>
        <w:rPr>
          <w:lang w:eastAsia="en-US"/>
        </w:rPr>
        <w:t xml:space="preserve"> Tab window:</w:t>
      </w:r>
      <w:r>
        <w:rPr>
          <w:lang w:eastAsia="en-US"/>
        </w:rPr>
        <w:br/>
      </w:r>
      <w:r w:rsidR="005B3E14">
        <w:rPr>
          <w:noProof/>
        </w:rPr>
        <w:drawing>
          <wp:inline distT="0" distB="0" distL="0" distR="0" wp14:anchorId="63693F09" wp14:editId="0C2C0E63">
            <wp:extent cx="5943600" cy="1548765"/>
            <wp:effectExtent l="19050" t="1905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548765"/>
                    </a:xfrm>
                    <a:prstGeom prst="rect">
                      <a:avLst/>
                    </a:prstGeom>
                    <a:ln>
                      <a:solidFill>
                        <a:schemeClr val="accent1"/>
                      </a:solidFill>
                    </a:ln>
                  </pic:spPr>
                </pic:pic>
              </a:graphicData>
            </a:graphic>
          </wp:inline>
        </w:drawing>
      </w:r>
    </w:p>
    <w:p w14:paraId="442F9EB3" w14:textId="6C73894A" w:rsidR="00856DF4" w:rsidRDefault="005B3E14" w:rsidP="005B3E14">
      <w:pPr>
        <w:rPr>
          <w:color w:val="FF0000"/>
          <w:lang w:eastAsia="en-US"/>
        </w:rPr>
      </w:pPr>
      <w:r w:rsidRPr="005B3E14">
        <w:rPr>
          <w:color w:val="FF0000"/>
          <w:lang w:eastAsia="en-US"/>
        </w:rPr>
        <w:lastRenderedPageBreak/>
        <w:t xml:space="preserve">When you are finished, click the </w:t>
      </w:r>
      <w:r w:rsidRPr="005B3E14">
        <w:rPr>
          <w:b/>
          <w:color w:val="FF0000"/>
          <w:lang w:eastAsia="en-US"/>
        </w:rPr>
        <w:t>Save and Exit</w:t>
      </w:r>
      <w:r w:rsidRPr="005B3E14">
        <w:rPr>
          <w:color w:val="FF0000"/>
          <w:lang w:eastAsia="en-US"/>
        </w:rPr>
        <w:t xml:space="preserve"> button in the upper right corner.</w:t>
      </w:r>
    </w:p>
    <w:tbl>
      <w:tblPr>
        <w:tblW w:w="9648" w:type="dxa"/>
        <w:tblLayout w:type="fixed"/>
        <w:tblLook w:val="04A0" w:firstRow="1" w:lastRow="0" w:firstColumn="1" w:lastColumn="0" w:noHBand="0" w:noVBand="1"/>
      </w:tblPr>
      <w:tblGrid>
        <w:gridCol w:w="815"/>
        <w:gridCol w:w="8833"/>
      </w:tblGrid>
      <w:tr w:rsidR="005B3E14" w:rsidRPr="00597272" w14:paraId="1C6A45D4" w14:textId="77777777" w:rsidTr="00C74FD6">
        <w:tc>
          <w:tcPr>
            <w:tcW w:w="815" w:type="dxa"/>
          </w:tcPr>
          <w:p w14:paraId="436394C5" w14:textId="77777777" w:rsidR="005B3E14" w:rsidRPr="00597272" w:rsidRDefault="005B3E14" w:rsidP="00C74FD6">
            <w:pPr>
              <w:pStyle w:val="NormalInTble"/>
              <w:jc w:val="right"/>
              <w:rPr>
                <w:b/>
              </w:rPr>
            </w:pPr>
            <w:r>
              <w:rPr>
                <w:noProof/>
              </w:rPr>
              <w:drawing>
                <wp:inline distT="0" distB="0" distL="0" distR="0" wp14:anchorId="34058DC3" wp14:editId="541C5113">
                  <wp:extent cx="364490" cy="440055"/>
                  <wp:effectExtent l="19050" t="0" r="0" b="0"/>
                  <wp:docPr id="5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5E4F1F22" w14:textId="4BDC6829" w:rsidR="005B3E14" w:rsidRPr="009E61E8" w:rsidRDefault="005B3E14" w:rsidP="00C74FD6">
            <w:pPr>
              <w:spacing w:line="320" w:lineRule="exact"/>
              <w:ind w:left="360"/>
            </w:pPr>
            <w:r>
              <w:t xml:space="preserve">Here, and in other parts of the CT, click in another cell or tab to another cell, </w:t>
            </w:r>
            <w:r w:rsidR="00A65632">
              <w:t xml:space="preserve">in order </w:t>
            </w:r>
            <w:r>
              <w:t xml:space="preserve">to complete the </w:t>
            </w:r>
            <w:r w:rsidR="00A65632">
              <w:t>e</w:t>
            </w:r>
            <w:r>
              <w:t>nt</w:t>
            </w:r>
            <w:r w:rsidR="00A65632">
              <w:t xml:space="preserve">ering of data </w:t>
            </w:r>
            <w:r>
              <w:t xml:space="preserve">in a cell. </w:t>
            </w:r>
          </w:p>
        </w:tc>
      </w:tr>
    </w:tbl>
    <w:p w14:paraId="61D967E4" w14:textId="77777777" w:rsidR="005B3E14" w:rsidRPr="005B3E14" w:rsidRDefault="005B3E14" w:rsidP="005B3E14">
      <w:pPr>
        <w:rPr>
          <w:lang w:eastAsia="en-US"/>
        </w:rPr>
      </w:pPr>
    </w:p>
    <w:p w14:paraId="4694F52E" w14:textId="6BDB3E67" w:rsidR="0097202D" w:rsidRDefault="00A65632" w:rsidP="008A5DE0">
      <w:pPr>
        <w:pStyle w:val="Heading5"/>
        <w:rPr>
          <w:lang w:eastAsia="en-US"/>
        </w:rPr>
      </w:pPr>
      <w:bookmarkStart w:id="33" w:name="_Toc35193160"/>
      <w:bookmarkStart w:id="34" w:name="_Toc51582256"/>
      <w:r>
        <w:rPr>
          <w:lang w:eastAsia="en-US"/>
        </w:rPr>
        <w:t>10</w:t>
      </w:r>
      <w:r w:rsidR="008A5DE0">
        <w:rPr>
          <w:lang w:eastAsia="en-US"/>
        </w:rPr>
        <w:t>. Explore Dataviews</w:t>
      </w:r>
      <w:bookmarkEnd w:id="33"/>
      <w:bookmarkEnd w:id="34"/>
    </w:p>
    <w:p w14:paraId="0F430B4B" w14:textId="77777777" w:rsidR="00E60DB7" w:rsidRDefault="00906082" w:rsidP="008A5DE0">
      <w:pPr>
        <w:rPr>
          <w:lang w:eastAsia="en-US"/>
        </w:rPr>
      </w:pPr>
      <w:r>
        <w:rPr>
          <w:lang w:eastAsia="en-US"/>
        </w:rPr>
        <w:t>For practice, o</w:t>
      </w:r>
      <w:r w:rsidR="00E60DB7">
        <w:rPr>
          <w:lang w:eastAsia="en-US"/>
        </w:rPr>
        <w:t xml:space="preserve">pen at least </w:t>
      </w:r>
      <w:r>
        <w:rPr>
          <w:lang w:eastAsia="en-US"/>
        </w:rPr>
        <w:t xml:space="preserve">one </w:t>
      </w:r>
      <w:r w:rsidR="00E60DB7">
        <w:rPr>
          <w:lang w:eastAsia="en-US"/>
        </w:rPr>
        <w:t xml:space="preserve">dataview whose tab </w:t>
      </w:r>
      <w:r>
        <w:rPr>
          <w:lang w:eastAsia="en-US"/>
        </w:rPr>
        <w:t xml:space="preserve">is </w:t>
      </w:r>
      <w:r w:rsidR="00E60DB7">
        <w:rPr>
          <w:lang w:eastAsia="en-US"/>
        </w:rPr>
        <w:t xml:space="preserve">not visible in the data grid. For example, open the </w:t>
      </w:r>
      <w:r w:rsidR="00995112" w:rsidRPr="00995112">
        <w:rPr>
          <w:b/>
          <w:lang w:eastAsia="en-US"/>
        </w:rPr>
        <w:t>Get Code Value</w:t>
      </w:r>
      <w:r w:rsidR="00995112">
        <w:rPr>
          <w:lang w:eastAsia="en-US"/>
        </w:rPr>
        <w:t xml:space="preserve"> </w:t>
      </w:r>
      <w:r w:rsidR="00995112">
        <w:t>dataview</w:t>
      </w:r>
      <w:r w:rsidR="00995112">
        <w:rPr>
          <w:lang w:eastAsia="en-US"/>
        </w:rPr>
        <w:t>.</w:t>
      </w:r>
      <w:r w:rsidR="002123EC">
        <w:rPr>
          <w:lang w:eastAsia="en-US"/>
        </w:rPr>
        <w:br/>
      </w:r>
      <w:r w:rsidR="00995112">
        <w:rPr>
          <w:noProof/>
          <w:lang w:eastAsia="en-US"/>
        </w:rPr>
        <w:drawing>
          <wp:inline distT="0" distB="0" distL="0" distR="0" wp14:anchorId="0AC962DA" wp14:editId="43BA09F4">
            <wp:extent cx="3362505" cy="2652564"/>
            <wp:effectExtent l="19050" t="19050" r="0" b="0"/>
            <wp:docPr id="14" name="Picture 25" descr="D:\DOCUME~1\dbmumr\LOCALS~1\Temp\SNAGHTML2064d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CUME~1\dbmumr\LOCALS~1\Temp\SNAGHTML2064d3d.PNG"/>
                    <pic:cNvPicPr>
                      <a:picLocks noChangeAspect="1" noChangeArrowheads="1"/>
                    </pic:cNvPicPr>
                  </pic:nvPicPr>
                  <pic:blipFill>
                    <a:blip r:embed="rId42" cstate="print"/>
                    <a:srcRect/>
                    <a:stretch>
                      <a:fillRect/>
                    </a:stretch>
                  </pic:blipFill>
                  <pic:spPr bwMode="auto">
                    <a:xfrm>
                      <a:off x="0" y="0"/>
                      <a:ext cx="3362386" cy="2652470"/>
                    </a:xfrm>
                    <a:prstGeom prst="rect">
                      <a:avLst/>
                    </a:prstGeom>
                    <a:noFill/>
                    <a:ln w="9525">
                      <a:solidFill>
                        <a:schemeClr val="accent1"/>
                      </a:solidFill>
                      <a:miter lim="800000"/>
                      <a:headEnd/>
                      <a:tailEnd/>
                    </a:ln>
                  </pic:spPr>
                </pic:pic>
              </a:graphicData>
            </a:graphic>
          </wp:inline>
        </w:drawing>
      </w:r>
    </w:p>
    <w:p w14:paraId="7A302E44" w14:textId="4D663CAE" w:rsidR="00A65632" w:rsidRDefault="002123EC" w:rsidP="002123EC">
      <w:pPr>
        <w:rPr>
          <w:lang w:eastAsia="en-US"/>
        </w:rPr>
      </w:pPr>
      <w:r>
        <w:rPr>
          <w:lang w:eastAsia="en-US"/>
        </w:rPr>
        <w:t xml:space="preserve">What are these Code Value records? Many Curator Tool dataviews use dropdowns to assist the user in selecting a valid entry from a list of possible values. </w:t>
      </w:r>
      <w:r w:rsidR="00A65632">
        <w:rPr>
          <w:lang w:eastAsia="en-US"/>
        </w:rPr>
        <w:t>Example:</w:t>
      </w:r>
      <w:r w:rsidR="00A65632">
        <w:rPr>
          <w:lang w:eastAsia="en-US"/>
        </w:rPr>
        <w:br/>
      </w:r>
      <w:r w:rsidR="00A65632">
        <w:rPr>
          <w:noProof/>
        </w:rPr>
        <w:drawing>
          <wp:inline distT="0" distB="0" distL="0" distR="0" wp14:anchorId="6632B71A" wp14:editId="78A4C693">
            <wp:extent cx="3000296" cy="1794164"/>
            <wp:effectExtent l="19050" t="1905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08379" cy="1798998"/>
                    </a:xfrm>
                    <a:prstGeom prst="rect">
                      <a:avLst/>
                    </a:prstGeom>
                    <a:ln>
                      <a:solidFill>
                        <a:schemeClr val="accent1"/>
                      </a:solidFill>
                    </a:ln>
                  </pic:spPr>
                </pic:pic>
              </a:graphicData>
            </a:graphic>
          </wp:inline>
        </w:drawing>
      </w:r>
    </w:p>
    <w:p w14:paraId="1A14F69E" w14:textId="7FE5E599" w:rsidR="002123EC" w:rsidRDefault="002123EC" w:rsidP="002123EC">
      <w:pPr>
        <w:rPr>
          <w:lang w:eastAsia="en-US"/>
        </w:rPr>
      </w:pPr>
      <w:r>
        <w:rPr>
          <w:lang w:eastAsia="en-US"/>
        </w:rPr>
        <w:t xml:space="preserve">The items in the dataview dropdowns are stored in two related Code Group tables, one of which this </w:t>
      </w:r>
      <w:r w:rsidRPr="002123EC">
        <w:rPr>
          <w:b/>
          <w:lang w:eastAsia="en-US"/>
        </w:rPr>
        <w:t>Get Code Value</w:t>
      </w:r>
      <w:r>
        <w:rPr>
          <w:lang w:eastAsia="en-US"/>
        </w:rPr>
        <w:t xml:space="preserve"> </w:t>
      </w:r>
      <w:r>
        <w:t>dataview</w:t>
      </w:r>
      <w:r>
        <w:rPr>
          <w:lang w:eastAsia="en-US"/>
        </w:rPr>
        <w:t xml:space="preserve"> is accessing. What codes and data values are stored in the two Code Group tables? All kinds!  </w:t>
      </w:r>
      <w:r w:rsidR="005F0D0C">
        <w:rPr>
          <w:lang w:eastAsia="en-US"/>
        </w:rPr>
        <w:t>(More on this later.)</w:t>
      </w:r>
    </w:p>
    <w:sectPr w:rsidR="002123EC" w:rsidSect="0076637A">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FEBD24" w14:textId="77777777" w:rsidR="00EE1DEA" w:rsidRDefault="00EE1DEA" w:rsidP="000854BC">
      <w:pPr>
        <w:spacing w:after="0"/>
      </w:pPr>
      <w:r>
        <w:separator/>
      </w:r>
    </w:p>
  </w:endnote>
  <w:endnote w:type="continuationSeparator" w:id="0">
    <w:p w14:paraId="30BFF84C" w14:textId="77777777" w:rsidR="00EE1DEA" w:rsidRDefault="00EE1DEA" w:rsidP="000854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FEF35" w14:textId="1FA14B0E" w:rsidR="00C26C49" w:rsidRPr="00807061" w:rsidRDefault="0058080D" w:rsidP="000854BC">
    <w:pPr>
      <w:pStyle w:val="Footer"/>
      <w:pBdr>
        <w:top w:val="single" w:sz="2" w:space="1" w:color="1F497D" w:themeColor="text2"/>
      </w:pBdr>
      <w:tabs>
        <w:tab w:val="clear" w:pos="4680"/>
      </w:tabs>
      <w:rPr>
        <w:rFonts w:asciiTheme="minorHAnsi" w:hAnsiTheme="minorHAnsi"/>
        <w:sz w:val="18"/>
        <w:szCs w:val="18"/>
      </w:rPr>
    </w:pPr>
    <w:proofErr w:type="spellStart"/>
    <w:r w:rsidRPr="0058080D">
      <w:rPr>
        <w:color w:val="A6A6A6" w:themeColor="background1" w:themeShade="A6"/>
        <w:sz w:val="18"/>
        <w:szCs w:val="18"/>
      </w:rPr>
      <w:t>selecting_gg_server_CT_PW</w:t>
    </w:r>
    <w:proofErr w:type="spellEnd"/>
    <w:r w:rsidR="00C26C49" w:rsidRPr="00807061">
      <w:rPr>
        <w:rFonts w:asciiTheme="minorHAnsi" w:hAnsiTheme="minorHAnsi"/>
        <w:sz w:val="18"/>
        <w:szCs w:val="18"/>
      </w:rPr>
      <w:tab/>
    </w:r>
    <w:r w:rsidR="00C26C49" w:rsidRPr="00807061">
      <w:rPr>
        <w:rFonts w:asciiTheme="minorHAnsi" w:hAnsiTheme="minorHAnsi"/>
        <w:color w:val="7F7F7F" w:themeColor="background1" w:themeShade="7F"/>
        <w:spacing w:val="60"/>
        <w:sz w:val="18"/>
        <w:szCs w:val="18"/>
      </w:rPr>
      <w:t>Page</w:t>
    </w:r>
    <w:r w:rsidR="00C26C49" w:rsidRPr="00807061">
      <w:rPr>
        <w:rFonts w:asciiTheme="minorHAnsi" w:hAnsiTheme="minorHAnsi"/>
        <w:sz w:val="18"/>
        <w:szCs w:val="18"/>
      </w:rPr>
      <w:t xml:space="preserve"> | </w:t>
    </w:r>
    <w:r w:rsidR="00FD711B" w:rsidRPr="00807061">
      <w:rPr>
        <w:rFonts w:asciiTheme="minorHAnsi" w:hAnsiTheme="minorHAnsi"/>
        <w:sz w:val="18"/>
        <w:szCs w:val="18"/>
      </w:rPr>
      <w:fldChar w:fldCharType="begin"/>
    </w:r>
    <w:r w:rsidR="00C26C49" w:rsidRPr="00807061">
      <w:rPr>
        <w:rFonts w:asciiTheme="minorHAnsi" w:hAnsiTheme="minorHAnsi"/>
        <w:sz w:val="18"/>
        <w:szCs w:val="18"/>
      </w:rPr>
      <w:instrText xml:space="preserve"> PAGE   \* MERGEFORMAT </w:instrText>
    </w:r>
    <w:r w:rsidR="00FD711B" w:rsidRPr="00807061">
      <w:rPr>
        <w:rFonts w:asciiTheme="minorHAnsi" w:hAnsiTheme="minorHAnsi"/>
        <w:sz w:val="18"/>
        <w:szCs w:val="18"/>
      </w:rPr>
      <w:fldChar w:fldCharType="separate"/>
    </w:r>
    <w:r w:rsidR="006050FD" w:rsidRPr="006050FD">
      <w:rPr>
        <w:rFonts w:asciiTheme="minorHAnsi" w:hAnsiTheme="minorHAnsi"/>
        <w:b/>
        <w:noProof/>
        <w:sz w:val="18"/>
        <w:szCs w:val="18"/>
      </w:rPr>
      <w:t>11</w:t>
    </w:r>
    <w:r w:rsidR="00FD711B" w:rsidRPr="00807061">
      <w:rPr>
        <w:rFonts w:asciiTheme="minorHAnsi" w:hAnsi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480844" w14:textId="77777777" w:rsidR="00EE1DEA" w:rsidRDefault="00EE1DEA" w:rsidP="000854BC">
      <w:pPr>
        <w:spacing w:after="0"/>
      </w:pPr>
      <w:r>
        <w:separator/>
      </w:r>
    </w:p>
  </w:footnote>
  <w:footnote w:type="continuationSeparator" w:id="0">
    <w:p w14:paraId="2F47721C" w14:textId="77777777" w:rsidR="00EE1DEA" w:rsidRDefault="00EE1DEA" w:rsidP="000854B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96106"/>
    <w:multiLevelType w:val="hybridMultilevel"/>
    <w:tmpl w:val="089A4AD2"/>
    <w:lvl w:ilvl="0" w:tplc="BCA487B2">
      <w:start w:val="1"/>
      <w:numFmt w:val="bullet"/>
      <w:pStyle w:val="list1"/>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F600696"/>
    <w:multiLevelType w:val="hybridMultilevel"/>
    <w:tmpl w:val="BD607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E1641C"/>
    <w:multiLevelType w:val="hybridMultilevel"/>
    <w:tmpl w:val="AF562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8F46042"/>
    <w:multiLevelType w:val="hybridMultilevel"/>
    <w:tmpl w:val="150E22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B60960"/>
    <w:multiLevelType w:val="hybridMultilevel"/>
    <w:tmpl w:val="C01A4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A12BFC"/>
    <w:multiLevelType w:val="singleLevel"/>
    <w:tmpl w:val="DF5EA55C"/>
    <w:lvl w:ilvl="0">
      <w:start w:val="1"/>
      <w:numFmt w:val="bullet"/>
      <w:pStyle w:val="Bullet"/>
      <w:lvlText w:val=""/>
      <w:lvlJc w:val="left"/>
      <w:pPr>
        <w:tabs>
          <w:tab w:val="num" w:pos="360"/>
        </w:tabs>
        <w:ind w:left="360" w:hanging="360"/>
      </w:pPr>
      <w:rPr>
        <w:rFonts w:ascii="Symbol" w:hAnsi="Symbol" w:hint="default"/>
      </w:rPr>
    </w:lvl>
  </w:abstractNum>
  <w:abstractNum w:abstractNumId="6" w15:restartNumberingAfterBreak="0">
    <w:nsid w:val="40F35B8C"/>
    <w:multiLevelType w:val="hybridMultilevel"/>
    <w:tmpl w:val="878C6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3"/>
  </w:num>
  <w:num w:numId="4">
    <w:abstractNumId w:val="0"/>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A3D"/>
    <w:rsid w:val="00001CEC"/>
    <w:rsid w:val="00014CE8"/>
    <w:rsid w:val="0002330E"/>
    <w:rsid w:val="00037CBE"/>
    <w:rsid w:val="00043F70"/>
    <w:rsid w:val="000567D8"/>
    <w:rsid w:val="00062D17"/>
    <w:rsid w:val="00073DDE"/>
    <w:rsid w:val="0007506E"/>
    <w:rsid w:val="0008153D"/>
    <w:rsid w:val="00084389"/>
    <w:rsid w:val="000854BC"/>
    <w:rsid w:val="00097C3E"/>
    <w:rsid w:val="000A07FB"/>
    <w:rsid w:val="000A7249"/>
    <w:rsid w:val="000C0726"/>
    <w:rsid w:val="000E3646"/>
    <w:rsid w:val="001358D1"/>
    <w:rsid w:val="00137FA1"/>
    <w:rsid w:val="0014323C"/>
    <w:rsid w:val="001573DB"/>
    <w:rsid w:val="001621B5"/>
    <w:rsid w:val="00167A41"/>
    <w:rsid w:val="00171B15"/>
    <w:rsid w:val="00175F1F"/>
    <w:rsid w:val="001A4651"/>
    <w:rsid w:val="001A49B4"/>
    <w:rsid w:val="001A53D0"/>
    <w:rsid w:val="001C0F86"/>
    <w:rsid w:val="001D2FC4"/>
    <w:rsid w:val="001F02AB"/>
    <w:rsid w:val="001F1326"/>
    <w:rsid w:val="001F1403"/>
    <w:rsid w:val="001F2A75"/>
    <w:rsid w:val="001F7790"/>
    <w:rsid w:val="002123EC"/>
    <w:rsid w:val="0024143D"/>
    <w:rsid w:val="0024338B"/>
    <w:rsid w:val="0025589F"/>
    <w:rsid w:val="002560C2"/>
    <w:rsid w:val="00266C33"/>
    <w:rsid w:val="00276FA5"/>
    <w:rsid w:val="00283B7B"/>
    <w:rsid w:val="002A03FF"/>
    <w:rsid w:val="002A3BF6"/>
    <w:rsid w:val="002B0009"/>
    <w:rsid w:val="002B1FFC"/>
    <w:rsid w:val="002B5E50"/>
    <w:rsid w:val="002B6F35"/>
    <w:rsid w:val="002C0528"/>
    <w:rsid w:val="002C7685"/>
    <w:rsid w:val="002E2C92"/>
    <w:rsid w:val="002F1EAF"/>
    <w:rsid w:val="002F3366"/>
    <w:rsid w:val="002F6CB8"/>
    <w:rsid w:val="0030294C"/>
    <w:rsid w:val="00307652"/>
    <w:rsid w:val="00314885"/>
    <w:rsid w:val="003211A3"/>
    <w:rsid w:val="003467E5"/>
    <w:rsid w:val="003515A6"/>
    <w:rsid w:val="0035349E"/>
    <w:rsid w:val="00356A75"/>
    <w:rsid w:val="00364A2D"/>
    <w:rsid w:val="003862AF"/>
    <w:rsid w:val="00394F16"/>
    <w:rsid w:val="003A007C"/>
    <w:rsid w:val="003A07B5"/>
    <w:rsid w:val="003A1D2A"/>
    <w:rsid w:val="003A3D59"/>
    <w:rsid w:val="003A54A8"/>
    <w:rsid w:val="003C114B"/>
    <w:rsid w:val="003C304B"/>
    <w:rsid w:val="003C4D35"/>
    <w:rsid w:val="003D4690"/>
    <w:rsid w:val="003E1F74"/>
    <w:rsid w:val="003F361E"/>
    <w:rsid w:val="003F4A3D"/>
    <w:rsid w:val="003F57F6"/>
    <w:rsid w:val="00413B7F"/>
    <w:rsid w:val="0041656F"/>
    <w:rsid w:val="004172B1"/>
    <w:rsid w:val="0041743C"/>
    <w:rsid w:val="0042342A"/>
    <w:rsid w:val="00430F9A"/>
    <w:rsid w:val="00437BA7"/>
    <w:rsid w:val="00455640"/>
    <w:rsid w:val="00456C54"/>
    <w:rsid w:val="00464EBA"/>
    <w:rsid w:val="00466D49"/>
    <w:rsid w:val="00494EA7"/>
    <w:rsid w:val="004953A9"/>
    <w:rsid w:val="004A6823"/>
    <w:rsid w:val="004A7681"/>
    <w:rsid w:val="004B601B"/>
    <w:rsid w:val="004C74FA"/>
    <w:rsid w:val="004D6382"/>
    <w:rsid w:val="004F5481"/>
    <w:rsid w:val="00507AFB"/>
    <w:rsid w:val="00507B5D"/>
    <w:rsid w:val="0051258B"/>
    <w:rsid w:val="00512A7F"/>
    <w:rsid w:val="005302C4"/>
    <w:rsid w:val="00537748"/>
    <w:rsid w:val="00541B0D"/>
    <w:rsid w:val="00555E32"/>
    <w:rsid w:val="005735ED"/>
    <w:rsid w:val="0057590D"/>
    <w:rsid w:val="0058080D"/>
    <w:rsid w:val="005971E5"/>
    <w:rsid w:val="005A5D10"/>
    <w:rsid w:val="005B0BD3"/>
    <w:rsid w:val="005B3E14"/>
    <w:rsid w:val="005C315B"/>
    <w:rsid w:val="005E4479"/>
    <w:rsid w:val="005E7230"/>
    <w:rsid w:val="005F0D0C"/>
    <w:rsid w:val="005F7654"/>
    <w:rsid w:val="006050FD"/>
    <w:rsid w:val="00606930"/>
    <w:rsid w:val="006209C7"/>
    <w:rsid w:val="006810D7"/>
    <w:rsid w:val="0068586A"/>
    <w:rsid w:val="006B5FF7"/>
    <w:rsid w:val="006C2612"/>
    <w:rsid w:val="006C682F"/>
    <w:rsid w:val="006D23B1"/>
    <w:rsid w:val="006D2720"/>
    <w:rsid w:val="006D3F21"/>
    <w:rsid w:val="006D57A0"/>
    <w:rsid w:val="006F1526"/>
    <w:rsid w:val="006F2476"/>
    <w:rsid w:val="0072527F"/>
    <w:rsid w:val="00744A8B"/>
    <w:rsid w:val="007464AD"/>
    <w:rsid w:val="007519AA"/>
    <w:rsid w:val="00755A7E"/>
    <w:rsid w:val="0075739D"/>
    <w:rsid w:val="00761C9F"/>
    <w:rsid w:val="007646BB"/>
    <w:rsid w:val="0076637A"/>
    <w:rsid w:val="007923AE"/>
    <w:rsid w:val="007D1E73"/>
    <w:rsid w:val="007E7772"/>
    <w:rsid w:val="007F11C1"/>
    <w:rsid w:val="008034C0"/>
    <w:rsid w:val="00807061"/>
    <w:rsid w:val="00810538"/>
    <w:rsid w:val="00830FA0"/>
    <w:rsid w:val="00831180"/>
    <w:rsid w:val="00835DBD"/>
    <w:rsid w:val="0085110C"/>
    <w:rsid w:val="00856DF4"/>
    <w:rsid w:val="00856E18"/>
    <w:rsid w:val="00873DC7"/>
    <w:rsid w:val="00873E38"/>
    <w:rsid w:val="008A5DE0"/>
    <w:rsid w:val="008A6FF4"/>
    <w:rsid w:val="008D3CCE"/>
    <w:rsid w:val="008D462E"/>
    <w:rsid w:val="008D7C72"/>
    <w:rsid w:val="008F2F99"/>
    <w:rsid w:val="008F433F"/>
    <w:rsid w:val="00900F47"/>
    <w:rsid w:val="00903468"/>
    <w:rsid w:val="00906082"/>
    <w:rsid w:val="00920627"/>
    <w:rsid w:val="00934601"/>
    <w:rsid w:val="00941CA3"/>
    <w:rsid w:val="00954FF2"/>
    <w:rsid w:val="00963CE1"/>
    <w:rsid w:val="00966EDB"/>
    <w:rsid w:val="0097202D"/>
    <w:rsid w:val="009866E7"/>
    <w:rsid w:val="00995112"/>
    <w:rsid w:val="009A0FAA"/>
    <w:rsid w:val="009A3898"/>
    <w:rsid w:val="009A39EC"/>
    <w:rsid w:val="009C7E13"/>
    <w:rsid w:val="009D0651"/>
    <w:rsid w:val="009E40EF"/>
    <w:rsid w:val="00A14358"/>
    <w:rsid w:val="00A14A31"/>
    <w:rsid w:val="00A20031"/>
    <w:rsid w:val="00A322A3"/>
    <w:rsid w:val="00A3290B"/>
    <w:rsid w:val="00A440FB"/>
    <w:rsid w:val="00A65632"/>
    <w:rsid w:val="00A7381B"/>
    <w:rsid w:val="00A802F4"/>
    <w:rsid w:val="00A942B8"/>
    <w:rsid w:val="00A94D24"/>
    <w:rsid w:val="00A95C81"/>
    <w:rsid w:val="00AA002A"/>
    <w:rsid w:val="00AA21BA"/>
    <w:rsid w:val="00AA568E"/>
    <w:rsid w:val="00AB0560"/>
    <w:rsid w:val="00AD0EA7"/>
    <w:rsid w:val="00AD1D9D"/>
    <w:rsid w:val="00AF75AF"/>
    <w:rsid w:val="00B000A8"/>
    <w:rsid w:val="00B06DB8"/>
    <w:rsid w:val="00B15CE6"/>
    <w:rsid w:val="00B32517"/>
    <w:rsid w:val="00B470FA"/>
    <w:rsid w:val="00B73970"/>
    <w:rsid w:val="00B73ABB"/>
    <w:rsid w:val="00BA3F79"/>
    <w:rsid w:val="00BA4070"/>
    <w:rsid w:val="00BB06F7"/>
    <w:rsid w:val="00BB402E"/>
    <w:rsid w:val="00BC642A"/>
    <w:rsid w:val="00BD46C5"/>
    <w:rsid w:val="00BF32BA"/>
    <w:rsid w:val="00BF57AC"/>
    <w:rsid w:val="00C023CD"/>
    <w:rsid w:val="00C053CD"/>
    <w:rsid w:val="00C15E1E"/>
    <w:rsid w:val="00C26C49"/>
    <w:rsid w:val="00C567A4"/>
    <w:rsid w:val="00C57075"/>
    <w:rsid w:val="00C578B9"/>
    <w:rsid w:val="00C60699"/>
    <w:rsid w:val="00C676B0"/>
    <w:rsid w:val="00C767DB"/>
    <w:rsid w:val="00C84FF7"/>
    <w:rsid w:val="00CB6AF9"/>
    <w:rsid w:val="00CC5431"/>
    <w:rsid w:val="00CC6E47"/>
    <w:rsid w:val="00CD4D87"/>
    <w:rsid w:val="00CE241A"/>
    <w:rsid w:val="00CE47EA"/>
    <w:rsid w:val="00CF269C"/>
    <w:rsid w:val="00CF7FCB"/>
    <w:rsid w:val="00D0229B"/>
    <w:rsid w:val="00D13694"/>
    <w:rsid w:val="00D564EF"/>
    <w:rsid w:val="00D621A3"/>
    <w:rsid w:val="00D754B2"/>
    <w:rsid w:val="00D77265"/>
    <w:rsid w:val="00D772F9"/>
    <w:rsid w:val="00D83675"/>
    <w:rsid w:val="00D83B6C"/>
    <w:rsid w:val="00D91207"/>
    <w:rsid w:val="00DB2BB7"/>
    <w:rsid w:val="00DB5556"/>
    <w:rsid w:val="00DC5BD7"/>
    <w:rsid w:val="00DD61D8"/>
    <w:rsid w:val="00DD68C3"/>
    <w:rsid w:val="00E035A2"/>
    <w:rsid w:val="00E11B6F"/>
    <w:rsid w:val="00E23F0F"/>
    <w:rsid w:val="00E24B86"/>
    <w:rsid w:val="00E360F2"/>
    <w:rsid w:val="00E41EAA"/>
    <w:rsid w:val="00E44B5E"/>
    <w:rsid w:val="00E466BC"/>
    <w:rsid w:val="00E5324C"/>
    <w:rsid w:val="00E60DB7"/>
    <w:rsid w:val="00E729B3"/>
    <w:rsid w:val="00E737B5"/>
    <w:rsid w:val="00E81B64"/>
    <w:rsid w:val="00E83C22"/>
    <w:rsid w:val="00E92DA4"/>
    <w:rsid w:val="00EC4BF6"/>
    <w:rsid w:val="00EE1DEA"/>
    <w:rsid w:val="00EE4C65"/>
    <w:rsid w:val="00EF2985"/>
    <w:rsid w:val="00EF65BB"/>
    <w:rsid w:val="00F072E5"/>
    <w:rsid w:val="00F07FD6"/>
    <w:rsid w:val="00F20C11"/>
    <w:rsid w:val="00F2316E"/>
    <w:rsid w:val="00F36F5C"/>
    <w:rsid w:val="00F373BA"/>
    <w:rsid w:val="00F45F9C"/>
    <w:rsid w:val="00F501FA"/>
    <w:rsid w:val="00F53BF6"/>
    <w:rsid w:val="00F609EF"/>
    <w:rsid w:val="00F61531"/>
    <w:rsid w:val="00F771AF"/>
    <w:rsid w:val="00F90B2F"/>
    <w:rsid w:val="00F95008"/>
    <w:rsid w:val="00FA00D4"/>
    <w:rsid w:val="00FB1624"/>
    <w:rsid w:val="00FB659C"/>
    <w:rsid w:val="00FC4F73"/>
    <w:rsid w:val="00FD2FEE"/>
    <w:rsid w:val="00FD711B"/>
    <w:rsid w:val="00FE1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081CF"/>
  <w15:docId w15:val="{D82061CB-9346-4F4D-833C-1C8553072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C22"/>
    <w:pPr>
      <w:spacing w:after="240" w:line="240" w:lineRule="auto"/>
    </w:pPr>
    <w:rPr>
      <w:rFonts w:ascii="Calibri" w:eastAsia="SimSun" w:hAnsi="Calibri" w:cs="Times New Roman"/>
      <w:lang w:eastAsia="zh-CN"/>
    </w:rPr>
  </w:style>
  <w:style w:type="paragraph" w:styleId="Heading1">
    <w:name w:val="heading 1"/>
    <w:basedOn w:val="Normal"/>
    <w:next w:val="Normal"/>
    <w:link w:val="Heading1Char"/>
    <w:uiPriority w:val="9"/>
    <w:qFormat/>
    <w:rsid w:val="00E83C22"/>
    <w:pPr>
      <w:keepNext/>
      <w:keepLines/>
      <w:spacing w:before="480" w:after="0"/>
      <w:outlineLvl w:val="0"/>
    </w:pPr>
    <w:rPr>
      <w:rFonts w:ascii="Arial Bold" w:eastAsia="Times New Roman" w:hAnsi="Arial Bold"/>
      <w:b/>
      <w:bCs/>
      <w:smallCaps/>
      <w:color w:val="365F91"/>
      <w:sz w:val="36"/>
      <w:szCs w:val="28"/>
      <w:lang w:eastAsia="en-US"/>
    </w:rPr>
  </w:style>
  <w:style w:type="paragraph" w:styleId="Heading2">
    <w:name w:val="heading 2"/>
    <w:basedOn w:val="Normal"/>
    <w:next w:val="Normal"/>
    <w:link w:val="Heading2Char"/>
    <w:qFormat/>
    <w:rsid w:val="00E83C22"/>
    <w:pPr>
      <w:keepNext/>
      <w:pBdr>
        <w:bottom w:val="single" w:sz="2" w:space="1" w:color="365F91"/>
      </w:pBdr>
      <w:spacing w:after="360"/>
      <w:outlineLvl w:val="1"/>
    </w:pPr>
    <w:rPr>
      <w:rFonts w:eastAsia="Times New Roman" w:cs="Arial"/>
      <w:bCs/>
      <w:iCs/>
      <w:color w:val="0F243E" w:themeColor="text2" w:themeShade="80"/>
      <w:spacing w:val="24"/>
      <w:sz w:val="48"/>
      <w:szCs w:val="28"/>
      <w:lang w:eastAsia="en-US"/>
    </w:rPr>
  </w:style>
  <w:style w:type="paragraph" w:styleId="Heading3">
    <w:name w:val="heading 3"/>
    <w:basedOn w:val="Normal"/>
    <w:next w:val="Normal"/>
    <w:link w:val="Heading3Char"/>
    <w:uiPriority w:val="9"/>
    <w:unhideWhenUsed/>
    <w:qFormat/>
    <w:rsid w:val="00E23F0F"/>
    <w:pPr>
      <w:keepNext/>
      <w:keepLines/>
      <w:spacing w:before="120"/>
      <w:outlineLvl w:val="2"/>
    </w:pPr>
    <w:rPr>
      <w:rFonts w:eastAsia="Times New Roman"/>
      <w:bCs/>
      <w:color w:val="0F243E" w:themeColor="text2" w:themeShade="80"/>
      <w:sz w:val="36"/>
      <w:lang w:eastAsia="en-US"/>
    </w:rPr>
  </w:style>
  <w:style w:type="paragraph" w:styleId="Heading4">
    <w:name w:val="heading 4"/>
    <w:basedOn w:val="Normal"/>
    <w:next w:val="Normal"/>
    <w:link w:val="Heading4Char"/>
    <w:uiPriority w:val="9"/>
    <w:unhideWhenUsed/>
    <w:qFormat/>
    <w:rsid w:val="00E83C22"/>
    <w:pPr>
      <w:keepNext/>
      <w:spacing w:before="120" w:after="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E83C22"/>
    <w:pPr>
      <w:keepNext/>
      <w:keepLines/>
      <w:spacing w:before="120" w:after="0"/>
      <w:outlineLvl w:val="4"/>
    </w:pPr>
    <w:rPr>
      <w:rFonts w:eastAsia="Times New Roman"/>
      <w:b/>
      <w:color w:val="006633"/>
      <w:sz w:val="24"/>
      <w:szCs w:val="24"/>
    </w:rPr>
  </w:style>
  <w:style w:type="paragraph" w:styleId="Heading6">
    <w:name w:val="heading 6"/>
    <w:basedOn w:val="Normal"/>
    <w:next w:val="Normal"/>
    <w:link w:val="Heading6Char"/>
    <w:uiPriority w:val="9"/>
    <w:unhideWhenUsed/>
    <w:qFormat/>
    <w:rsid w:val="00E83C2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C4F73"/>
    <w:pPr>
      <w:spacing w:before="240" w:after="60"/>
      <w:outlineLvl w:val="6"/>
    </w:pPr>
    <w:rPr>
      <w:rFonts w:asciiTheme="minorHAnsi" w:eastAsiaTheme="minorEastAsia" w:hAnsiTheme="minorHAnsi" w:cstheme="minorBidi"/>
      <w:b/>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Like">
    <w:name w:val="Heading2Like"/>
    <w:basedOn w:val="Heading2"/>
    <w:next w:val="Normal"/>
    <w:qFormat/>
    <w:rsid w:val="00E83C22"/>
    <w:pPr>
      <w:spacing w:after="480"/>
    </w:pPr>
  </w:style>
  <w:style w:type="character" w:customStyle="1" w:styleId="Heading2Char">
    <w:name w:val="Heading 2 Char"/>
    <w:basedOn w:val="DefaultParagraphFont"/>
    <w:link w:val="Heading2"/>
    <w:rsid w:val="003F361E"/>
    <w:rPr>
      <w:rFonts w:ascii="Calibri" w:eastAsia="Times New Roman" w:hAnsi="Calibri" w:cs="Arial"/>
      <w:bCs/>
      <w:iCs/>
      <w:color w:val="0F243E" w:themeColor="text2" w:themeShade="80"/>
      <w:spacing w:val="24"/>
      <w:sz w:val="48"/>
      <w:szCs w:val="28"/>
    </w:rPr>
  </w:style>
  <w:style w:type="paragraph" w:customStyle="1" w:styleId="NormalInTble">
    <w:name w:val="NormalInTble"/>
    <w:basedOn w:val="Normal"/>
    <w:rsid w:val="00E83C22"/>
    <w:pPr>
      <w:spacing w:before="60" w:after="60"/>
    </w:pPr>
    <w:rPr>
      <w:rFonts w:eastAsia="Times New Roman"/>
      <w:szCs w:val="24"/>
      <w:lang w:eastAsia="en-US"/>
    </w:rPr>
  </w:style>
  <w:style w:type="character" w:customStyle="1" w:styleId="Heading3Char">
    <w:name w:val="Heading 3 Char"/>
    <w:basedOn w:val="DefaultParagraphFont"/>
    <w:link w:val="Heading3"/>
    <w:uiPriority w:val="9"/>
    <w:rsid w:val="00E23F0F"/>
    <w:rPr>
      <w:rFonts w:ascii="Calibri" w:eastAsia="Times New Roman" w:hAnsi="Calibri" w:cs="Times New Roman"/>
      <w:bCs/>
      <w:color w:val="0F243E" w:themeColor="text2" w:themeShade="80"/>
      <w:sz w:val="36"/>
    </w:rPr>
  </w:style>
  <w:style w:type="character" w:customStyle="1" w:styleId="Heading4Char">
    <w:name w:val="Heading 4 Char"/>
    <w:basedOn w:val="DefaultParagraphFont"/>
    <w:link w:val="Heading4"/>
    <w:uiPriority w:val="9"/>
    <w:rsid w:val="002560C2"/>
    <w:rPr>
      <w:rFonts w:ascii="Calibri" w:eastAsia="Times New Roman" w:hAnsi="Calibri" w:cs="Times New Roman"/>
      <w:b/>
      <w:bCs/>
      <w:sz w:val="28"/>
      <w:szCs w:val="28"/>
      <w:lang w:eastAsia="zh-CN"/>
    </w:rPr>
  </w:style>
  <w:style w:type="paragraph" w:customStyle="1" w:styleId="Body">
    <w:name w:val="Body"/>
    <w:basedOn w:val="Normal"/>
    <w:qFormat/>
    <w:rsid w:val="00E83C22"/>
    <w:pPr>
      <w:ind w:left="720"/>
    </w:pPr>
    <w:rPr>
      <w:rFonts w:ascii="Arial" w:eastAsia="Calibri" w:hAnsi="Arial"/>
      <w:lang w:eastAsia="en-US"/>
    </w:rPr>
  </w:style>
  <w:style w:type="paragraph" w:styleId="Header">
    <w:name w:val="header"/>
    <w:basedOn w:val="Normal"/>
    <w:link w:val="HeaderChar"/>
    <w:uiPriority w:val="99"/>
    <w:unhideWhenUsed/>
    <w:rsid w:val="00E83C22"/>
    <w:pPr>
      <w:tabs>
        <w:tab w:val="center" w:pos="4680"/>
        <w:tab w:val="right" w:pos="9360"/>
      </w:tabs>
      <w:spacing w:after="0"/>
    </w:pPr>
    <w:rPr>
      <w:rFonts w:asciiTheme="minorHAnsi" w:eastAsia="Calibri" w:hAnsiTheme="minorHAnsi"/>
      <w:sz w:val="20"/>
      <w:lang w:eastAsia="en-US"/>
    </w:rPr>
  </w:style>
  <w:style w:type="character" w:customStyle="1" w:styleId="HeaderChar">
    <w:name w:val="Header Char"/>
    <w:basedOn w:val="DefaultParagraphFont"/>
    <w:link w:val="Header"/>
    <w:uiPriority w:val="99"/>
    <w:rsid w:val="000854BC"/>
    <w:rPr>
      <w:rFonts w:eastAsia="Calibri" w:cs="Times New Roman"/>
      <w:sz w:val="20"/>
    </w:rPr>
  </w:style>
  <w:style w:type="paragraph" w:styleId="Footer">
    <w:name w:val="footer"/>
    <w:basedOn w:val="Normal"/>
    <w:link w:val="FooterChar"/>
    <w:uiPriority w:val="99"/>
    <w:unhideWhenUsed/>
    <w:rsid w:val="00E83C22"/>
    <w:pPr>
      <w:tabs>
        <w:tab w:val="center" w:pos="4680"/>
        <w:tab w:val="right" w:pos="9360"/>
      </w:tabs>
      <w:spacing w:after="0"/>
    </w:pPr>
    <w:rPr>
      <w:rFonts w:ascii="Arial" w:eastAsia="Calibri" w:hAnsi="Arial"/>
      <w:lang w:eastAsia="en-US"/>
    </w:rPr>
  </w:style>
  <w:style w:type="character" w:customStyle="1" w:styleId="FooterChar">
    <w:name w:val="Footer Char"/>
    <w:basedOn w:val="DefaultParagraphFont"/>
    <w:link w:val="Footer"/>
    <w:uiPriority w:val="99"/>
    <w:rsid w:val="000854BC"/>
    <w:rPr>
      <w:rFonts w:ascii="Arial" w:eastAsia="Calibri" w:hAnsi="Arial" w:cs="Times New Roman"/>
    </w:rPr>
  </w:style>
  <w:style w:type="paragraph" w:styleId="BalloonText">
    <w:name w:val="Balloon Text"/>
    <w:basedOn w:val="Normal"/>
    <w:link w:val="BalloonTextChar"/>
    <w:uiPriority w:val="99"/>
    <w:semiHidden/>
    <w:unhideWhenUsed/>
    <w:rsid w:val="00E83C22"/>
    <w:pPr>
      <w:spacing w:after="0"/>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E83C22"/>
    <w:rPr>
      <w:rFonts w:ascii="Tahoma" w:eastAsia="Calibri" w:hAnsi="Tahoma" w:cs="Tahoma"/>
      <w:sz w:val="16"/>
      <w:szCs w:val="16"/>
    </w:rPr>
  </w:style>
  <w:style w:type="paragraph" w:customStyle="1" w:styleId="BlockQuotation">
    <w:name w:val="Block Quotation"/>
    <w:basedOn w:val="Normal"/>
    <w:rsid w:val="00E83C22"/>
    <w:pPr>
      <w:keepNext/>
      <w:pBdr>
        <w:bottom w:val="single" w:sz="12" w:space="9" w:color="000000"/>
      </w:pBdr>
      <w:shd w:val="clear" w:color="808080" w:fill="auto"/>
      <w:tabs>
        <w:tab w:val="left" w:pos="360"/>
      </w:tabs>
    </w:pPr>
    <w:rPr>
      <w:rFonts w:ascii="Times New Roman" w:eastAsia="Times New Roman" w:hAnsi="Times New Roman"/>
      <w:szCs w:val="20"/>
      <w:lang w:eastAsia="en-US"/>
    </w:rPr>
  </w:style>
  <w:style w:type="paragraph" w:styleId="BodyText">
    <w:name w:val="Body Text"/>
    <w:basedOn w:val="Normal"/>
    <w:link w:val="BodyTextChar"/>
    <w:uiPriority w:val="99"/>
    <w:semiHidden/>
    <w:unhideWhenUsed/>
    <w:rsid w:val="00E83C22"/>
    <w:pPr>
      <w:spacing w:after="120"/>
    </w:pPr>
  </w:style>
  <w:style w:type="character" w:customStyle="1" w:styleId="BodyTextChar">
    <w:name w:val="Body Text Char"/>
    <w:basedOn w:val="DefaultParagraphFont"/>
    <w:link w:val="BodyText"/>
    <w:uiPriority w:val="99"/>
    <w:semiHidden/>
    <w:rsid w:val="00E83C22"/>
    <w:rPr>
      <w:rFonts w:ascii="Calibri" w:eastAsia="SimSun" w:hAnsi="Calibri" w:cs="Times New Roman"/>
      <w:lang w:eastAsia="zh-CN"/>
    </w:rPr>
  </w:style>
  <w:style w:type="paragraph" w:customStyle="1" w:styleId="BlockQuotationFirst">
    <w:name w:val="Block Quotation First"/>
    <w:basedOn w:val="Normal"/>
    <w:next w:val="BlockQuotation"/>
    <w:rsid w:val="00E83C22"/>
    <w:pPr>
      <w:keepNext/>
      <w:keepLines/>
      <w:pBdr>
        <w:top w:val="single" w:sz="12" w:space="4" w:color="000000"/>
      </w:pBdr>
      <w:tabs>
        <w:tab w:val="left" w:pos="360"/>
      </w:tabs>
      <w:spacing w:after="0"/>
    </w:pPr>
    <w:rPr>
      <w:rFonts w:ascii="Arial" w:eastAsia="Times New Roman" w:hAnsi="Arial"/>
      <w:b/>
      <w:position w:val="16"/>
      <w:szCs w:val="20"/>
      <w:lang w:eastAsia="en-US"/>
    </w:rPr>
  </w:style>
  <w:style w:type="paragraph" w:styleId="BodyText2">
    <w:name w:val="Body Text 2"/>
    <w:basedOn w:val="Normal"/>
    <w:link w:val="BodyText2Char"/>
    <w:semiHidden/>
    <w:rsid w:val="00E83C22"/>
    <w:pPr>
      <w:keepNext/>
      <w:tabs>
        <w:tab w:val="left" w:pos="360"/>
        <w:tab w:val="left" w:pos="2520"/>
        <w:tab w:val="left" w:pos="5040"/>
        <w:tab w:val="left" w:pos="7560"/>
        <w:tab w:val="left" w:pos="10080"/>
      </w:tabs>
      <w:spacing w:after="0" w:line="244" w:lineRule="atLeast"/>
      <w:ind w:left="1800"/>
    </w:pPr>
    <w:rPr>
      <w:rFonts w:ascii="Times New Roman" w:eastAsia="Times New Roman" w:hAnsi="Times New Roman"/>
      <w:noProof/>
      <w:szCs w:val="20"/>
      <w:lang w:eastAsia="en-US"/>
    </w:rPr>
  </w:style>
  <w:style w:type="character" w:customStyle="1" w:styleId="BodyText2Char">
    <w:name w:val="Body Text 2 Char"/>
    <w:basedOn w:val="DefaultParagraphFont"/>
    <w:link w:val="BodyText2"/>
    <w:semiHidden/>
    <w:rsid w:val="00E83C22"/>
    <w:rPr>
      <w:rFonts w:ascii="Times New Roman" w:eastAsia="Times New Roman" w:hAnsi="Times New Roman" w:cs="Times New Roman"/>
      <w:noProof/>
      <w:szCs w:val="20"/>
    </w:rPr>
  </w:style>
  <w:style w:type="paragraph" w:customStyle="1" w:styleId="Bullet">
    <w:name w:val="Bullet"/>
    <w:basedOn w:val="Normal"/>
    <w:next w:val="Normal"/>
    <w:rsid w:val="00E83C22"/>
    <w:pPr>
      <w:keepNext/>
      <w:numPr>
        <w:numId w:val="1"/>
      </w:numPr>
      <w:tabs>
        <w:tab w:val="right" w:pos="0"/>
      </w:tabs>
      <w:spacing w:after="0"/>
    </w:pPr>
    <w:rPr>
      <w:rFonts w:eastAsia="Times New Roman"/>
      <w:noProof/>
      <w:szCs w:val="20"/>
      <w:lang w:eastAsia="en-US"/>
    </w:rPr>
  </w:style>
  <w:style w:type="paragraph" w:styleId="Caption">
    <w:name w:val="caption"/>
    <w:basedOn w:val="Normal"/>
    <w:next w:val="Normal"/>
    <w:uiPriority w:val="35"/>
    <w:qFormat/>
    <w:rsid w:val="00E83C22"/>
    <w:rPr>
      <w:b/>
      <w:bCs/>
      <w:sz w:val="20"/>
      <w:szCs w:val="20"/>
    </w:rPr>
  </w:style>
  <w:style w:type="character" w:styleId="CommentReference">
    <w:name w:val="annotation reference"/>
    <w:basedOn w:val="DefaultParagraphFont"/>
    <w:semiHidden/>
    <w:rsid w:val="00E83C22"/>
    <w:rPr>
      <w:sz w:val="16"/>
      <w:szCs w:val="16"/>
    </w:rPr>
  </w:style>
  <w:style w:type="paragraph" w:styleId="CommentText">
    <w:name w:val="annotation text"/>
    <w:basedOn w:val="Normal"/>
    <w:link w:val="CommentTextChar"/>
    <w:semiHidden/>
    <w:rsid w:val="00E83C22"/>
    <w:rPr>
      <w:sz w:val="20"/>
      <w:szCs w:val="20"/>
    </w:rPr>
  </w:style>
  <w:style w:type="character" w:customStyle="1" w:styleId="CommentTextChar">
    <w:name w:val="Comment Text Char"/>
    <w:basedOn w:val="DefaultParagraphFont"/>
    <w:link w:val="CommentText"/>
    <w:semiHidden/>
    <w:rsid w:val="00E83C22"/>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semiHidden/>
    <w:rsid w:val="00E83C22"/>
    <w:rPr>
      <w:b/>
      <w:bCs/>
    </w:rPr>
  </w:style>
  <w:style w:type="character" w:customStyle="1" w:styleId="CommentSubjectChar">
    <w:name w:val="Comment Subject Char"/>
    <w:basedOn w:val="CommentTextChar"/>
    <w:link w:val="CommentSubject"/>
    <w:semiHidden/>
    <w:rsid w:val="00E83C22"/>
    <w:rPr>
      <w:rFonts w:ascii="Calibri" w:eastAsia="SimSun" w:hAnsi="Calibri" w:cs="Times New Roman"/>
      <w:b/>
      <w:bCs/>
      <w:sz w:val="20"/>
      <w:szCs w:val="20"/>
      <w:lang w:eastAsia="zh-CN"/>
    </w:rPr>
  </w:style>
  <w:style w:type="paragraph" w:customStyle="1" w:styleId="definitions">
    <w:name w:val="definitions"/>
    <w:basedOn w:val="Normal"/>
    <w:qFormat/>
    <w:rsid w:val="00E83C22"/>
    <w:pPr>
      <w:ind w:left="1440" w:hanging="1440"/>
    </w:pPr>
    <w:rPr>
      <w:b/>
    </w:rPr>
  </w:style>
  <w:style w:type="paragraph" w:customStyle="1" w:styleId="descriptionsmaller">
    <w:name w:val="description_smaller"/>
    <w:basedOn w:val="Normal"/>
    <w:next w:val="Normal"/>
    <w:qFormat/>
    <w:rsid w:val="00E83C22"/>
    <w:rPr>
      <w:sz w:val="20"/>
      <w:szCs w:val="20"/>
      <w:lang w:eastAsia="en-US"/>
    </w:rPr>
  </w:style>
  <w:style w:type="character" w:styleId="FollowedHyperlink">
    <w:name w:val="FollowedHyperlink"/>
    <w:basedOn w:val="DefaultParagraphFont"/>
    <w:uiPriority w:val="99"/>
    <w:semiHidden/>
    <w:unhideWhenUsed/>
    <w:rsid w:val="00E83C22"/>
    <w:rPr>
      <w:color w:val="800080"/>
      <w:u w:val="single"/>
    </w:rPr>
  </w:style>
  <w:style w:type="paragraph" w:customStyle="1" w:styleId="footerodd">
    <w:name w:val="footer_odd"/>
    <w:basedOn w:val="Footer"/>
    <w:qFormat/>
    <w:rsid w:val="00E83C22"/>
    <w:pPr>
      <w:pBdr>
        <w:top w:val="single" w:sz="2" w:space="1" w:color="1F497D"/>
      </w:pBdr>
      <w:tabs>
        <w:tab w:val="clear" w:pos="4680"/>
      </w:tabs>
    </w:pPr>
    <w:rPr>
      <w:color w:val="7F7F7F" w:themeColor="text1" w:themeTint="80"/>
      <w:sz w:val="18"/>
      <w:szCs w:val="18"/>
    </w:rPr>
  </w:style>
  <w:style w:type="paragraph" w:customStyle="1" w:styleId="footereven">
    <w:name w:val="footer_even"/>
    <w:basedOn w:val="footerodd"/>
    <w:qFormat/>
    <w:rsid w:val="00E83C22"/>
    <w:rPr>
      <w:color w:val="7F7F7F"/>
      <w:spacing w:val="60"/>
    </w:rPr>
  </w:style>
  <w:style w:type="paragraph" w:customStyle="1" w:styleId="hdg">
    <w:name w:val="hdg"/>
    <w:basedOn w:val="Normal"/>
    <w:qFormat/>
    <w:rsid w:val="00E83C22"/>
    <w:pPr>
      <w:spacing w:after="120"/>
    </w:pPr>
    <w:rPr>
      <w:rFonts w:eastAsia="Times New Roman"/>
      <w:b/>
      <w:color w:val="006C31"/>
      <w:sz w:val="24"/>
      <w:szCs w:val="24"/>
      <w:lang w:eastAsia="en-US"/>
    </w:rPr>
  </w:style>
  <w:style w:type="character" w:customStyle="1" w:styleId="Heading1Char">
    <w:name w:val="Heading 1 Char"/>
    <w:basedOn w:val="DefaultParagraphFont"/>
    <w:link w:val="Heading1"/>
    <w:uiPriority w:val="9"/>
    <w:rsid w:val="00E83C22"/>
    <w:rPr>
      <w:rFonts w:ascii="Arial Bold" w:eastAsia="Times New Roman" w:hAnsi="Arial Bold" w:cs="Times New Roman"/>
      <w:b/>
      <w:bCs/>
      <w:smallCaps/>
      <w:color w:val="365F91"/>
      <w:sz w:val="36"/>
      <w:szCs w:val="28"/>
    </w:rPr>
  </w:style>
  <w:style w:type="character" w:customStyle="1" w:styleId="Heading5Char">
    <w:name w:val="Heading 5 Char"/>
    <w:basedOn w:val="DefaultParagraphFont"/>
    <w:link w:val="Heading5"/>
    <w:uiPriority w:val="9"/>
    <w:rsid w:val="00E83C22"/>
    <w:rPr>
      <w:rFonts w:ascii="Calibri" w:eastAsia="Times New Roman" w:hAnsi="Calibri" w:cs="Times New Roman"/>
      <w:b/>
      <w:color w:val="006633"/>
      <w:sz w:val="24"/>
      <w:szCs w:val="24"/>
      <w:lang w:eastAsia="zh-CN"/>
    </w:rPr>
  </w:style>
  <w:style w:type="character" w:customStyle="1" w:styleId="Heading6Char">
    <w:name w:val="Heading 6 Char"/>
    <w:basedOn w:val="DefaultParagraphFont"/>
    <w:link w:val="Heading6"/>
    <w:uiPriority w:val="9"/>
    <w:rsid w:val="00E83C22"/>
    <w:rPr>
      <w:rFonts w:asciiTheme="majorHAnsi" w:eastAsiaTheme="majorEastAsia" w:hAnsiTheme="majorHAnsi" w:cstheme="majorBidi"/>
      <w:i/>
      <w:iCs/>
      <w:color w:val="243F60" w:themeColor="accent1" w:themeShade="7F"/>
      <w:lang w:eastAsia="zh-CN"/>
    </w:rPr>
  </w:style>
  <w:style w:type="paragraph" w:customStyle="1" w:styleId="Heading2like0">
    <w:name w:val="Heading2like"/>
    <w:basedOn w:val="Heading2"/>
    <w:next w:val="Normal"/>
    <w:qFormat/>
    <w:rsid w:val="00E83C22"/>
  </w:style>
  <w:style w:type="paragraph" w:customStyle="1" w:styleId="Heading3Like">
    <w:name w:val="Heading3Like"/>
    <w:basedOn w:val="Heading3"/>
    <w:next w:val="Normal"/>
    <w:qFormat/>
    <w:rsid w:val="00E83C22"/>
  </w:style>
  <w:style w:type="paragraph" w:customStyle="1" w:styleId="Heading5Like">
    <w:name w:val="Heading5Like"/>
    <w:basedOn w:val="Heading5"/>
    <w:qFormat/>
    <w:rsid w:val="00E83C22"/>
  </w:style>
  <w:style w:type="character" w:styleId="Hyperlink">
    <w:name w:val="Hyperlink"/>
    <w:basedOn w:val="DefaultParagraphFont"/>
    <w:uiPriority w:val="99"/>
    <w:unhideWhenUsed/>
    <w:rsid w:val="00E83C22"/>
    <w:rPr>
      <w:color w:val="0000FF"/>
      <w:u w:val="single"/>
    </w:rPr>
  </w:style>
  <w:style w:type="paragraph" w:customStyle="1" w:styleId="imageindented">
    <w:name w:val="image_indented"/>
    <w:basedOn w:val="Normal"/>
    <w:next w:val="Normal"/>
    <w:qFormat/>
    <w:rsid w:val="00E83C22"/>
    <w:pPr>
      <w:spacing w:after="0"/>
      <w:ind w:left="720"/>
    </w:pPr>
  </w:style>
  <w:style w:type="paragraph" w:styleId="ListParagraph">
    <w:name w:val="List Paragraph"/>
    <w:basedOn w:val="Normal"/>
    <w:uiPriority w:val="34"/>
    <w:qFormat/>
    <w:rsid w:val="00E83C22"/>
    <w:pPr>
      <w:ind w:left="720"/>
      <w:contextualSpacing/>
    </w:pPr>
  </w:style>
  <w:style w:type="paragraph" w:styleId="NormalWeb">
    <w:name w:val="Normal (Web)"/>
    <w:basedOn w:val="Normal"/>
    <w:uiPriority w:val="99"/>
    <w:semiHidden/>
    <w:unhideWhenUsed/>
    <w:rsid w:val="00E83C22"/>
    <w:pPr>
      <w:spacing w:before="100" w:beforeAutospacing="1" w:after="100" w:afterAutospacing="1"/>
    </w:pPr>
    <w:rPr>
      <w:rFonts w:ascii="Times New Roman" w:eastAsia="Times New Roman" w:hAnsi="Times New Roman"/>
      <w:sz w:val="24"/>
      <w:szCs w:val="24"/>
    </w:rPr>
  </w:style>
  <w:style w:type="paragraph" w:customStyle="1" w:styleId="Normalnumbered">
    <w:name w:val="Normal_numbered"/>
    <w:basedOn w:val="Normal"/>
    <w:qFormat/>
    <w:rsid w:val="00E83C22"/>
    <w:pPr>
      <w:tabs>
        <w:tab w:val="left" w:pos="720"/>
      </w:tabs>
      <w:spacing w:after="120"/>
      <w:ind w:left="720" w:hanging="360"/>
    </w:pPr>
  </w:style>
  <w:style w:type="table" w:styleId="TableGrid">
    <w:name w:val="Table Grid"/>
    <w:basedOn w:val="TableNormal"/>
    <w:uiPriority w:val="59"/>
    <w:rsid w:val="00E83C22"/>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F2316E"/>
    <w:pPr>
      <w:tabs>
        <w:tab w:val="right" w:pos="9360"/>
      </w:tabs>
      <w:spacing w:before="120" w:after="20"/>
    </w:pPr>
    <w:rPr>
      <w:noProof/>
    </w:rPr>
  </w:style>
  <w:style w:type="paragraph" w:styleId="TOC2">
    <w:name w:val="toc 2"/>
    <w:basedOn w:val="Normal"/>
    <w:next w:val="Normal"/>
    <w:autoRedefine/>
    <w:uiPriority w:val="39"/>
    <w:unhideWhenUsed/>
    <w:rsid w:val="00E83C22"/>
    <w:pPr>
      <w:tabs>
        <w:tab w:val="right" w:leader="dot" w:pos="9360"/>
      </w:tabs>
      <w:spacing w:after="40"/>
      <w:ind w:left="216"/>
    </w:pPr>
  </w:style>
  <w:style w:type="paragraph" w:styleId="TOC3">
    <w:name w:val="toc 3"/>
    <w:basedOn w:val="Normal"/>
    <w:next w:val="Normal"/>
    <w:autoRedefine/>
    <w:uiPriority w:val="39"/>
    <w:unhideWhenUsed/>
    <w:rsid w:val="00E83C22"/>
    <w:pPr>
      <w:tabs>
        <w:tab w:val="right" w:leader="dot" w:pos="9360"/>
      </w:tabs>
      <w:spacing w:after="40"/>
      <w:ind w:left="432"/>
    </w:pPr>
  </w:style>
  <w:style w:type="paragraph" w:styleId="TOC4">
    <w:name w:val="toc 4"/>
    <w:basedOn w:val="Normal"/>
    <w:next w:val="Normal"/>
    <w:autoRedefine/>
    <w:uiPriority w:val="39"/>
    <w:unhideWhenUsed/>
    <w:rsid w:val="00E83C22"/>
    <w:pPr>
      <w:spacing w:after="100" w:line="276"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E83C22"/>
    <w:pPr>
      <w:spacing w:after="100" w:line="276"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E83C22"/>
    <w:pPr>
      <w:spacing w:after="100" w:line="276"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E83C22"/>
    <w:pPr>
      <w:spacing w:after="100" w:line="276"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E83C22"/>
    <w:pPr>
      <w:spacing w:after="100" w:line="276"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E83C22"/>
    <w:pPr>
      <w:spacing w:after="100" w:line="276" w:lineRule="auto"/>
      <w:ind w:left="1760"/>
    </w:pPr>
    <w:rPr>
      <w:rFonts w:asciiTheme="minorHAnsi" w:eastAsiaTheme="minorEastAsia" w:hAnsiTheme="minorHAnsi" w:cstheme="minorBidi"/>
      <w:lang w:eastAsia="en-US"/>
    </w:rPr>
  </w:style>
  <w:style w:type="character" w:customStyle="1" w:styleId="Heading7Char">
    <w:name w:val="Heading 7 Char"/>
    <w:basedOn w:val="DefaultParagraphFont"/>
    <w:link w:val="Heading7"/>
    <w:uiPriority w:val="9"/>
    <w:rsid w:val="00FC4F73"/>
    <w:rPr>
      <w:rFonts w:eastAsiaTheme="minorEastAsia" w:cstheme="minorBidi"/>
      <w:b/>
      <w:sz w:val="24"/>
      <w:szCs w:val="24"/>
    </w:rPr>
  </w:style>
  <w:style w:type="character" w:styleId="UnresolvedMention">
    <w:name w:val="Unresolved Mention"/>
    <w:basedOn w:val="DefaultParagraphFont"/>
    <w:uiPriority w:val="99"/>
    <w:semiHidden/>
    <w:unhideWhenUsed/>
    <w:rsid w:val="00903468"/>
    <w:rPr>
      <w:color w:val="605E5C"/>
      <w:shd w:val="clear" w:color="auto" w:fill="E1DFDD"/>
    </w:rPr>
  </w:style>
  <w:style w:type="paragraph" w:customStyle="1" w:styleId="list1">
    <w:name w:val="list1"/>
    <w:basedOn w:val="ListParagraph"/>
    <w:link w:val="list1Char"/>
    <w:qFormat/>
    <w:rsid w:val="00903468"/>
    <w:pPr>
      <w:numPr>
        <w:numId w:val="4"/>
      </w:numPr>
      <w:spacing w:after="0"/>
    </w:pPr>
    <w:rPr>
      <w:rFonts w:cs="Segoe UI"/>
      <w:lang w:eastAsia="en-US"/>
    </w:rPr>
  </w:style>
  <w:style w:type="character" w:customStyle="1" w:styleId="list1Char">
    <w:name w:val="list1 Char"/>
    <w:basedOn w:val="DefaultParagraphFont"/>
    <w:link w:val="list1"/>
    <w:rsid w:val="00903468"/>
    <w:rPr>
      <w:rFonts w:ascii="Calibri" w:eastAsia="SimSun" w:hAnsi="Calibri" w:cs="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training.ars-grin.gov/gringlobal/search.aspx?"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npgstest1.agron.iastate.edu/gringlobal/search"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rin-global.org/"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rin-global.org/docs/gg_install_CT_directions.pdf"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goo.gl/GJX35W"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5763D-3134-4DF8-8F58-4AA213921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15</Pages>
  <Words>2128</Words>
  <Characters>10134</Characters>
  <Application>Microsoft Office Word</Application>
  <DocSecurity>0</DocSecurity>
  <Lines>289</Lines>
  <Paragraphs>153</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12109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DBMUMR</dc:creator>
  <cp:keywords/>
  <dc:description/>
  <cp:lastModifiedBy>Reisinger, Marty</cp:lastModifiedBy>
  <cp:revision>4</cp:revision>
  <cp:lastPrinted>2010-04-09T20:50:00Z</cp:lastPrinted>
  <dcterms:created xsi:type="dcterms:W3CDTF">2020-09-21T15:22:00Z</dcterms:created>
  <dcterms:modified xsi:type="dcterms:W3CDTF">2020-09-21T16:03:00Z</dcterms:modified>
</cp:coreProperties>
</file>